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ABDEC" w14:textId="6B618373" w:rsidR="000E1B0C" w:rsidRPr="000E1B0C" w:rsidRDefault="000E1B0C" w:rsidP="00316584">
      <w:pPr>
        <w:spacing w:after="0" w:line="240" w:lineRule="auto"/>
        <w:jc w:val="center"/>
        <w:rPr>
          <w:b/>
          <w:bCs/>
        </w:rPr>
      </w:pPr>
      <w:r w:rsidRPr="000E1B0C">
        <w:rPr>
          <w:b/>
          <w:bCs/>
        </w:rPr>
        <w:t xml:space="preserve">QA &amp; Automation Strategy - </w:t>
      </w:r>
      <w:proofErr w:type="spellStart"/>
      <w:r w:rsidRPr="000E1B0C">
        <w:rPr>
          <w:b/>
          <w:bCs/>
        </w:rPr>
        <w:t>UpHill</w:t>
      </w:r>
      <w:proofErr w:type="spellEnd"/>
      <w:r w:rsidRPr="000E1B0C">
        <w:rPr>
          <w:b/>
          <w:bCs/>
        </w:rPr>
        <w:t xml:space="preserve"> Healthcare Platform</w:t>
      </w:r>
      <w:r w:rsidR="00316584">
        <w:rPr>
          <w:b/>
          <w:bCs/>
        </w:rPr>
        <w:br/>
      </w:r>
    </w:p>
    <w:p w14:paraId="6254DE66" w14:textId="77777777" w:rsidR="000E1B0C" w:rsidRPr="000E1B0C" w:rsidRDefault="000E1B0C" w:rsidP="00810894">
      <w:pPr>
        <w:spacing w:after="0" w:line="240" w:lineRule="auto"/>
        <w:ind w:firstLine="720"/>
        <w:jc w:val="both"/>
        <w:rPr>
          <w:b/>
          <w:bCs/>
        </w:rPr>
      </w:pPr>
      <w:r w:rsidRPr="000E1B0C">
        <w:rPr>
          <w:b/>
          <w:bCs/>
        </w:rPr>
        <w:t>Executive Summary</w:t>
      </w:r>
    </w:p>
    <w:p w14:paraId="6744F955" w14:textId="77777777" w:rsidR="00810894" w:rsidRDefault="000E1B0C" w:rsidP="00810894">
      <w:pPr>
        <w:spacing w:after="0" w:line="240" w:lineRule="auto"/>
        <w:ind w:firstLine="720"/>
        <w:jc w:val="both"/>
      </w:pPr>
      <w:r w:rsidRPr="000E1B0C">
        <w:t xml:space="preserve">This document outlines a comprehensive QA and Automation strategy for </w:t>
      </w:r>
      <w:proofErr w:type="spellStart"/>
      <w:r w:rsidRPr="000E1B0C">
        <w:t>UpHill's</w:t>
      </w:r>
      <w:proofErr w:type="spellEnd"/>
      <w:r w:rsidRPr="000E1B0C">
        <w:t xml:space="preserve"> Healthcare Professional experience, specifically focusing on the Patients Journeys product area. Our approach emphasizes early defect detection, continuous quality assurance, and seamless integration with development workflows to ensure healthcare professionals can deliver optimal patient care through reliable, accessible technology.</w:t>
      </w:r>
      <w:r w:rsidR="00810894" w:rsidRPr="00810894">
        <w:t xml:space="preserve"> </w:t>
      </w:r>
    </w:p>
    <w:p w14:paraId="33A52F83" w14:textId="0F87C95F" w:rsidR="00810894" w:rsidRPr="00FB66A2" w:rsidRDefault="00810894" w:rsidP="00810894">
      <w:pPr>
        <w:spacing w:after="0" w:line="240" w:lineRule="auto"/>
        <w:ind w:firstLine="720"/>
        <w:jc w:val="both"/>
      </w:pPr>
      <w:r w:rsidRPr="00FB66A2">
        <w:t xml:space="preserve">This solution addresses both tasks in the </w:t>
      </w:r>
      <w:proofErr w:type="spellStart"/>
      <w:r w:rsidRPr="00FB66A2">
        <w:t>UpHill</w:t>
      </w:r>
      <w:proofErr w:type="spellEnd"/>
      <w:r w:rsidRPr="00FB66A2">
        <w:t xml:space="preserve"> QA Challenge, providing a comprehensive QA and Automation Strategy document and implementing automated tests for the Patients Journeys View and Localization features.</w:t>
      </w:r>
    </w:p>
    <w:p w14:paraId="22F86877" w14:textId="16FCCBB7" w:rsidR="000E1B0C" w:rsidRPr="000E1B0C" w:rsidRDefault="00316584" w:rsidP="00316584">
      <w:pPr>
        <w:spacing w:after="0" w:line="240" w:lineRule="auto"/>
        <w:jc w:val="both"/>
        <w:rPr>
          <w:b/>
          <w:bCs/>
        </w:rPr>
      </w:pPr>
      <w:r>
        <w:rPr>
          <w:b/>
          <w:bCs/>
        </w:rPr>
        <w:br/>
      </w:r>
      <w:r w:rsidR="000E1B0C" w:rsidRPr="000E1B0C">
        <w:rPr>
          <w:b/>
          <w:bCs/>
        </w:rPr>
        <w:t>Core Testing Principles and Methodologies</w:t>
      </w:r>
    </w:p>
    <w:p w14:paraId="2ECC6098" w14:textId="7B1FE58C" w:rsidR="000E1B0C" w:rsidRPr="000E1B0C" w:rsidRDefault="00316584" w:rsidP="00316584">
      <w:pPr>
        <w:spacing w:after="0" w:line="240" w:lineRule="auto"/>
        <w:jc w:val="both"/>
        <w:rPr>
          <w:b/>
          <w:bCs/>
        </w:rPr>
      </w:pPr>
      <w:r>
        <w:rPr>
          <w:b/>
          <w:bCs/>
        </w:rPr>
        <w:br/>
      </w:r>
      <w:r w:rsidR="000E1B0C" w:rsidRPr="000E1B0C">
        <w:rPr>
          <w:b/>
          <w:bCs/>
        </w:rPr>
        <w:t>Testing Philosophy</w:t>
      </w:r>
    </w:p>
    <w:p w14:paraId="71A26602" w14:textId="77777777" w:rsidR="000E1B0C" w:rsidRPr="000E1B0C" w:rsidRDefault="000E1B0C" w:rsidP="00316584">
      <w:pPr>
        <w:numPr>
          <w:ilvl w:val="0"/>
          <w:numId w:val="1"/>
        </w:numPr>
        <w:spacing w:after="0" w:line="240" w:lineRule="auto"/>
        <w:jc w:val="both"/>
      </w:pPr>
      <w:r w:rsidRPr="000E1B0C">
        <w:rPr>
          <w:b/>
          <w:bCs/>
        </w:rPr>
        <w:t>Patient-Centric Quality</w:t>
      </w:r>
      <w:r w:rsidRPr="000E1B0C">
        <w:t>: Every feature must meet healthcare standards for reliability and accessibility</w:t>
      </w:r>
    </w:p>
    <w:p w14:paraId="7E303CCE" w14:textId="77777777" w:rsidR="000E1B0C" w:rsidRPr="000E1B0C" w:rsidRDefault="000E1B0C" w:rsidP="00316584">
      <w:pPr>
        <w:numPr>
          <w:ilvl w:val="0"/>
          <w:numId w:val="1"/>
        </w:numPr>
        <w:spacing w:after="0" w:line="240" w:lineRule="auto"/>
        <w:jc w:val="both"/>
      </w:pPr>
      <w:r w:rsidRPr="000E1B0C">
        <w:rPr>
          <w:b/>
          <w:bCs/>
        </w:rPr>
        <w:t>Risk-Based Testing</w:t>
      </w:r>
      <w:r w:rsidRPr="000E1B0C">
        <w:t>: Prioritize testing based on patient safety impact and business criticality</w:t>
      </w:r>
    </w:p>
    <w:p w14:paraId="1B99A233" w14:textId="77777777" w:rsidR="000E1B0C" w:rsidRPr="000E1B0C" w:rsidRDefault="000E1B0C" w:rsidP="00316584">
      <w:pPr>
        <w:numPr>
          <w:ilvl w:val="0"/>
          <w:numId w:val="1"/>
        </w:numPr>
        <w:spacing w:after="0" w:line="240" w:lineRule="auto"/>
        <w:jc w:val="both"/>
      </w:pPr>
      <w:r w:rsidRPr="000E1B0C">
        <w:rPr>
          <w:b/>
          <w:bCs/>
        </w:rPr>
        <w:t>Shift-Left Approach</w:t>
      </w:r>
      <w:r w:rsidRPr="000E1B0C">
        <w:t>: Integrate testing early in the development lifecycle</w:t>
      </w:r>
    </w:p>
    <w:p w14:paraId="6FF03FA3" w14:textId="77777777" w:rsidR="000E1B0C" w:rsidRPr="000E1B0C" w:rsidRDefault="000E1B0C" w:rsidP="00316584">
      <w:pPr>
        <w:numPr>
          <w:ilvl w:val="0"/>
          <w:numId w:val="1"/>
        </w:numPr>
        <w:spacing w:after="0" w:line="240" w:lineRule="auto"/>
        <w:jc w:val="both"/>
      </w:pPr>
      <w:r w:rsidRPr="000E1B0C">
        <w:rPr>
          <w:b/>
          <w:bCs/>
        </w:rPr>
        <w:t>Continuous Feedback</w:t>
      </w:r>
      <w:r w:rsidRPr="000E1B0C">
        <w:t>: Provide rapid, actionable feedback to development teams</w:t>
      </w:r>
    </w:p>
    <w:p w14:paraId="6EC64A7F" w14:textId="473BAAE1" w:rsidR="000E1B0C" w:rsidRPr="000E1B0C" w:rsidRDefault="00316584" w:rsidP="00316584">
      <w:pPr>
        <w:spacing w:after="0" w:line="240" w:lineRule="auto"/>
        <w:jc w:val="both"/>
      </w:pPr>
      <w:r>
        <w:rPr>
          <w:b/>
          <w:bCs/>
        </w:rPr>
        <w:br/>
      </w:r>
      <w:r w:rsidR="000E1B0C" w:rsidRPr="000E1B0C">
        <w:rPr>
          <w:b/>
          <w:bCs/>
        </w:rPr>
        <w:t>Testing Methodologies</w:t>
      </w:r>
      <w:r w:rsidR="00194171">
        <w:rPr>
          <w:b/>
          <w:bCs/>
        </w:rPr>
        <w:t>/</w:t>
      </w:r>
      <w:r w:rsidR="00194171" w:rsidRPr="00194171">
        <w:rPr>
          <w:b/>
          <w:bCs/>
        </w:rPr>
        <w:t xml:space="preserve"> </w:t>
      </w:r>
      <w:r w:rsidR="00194171" w:rsidRPr="00FB66A2">
        <w:rPr>
          <w:b/>
          <w:bCs/>
        </w:rPr>
        <w:t>Key Components:</w:t>
      </w:r>
    </w:p>
    <w:p w14:paraId="4824D4C2" w14:textId="77777777" w:rsidR="000E1B0C" w:rsidRPr="000E1B0C" w:rsidRDefault="000E1B0C" w:rsidP="00316584">
      <w:pPr>
        <w:spacing w:after="0" w:line="240" w:lineRule="auto"/>
        <w:jc w:val="both"/>
        <w:rPr>
          <w:b/>
          <w:bCs/>
        </w:rPr>
      </w:pPr>
      <w:r w:rsidRPr="000E1B0C">
        <w:rPr>
          <w:b/>
          <w:bCs/>
        </w:rPr>
        <w:t>1. Test Pyramid Strategy</w:t>
      </w:r>
    </w:p>
    <w:p w14:paraId="48030299" w14:textId="77777777" w:rsidR="000E1B0C" w:rsidRPr="000E1B0C" w:rsidRDefault="000E1B0C" w:rsidP="00316584">
      <w:pPr>
        <w:numPr>
          <w:ilvl w:val="0"/>
          <w:numId w:val="2"/>
        </w:numPr>
        <w:spacing w:after="0" w:line="240" w:lineRule="auto"/>
        <w:jc w:val="both"/>
      </w:pPr>
      <w:r w:rsidRPr="000E1B0C">
        <w:rPr>
          <w:b/>
          <w:bCs/>
        </w:rPr>
        <w:t>Unit Tests (70%)</w:t>
      </w:r>
      <w:r w:rsidRPr="000E1B0C">
        <w:t>: Fast, isolated tests for business logic and components</w:t>
      </w:r>
    </w:p>
    <w:p w14:paraId="3687858B" w14:textId="77777777" w:rsidR="000E1B0C" w:rsidRPr="000E1B0C" w:rsidRDefault="000E1B0C" w:rsidP="00316584">
      <w:pPr>
        <w:numPr>
          <w:ilvl w:val="0"/>
          <w:numId w:val="2"/>
        </w:numPr>
        <w:spacing w:after="0" w:line="240" w:lineRule="auto"/>
        <w:jc w:val="both"/>
      </w:pPr>
      <w:r w:rsidRPr="000E1B0C">
        <w:rPr>
          <w:b/>
          <w:bCs/>
        </w:rPr>
        <w:t>Integration Tests (20%)</w:t>
      </w:r>
      <w:r w:rsidRPr="000E1B0C">
        <w:t>: API endpoints, database interactions, service integrations</w:t>
      </w:r>
    </w:p>
    <w:p w14:paraId="081AF6CC" w14:textId="77777777" w:rsidR="000E1B0C" w:rsidRPr="000E1B0C" w:rsidRDefault="000E1B0C" w:rsidP="00316584">
      <w:pPr>
        <w:numPr>
          <w:ilvl w:val="0"/>
          <w:numId w:val="2"/>
        </w:numPr>
        <w:spacing w:after="0" w:line="240" w:lineRule="auto"/>
        <w:jc w:val="both"/>
      </w:pPr>
      <w:r w:rsidRPr="000E1B0C">
        <w:rPr>
          <w:b/>
          <w:bCs/>
        </w:rPr>
        <w:t>End-to-End Tests (10%)</w:t>
      </w:r>
      <w:r w:rsidRPr="000E1B0C">
        <w:t>: Critical user journeys and cross-browser compatibility</w:t>
      </w:r>
    </w:p>
    <w:p w14:paraId="193492B9" w14:textId="77777777" w:rsidR="00194171" w:rsidRDefault="00194171" w:rsidP="00316584">
      <w:pPr>
        <w:spacing w:after="0" w:line="240" w:lineRule="auto"/>
        <w:jc w:val="both"/>
        <w:rPr>
          <w:b/>
          <w:bCs/>
        </w:rPr>
      </w:pPr>
    </w:p>
    <w:p w14:paraId="101C76B2" w14:textId="77777777" w:rsidR="00194171" w:rsidRPr="00FB66A2" w:rsidRDefault="00194171" w:rsidP="00194171">
      <w:pPr>
        <w:spacing w:after="0" w:line="240" w:lineRule="auto"/>
        <w:jc w:val="both"/>
      </w:pPr>
      <w:r w:rsidRPr="00FB66A2">
        <w:rPr>
          <w:b/>
          <w:bCs/>
        </w:rPr>
        <w:t>Core Testing Principles</w:t>
      </w:r>
    </w:p>
    <w:p w14:paraId="2F02549F" w14:textId="77777777" w:rsidR="00194171" w:rsidRPr="00FB66A2" w:rsidRDefault="00194171" w:rsidP="00194171">
      <w:pPr>
        <w:numPr>
          <w:ilvl w:val="1"/>
          <w:numId w:val="36"/>
        </w:numPr>
        <w:spacing w:after="0" w:line="240" w:lineRule="auto"/>
        <w:jc w:val="both"/>
      </w:pPr>
      <w:r w:rsidRPr="00FB66A2">
        <w:t>Shift-left testing approach</w:t>
      </w:r>
    </w:p>
    <w:p w14:paraId="077515F5" w14:textId="77777777" w:rsidR="00194171" w:rsidRPr="00FB66A2" w:rsidRDefault="00194171" w:rsidP="00194171">
      <w:pPr>
        <w:numPr>
          <w:ilvl w:val="1"/>
          <w:numId w:val="36"/>
        </w:numPr>
        <w:spacing w:after="0" w:line="240" w:lineRule="auto"/>
        <w:jc w:val="both"/>
      </w:pPr>
      <w:r w:rsidRPr="00FB66A2">
        <w:t>Test pyramid implementation (unit &gt; integration &gt; E2E)</w:t>
      </w:r>
    </w:p>
    <w:p w14:paraId="31D80257" w14:textId="77777777" w:rsidR="00194171" w:rsidRPr="00FB66A2" w:rsidRDefault="00194171" w:rsidP="00194171">
      <w:pPr>
        <w:numPr>
          <w:ilvl w:val="1"/>
          <w:numId w:val="36"/>
        </w:numPr>
        <w:spacing w:after="0" w:line="240" w:lineRule="auto"/>
        <w:jc w:val="both"/>
      </w:pPr>
      <w:r w:rsidRPr="00FB66A2">
        <w:t>Continuous testing in CI/CD pipeline</w:t>
      </w:r>
    </w:p>
    <w:p w14:paraId="46DE8F22" w14:textId="77777777" w:rsidR="00194171" w:rsidRPr="00FB66A2" w:rsidRDefault="00194171" w:rsidP="00194171">
      <w:pPr>
        <w:numPr>
          <w:ilvl w:val="1"/>
          <w:numId w:val="36"/>
        </w:numPr>
        <w:spacing w:after="0" w:line="240" w:lineRule="auto"/>
        <w:jc w:val="both"/>
      </w:pPr>
      <w:r w:rsidRPr="00FB66A2">
        <w:t>Risk-based test prioritization</w:t>
      </w:r>
    </w:p>
    <w:p w14:paraId="35ED8202" w14:textId="77777777" w:rsidR="00194171" w:rsidRDefault="00194171" w:rsidP="00316584">
      <w:pPr>
        <w:spacing w:after="0" w:line="240" w:lineRule="auto"/>
        <w:jc w:val="both"/>
        <w:rPr>
          <w:b/>
          <w:bCs/>
        </w:rPr>
      </w:pPr>
    </w:p>
    <w:p w14:paraId="0D7AA6A9" w14:textId="64B95B39" w:rsidR="000E1B0C" w:rsidRPr="000E1B0C" w:rsidRDefault="000E1B0C" w:rsidP="00316584">
      <w:pPr>
        <w:spacing w:after="0" w:line="240" w:lineRule="auto"/>
        <w:jc w:val="both"/>
        <w:rPr>
          <w:b/>
          <w:bCs/>
        </w:rPr>
      </w:pPr>
      <w:r w:rsidRPr="000E1B0C">
        <w:rPr>
          <w:b/>
          <w:bCs/>
        </w:rPr>
        <w:t>2. Behavior-Driven Development (BDD)</w:t>
      </w:r>
    </w:p>
    <w:p w14:paraId="35585DDD" w14:textId="77777777" w:rsidR="000E1B0C" w:rsidRPr="000E1B0C" w:rsidRDefault="000E1B0C" w:rsidP="00316584">
      <w:pPr>
        <w:numPr>
          <w:ilvl w:val="0"/>
          <w:numId w:val="3"/>
        </w:numPr>
        <w:spacing w:after="0" w:line="240" w:lineRule="auto"/>
        <w:jc w:val="both"/>
      </w:pPr>
      <w:r w:rsidRPr="000E1B0C">
        <w:t>Use Gherkin syntax for test scenarios</w:t>
      </w:r>
    </w:p>
    <w:p w14:paraId="1A15B12B" w14:textId="77777777" w:rsidR="000E1B0C" w:rsidRPr="000E1B0C" w:rsidRDefault="000E1B0C" w:rsidP="00316584">
      <w:pPr>
        <w:numPr>
          <w:ilvl w:val="0"/>
          <w:numId w:val="3"/>
        </w:numPr>
        <w:spacing w:after="0" w:line="240" w:lineRule="auto"/>
        <w:jc w:val="both"/>
      </w:pPr>
      <w:r w:rsidRPr="000E1B0C">
        <w:t>Collaborate with product owners and healthcare professionals</w:t>
      </w:r>
    </w:p>
    <w:p w14:paraId="4D3A75D8" w14:textId="77777777" w:rsidR="000E1B0C" w:rsidRDefault="000E1B0C" w:rsidP="00316584">
      <w:pPr>
        <w:numPr>
          <w:ilvl w:val="0"/>
          <w:numId w:val="3"/>
        </w:numPr>
        <w:spacing w:after="0" w:line="240" w:lineRule="auto"/>
        <w:jc w:val="both"/>
      </w:pPr>
      <w:r w:rsidRPr="000E1B0C">
        <w:t>Ensure tests reflect real-world healthcare workflows</w:t>
      </w:r>
    </w:p>
    <w:p w14:paraId="7D762604" w14:textId="77777777" w:rsidR="00194171" w:rsidRPr="000E1B0C" w:rsidRDefault="00194171" w:rsidP="00194171">
      <w:pPr>
        <w:spacing w:after="0" w:line="240" w:lineRule="auto"/>
        <w:jc w:val="both"/>
      </w:pPr>
    </w:p>
    <w:p w14:paraId="56C7B449" w14:textId="77777777" w:rsidR="000E1B0C" w:rsidRPr="000E1B0C" w:rsidRDefault="000E1B0C" w:rsidP="00316584">
      <w:pPr>
        <w:spacing w:after="0" w:line="240" w:lineRule="auto"/>
        <w:jc w:val="both"/>
        <w:rPr>
          <w:b/>
          <w:bCs/>
        </w:rPr>
      </w:pPr>
      <w:r w:rsidRPr="000E1B0C">
        <w:rPr>
          <w:b/>
          <w:bCs/>
        </w:rPr>
        <w:t>3. Risk-Based Testing</w:t>
      </w:r>
    </w:p>
    <w:p w14:paraId="465C4609" w14:textId="77777777" w:rsidR="000E1B0C" w:rsidRPr="000E1B0C" w:rsidRDefault="000E1B0C" w:rsidP="00316584">
      <w:pPr>
        <w:numPr>
          <w:ilvl w:val="0"/>
          <w:numId w:val="4"/>
        </w:numPr>
        <w:spacing w:after="0" w:line="240" w:lineRule="auto"/>
        <w:jc w:val="both"/>
      </w:pPr>
      <w:r w:rsidRPr="000E1B0C">
        <w:rPr>
          <w:b/>
          <w:bCs/>
        </w:rPr>
        <w:t>Critical Path Testing</w:t>
      </w:r>
      <w:r w:rsidRPr="000E1B0C">
        <w:t>: Patient data integrity, communication features</w:t>
      </w:r>
    </w:p>
    <w:p w14:paraId="23FD948F" w14:textId="77777777" w:rsidR="000E1B0C" w:rsidRPr="000E1B0C" w:rsidRDefault="000E1B0C" w:rsidP="00316584">
      <w:pPr>
        <w:numPr>
          <w:ilvl w:val="0"/>
          <w:numId w:val="4"/>
        </w:numPr>
        <w:spacing w:after="0" w:line="240" w:lineRule="auto"/>
        <w:jc w:val="both"/>
      </w:pPr>
      <w:r w:rsidRPr="000E1B0C">
        <w:rPr>
          <w:b/>
          <w:bCs/>
        </w:rPr>
        <w:t>Performance Testing</w:t>
      </w:r>
      <w:r w:rsidRPr="000E1B0C">
        <w:t>: Response times under healthcare workload conditions</w:t>
      </w:r>
    </w:p>
    <w:p w14:paraId="3F82F686" w14:textId="77777777" w:rsidR="00194171" w:rsidRDefault="00194171" w:rsidP="00316584">
      <w:pPr>
        <w:spacing w:after="0" w:line="240" w:lineRule="auto"/>
        <w:jc w:val="both"/>
        <w:rPr>
          <w:b/>
          <w:bCs/>
        </w:rPr>
      </w:pPr>
    </w:p>
    <w:p w14:paraId="5E5048F6" w14:textId="77777777" w:rsidR="00194171" w:rsidRDefault="00194171" w:rsidP="00316584">
      <w:pPr>
        <w:spacing w:after="0" w:line="240" w:lineRule="auto"/>
        <w:jc w:val="both"/>
        <w:rPr>
          <w:b/>
          <w:bCs/>
        </w:rPr>
      </w:pPr>
    </w:p>
    <w:p w14:paraId="52390378" w14:textId="723B0C35" w:rsidR="000E1B0C" w:rsidRPr="000E1B0C" w:rsidRDefault="00194171" w:rsidP="00316584">
      <w:pPr>
        <w:spacing w:after="0" w:line="240" w:lineRule="auto"/>
        <w:jc w:val="both"/>
        <w:rPr>
          <w:b/>
          <w:bCs/>
        </w:rPr>
      </w:pPr>
      <w:r>
        <w:rPr>
          <w:b/>
          <w:bCs/>
        </w:rPr>
        <w:lastRenderedPageBreak/>
        <w:t xml:space="preserve">4. </w:t>
      </w:r>
      <w:r w:rsidR="000E1B0C" w:rsidRPr="000E1B0C">
        <w:rPr>
          <w:b/>
          <w:bCs/>
        </w:rPr>
        <w:t>Testing Tools and Frameworks Selection</w:t>
      </w:r>
    </w:p>
    <w:p w14:paraId="70470468" w14:textId="77777777" w:rsidR="000E1B0C" w:rsidRPr="000E1B0C" w:rsidRDefault="000E1B0C" w:rsidP="00316584">
      <w:pPr>
        <w:spacing w:after="0" w:line="240" w:lineRule="auto"/>
        <w:jc w:val="both"/>
        <w:rPr>
          <w:b/>
          <w:bCs/>
        </w:rPr>
      </w:pPr>
      <w:r w:rsidRPr="000E1B0C">
        <w:rPr>
          <w:b/>
          <w:bCs/>
        </w:rPr>
        <w:t>Primary Testing Stack</w:t>
      </w:r>
    </w:p>
    <w:p w14:paraId="6F3C0035" w14:textId="2C066D45" w:rsidR="00876C49" w:rsidRDefault="000E1B0C" w:rsidP="00316584">
      <w:pPr>
        <w:spacing w:after="0" w:line="240" w:lineRule="auto"/>
        <w:jc w:val="both"/>
        <w:rPr>
          <w:b/>
          <w:bCs/>
        </w:rPr>
      </w:pPr>
      <w:r w:rsidRPr="000E1B0C">
        <w:rPr>
          <w:b/>
          <w:bCs/>
        </w:rPr>
        <w:t xml:space="preserve">End-to-End Testing: </w:t>
      </w:r>
      <w:r w:rsidRPr="000E1B0C">
        <w:t>Cypress</w:t>
      </w:r>
      <w:r w:rsidR="00194171">
        <w:t xml:space="preserve"> (</w:t>
      </w:r>
      <w:r w:rsidR="00194171" w:rsidRPr="00FB66A2">
        <w:t>JavaScript-based, excellent for web apps</w:t>
      </w:r>
      <w:r w:rsidR="00194171">
        <w:t>)</w:t>
      </w:r>
    </w:p>
    <w:p w14:paraId="386920D4" w14:textId="6BE0EEC2" w:rsidR="000E1B0C" w:rsidRPr="000E1B0C" w:rsidRDefault="000E1B0C" w:rsidP="00316584">
      <w:pPr>
        <w:spacing w:after="0" w:line="240" w:lineRule="auto"/>
        <w:jc w:val="both"/>
        <w:rPr>
          <w:b/>
          <w:bCs/>
        </w:rPr>
      </w:pPr>
      <w:r w:rsidRPr="000E1B0C">
        <w:rPr>
          <w:b/>
          <w:bCs/>
        </w:rPr>
        <w:t xml:space="preserve">Unit Testing: </w:t>
      </w:r>
      <w:r w:rsidRPr="000E1B0C">
        <w:t>Jest + React Testing Library</w:t>
      </w:r>
    </w:p>
    <w:p w14:paraId="0D3B083A" w14:textId="0488CEBE" w:rsidR="000E1B0C" w:rsidRPr="000E1B0C" w:rsidRDefault="000E1B0C" w:rsidP="00316584">
      <w:pPr>
        <w:spacing w:after="0" w:line="240" w:lineRule="auto"/>
        <w:jc w:val="both"/>
        <w:rPr>
          <w:b/>
          <w:bCs/>
        </w:rPr>
      </w:pPr>
      <w:r w:rsidRPr="000E1B0C">
        <w:rPr>
          <w:b/>
          <w:bCs/>
        </w:rPr>
        <w:t xml:space="preserve">API Testing: </w:t>
      </w:r>
      <w:r w:rsidRPr="000E1B0C">
        <w:t>Cypress + Custom Commands</w:t>
      </w:r>
      <w:r w:rsidR="00194171">
        <w:t xml:space="preserve"> and Postman/</w:t>
      </w:r>
      <w:proofErr w:type="spellStart"/>
      <w:r w:rsidR="00194171">
        <w:t>BrunoAPI</w:t>
      </w:r>
      <w:proofErr w:type="spellEnd"/>
    </w:p>
    <w:p w14:paraId="33635725" w14:textId="0F7012C3" w:rsidR="00194171" w:rsidRPr="000E1B0C" w:rsidRDefault="000E1B0C" w:rsidP="00316584">
      <w:pPr>
        <w:spacing w:after="0" w:line="240" w:lineRule="auto"/>
        <w:jc w:val="both"/>
      </w:pPr>
      <w:r w:rsidRPr="000E1B0C">
        <w:rPr>
          <w:b/>
          <w:bCs/>
        </w:rPr>
        <w:t xml:space="preserve">Performance Testing: </w:t>
      </w:r>
      <w:r w:rsidR="00876C49">
        <w:t>JMeter/K6</w:t>
      </w:r>
      <w:r w:rsidR="00810894">
        <w:t xml:space="preserve"> Grafana</w:t>
      </w:r>
    </w:p>
    <w:p w14:paraId="5B99E7C4" w14:textId="5F0B099F" w:rsidR="000E1B0C" w:rsidRPr="000E1B0C" w:rsidRDefault="00316584" w:rsidP="00316584">
      <w:pPr>
        <w:spacing w:after="0" w:line="240" w:lineRule="auto"/>
        <w:jc w:val="both"/>
        <w:rPr>
          <w:b/>
          <w:bCs/>
        </w:rPr>
      </w:pPr>
      <w:r>
        <w:rPr>
          <w:b/>
          <w:bCs/>
        </w:rPr>
        <w:br/>
      </w:r>
      <w:r w:rsidR="000E1B0C" w:rsidRPr="000E1B0C">
        <w:rPr>
          <w:b/>
          <w:bCs/>
        </w:rPr>
        <w:t>Supporting Tools</w:t>
      </w:r>
    </w:p>
    <w:p w14:paraId="3A5D27B7" w14:textId="77777777" w:rsidR="000E1B0C" w:rsidRPr="000E1B0C" w:rsidRDefault="000E1B0C" w:rsidP="00316584">
      <w:pPr>
        <w:spacing w:after="0" w:line="240" w:lineRule="auto"/>
        <w:jc w:val="both"/>
        <w:rPr>
          <w:b/>
          <w:bCs/>
        </w:rPr>
      </w:pPr>
      <w:r w:rsidRPr="000E1B0C">
        <w:rPr>
          <w:b/>
          <w:bCs/>
        </w:rPr>
        <w:t>Visual Regression Testing: Percy/</w:t>
      </w:r>
      <w:proofErr w:type="spellStart"/>
      <w:r w:rsidRPr="000E1B0C">
        <w:rPr>
          <w:b/>
          <w:bCs/>
        </w:rPr>
        <w:t>Applitools</w:t>
      </w:r>
      <w:proofErr w:type="spellEnd"/>
    </w:p>
    <w:p w14:paraId="22C96555" w14:textId="77777777" w:rsidR="000E1B0C" w:rsidRPr="000E1B0C" w:rsidRDefault="000E1B0C" w:rsidP="00316584">
      <w:pPr>
        <w:numPr>
          <w:ilvl w:val="0"/>
          <w:numId w:val="9"/>
        </w:numPr>
        <w:spacing w:after="0" w:line="240" w:lineRule="auto"/>
        <w:jc w:val="both"/>
      </w:pPr>
      <w:r w:rsidRPr="000E1B0C">
        <w:t>Critical for healthcare UI consistency</w:t>
      </w:r>
    </w:p>
    <w:p w14:paraId="23413D28" w14:textId="77777777" w:rsidR="000E1B0C" w:rsidRPr="000E1B0C" w:rsidRDefault="000E1B0C" w:rsidP="00316584">
      <w:pPr>
        <w:numPr>
          <w:ilvl w:val="0"/>
          <w:numId w:val="9"/>
        </w:numPr>
        <w:spacing w:after="0" w:line="240" w:lineRule="auto"/>
        <w:jc w:val="both"/>
      </w:pPr>
      <w:r w:rsidRPr="000E1B0C">
        <w:t>Multi-browser visual validation</w:t>
      </w:r>
    </w:p>
    <w:p w14:paraId="098F5001" w14:textId="5FB92907" w:rsidR="00316584" w:rsidRPr="00BA1050" w:rsidRDefault="000E1B0C" w:rsidP="00316584">
      <w:pPr>
        <w:numPr>
          <w:ilvl w:val="0"/>
          <w:numId w:val="9"/>
        </w:numPr>
        <w:spacing w:after="0" w:line="240" w:lineRule="auto"/>
        <w:jc w:val="both"/>
      </w:pPr>
      <w:r w:rsidRPr="000E1B0C">
        <w:t>Accessibility visual testing</w:t>
      </w:r>
    </w:p>
    <w:p w14:paraId="7271BBE5" w14:textId="77777777" w:rsidR="00316584" w:rsidRDefault="00316584" w:rsidP="00316584">
      <w:pPr>
        <w:spacing w:after="0" w:line="240" w:lineRule="auto"/>
        <w:jc w:val="both"/>
        <w:rPr>
          <w:b/>
          <w:bCs/>
        </w:rPr>
      </w:pPr>
    </w:p>
    <w:p w14:paraId="71ADE64D" w14:textId="07D68B75" w:rsidR="00FB66A2" w:rsidRDefault="00194171" w:rsidP="00194171">
      <w:pPr>
        <w:spacing w:after="0" w:line="240" w:lineRule="auto"/>
        <w:jc w:val="both"/>
      </w:pPr>
      <w:r>
        <w:rPr>
          <w:b/>
          <w:bCs/>
        </w:rPr>
        <w:t xml:space="preserve">5. </w:t>
      </w:r>
      <w:proofErr w:type="gramStart"/>
      <w:r w:rsidR="00FB66A2" w:rsidRPr="00FB66A2">
        <w:rPr>
          <w:b/>
          <w:bCs/>
        </w:rPr>
        <w:t>Test Architecture</w:t>
      </w:r>
      <w:proofErr w:type="gramEnd"/>
    </w:p>
    <w:p w14:paraId="76AFB4DB" w14:textId="3D6586A0" w:rsidR="00C85517" w:rsidRDefault="00C85517" w:rsidP="00316584">
      <w:pPr>
        <w:spacing w:after="0" w:line="240" w:lineRule="auto"/>
        <w:ind w:left="360"/>
        <w:jc w:val="both"/>
      </w:pPr>
      <w:r>
        <w:rPr>
          <w:noProof/>
        </w:rPr>
        <w:drawing>
          <wp:inline distT="0" distB="0" distL="0" distR="0" wp14:anchorId="7AEA7FDD" wp14:editId="11383607">
            <wp:extent cx="1790700" cy="1304925"/>
            <wp:effectExtent l="0" t="0" r="0" b="9525"/>
            <wp:docPr id="68830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05491" name=""/>
                    <pic:cNvPicPr/>
                  </pic:nvPicPr>
                  <pic:blipFill>
                    <a:blip r:embed="rId5"/>
                    <a:stretch>
                      <a:fillRect/>
                    </a:stretch>
                  </pic:blipFill>
                  <pic:spPr>
                    <a:xfrm>
                      <a:off x="0" y="0"/>
                      <a:ext cx="1790700" cy="1304925"/>
                    </a:xfrm>
                    <a:prstGeom prst="rect">
                      <a:avLst/>
                    </a:prstGeom>
                  </pic:spPr>
                </pic:pic>
              </a:graphicData>
            </a:graphic>
          </wp:inline>
        </w:drawing>
      </w:r>
    </w:p>
    <w:p w14:paraId="7091E378" w14:textId="77777777" w:rsidR="00194171" w:rsidRPr="00FB66A2" w:rsidRDefault="00194171" w:rsidP="00316584">
      <w:pPr>
        <w:spacing w:after="0" w:line="240" w:lineRule="auto"/>
        <w:ind w:left="360"/>
        <w:jc w:val="both"/>
      </w:pPr>
    </w:p>
    <w:p w14:paraId="34F30308" w14:textId="45BEA98B" w:rsidR="00FB66A2" w:rsidRPr="00FB66A2" w:rsidRDefault="00FB66A2" w:rsidP="00194171">
      <w:pPr>
        <w:pStyle w:val="ListParagraph"/>
        <w:numPr>
          <w:ilvl w:val="1"/>
          <w:numId w:val="3"/>
        </w:numPr>
        <w:spacing w:after="0" w:line="240" w:lineRule="auto"/>
        <w:jc w:val="both"/>
      </w:pPr>
      <w:r w:rsidRPr="00194171">
        <w:rPr>
          <w:b/>
          <w:bCs/>
        </w:rPr>
        <w:t>CI/CD Integration</w:t>
      </w:r>
    </w:p>
    <w:p w14:paraId="69C82265" w14:textId="77777777" w:rsidR="00FB66A2" w:rsidRPr="00FB66A2" w:rsidRDefault="00FB66A2" w:rsidP="00194171">
      <w:pPr>
        <w:numPr>
          <w:ilvl w:val="1"/>
          <w:numId w:val="37"/>
        </w:numPr>
        <w:spacing w:after="0" w:line="240" w:lineRule="auto"/>
        <w:jc w:val="both"/>
      </w:pPr>
      <w:r w:rsidRPr="00FB66A2">
        <w:t>GitHub Actions workflow for test execution</w:t>
      </w:r>
    </w:p>
    <w:p w14:paraId="3DDC6A63" w14:textId="77777777" w:rsidR="00FB66A2" w:rsidRPr="00FB66A2" w:rsidRDefault="00FB66A2" w:rsidP="00194171">
      <w:pPr>
        <w:numPr>
          <w:ilvl w:val="1"/>
          <w:numId w:val="37"/>
        </w:numPr>
        <w:spacing w:after="0" w:line="240" w:lineRule="auto"/>
        <w:jc w:val="both"/>
      </w:pPr>
      <w:r w:rsidRPr="00FB66A2">
        <w:t>Parallel test execution</w:t>
      </w:r>
    </w:p>
    <w:p w14:paraId="4BEA2ECE" w14:textId="77777777" w:rsidR="00FB66A2" w:rsidRPr="00FB66A2" w:rsidRDefault="00FB66A2" w:rsidP="00194171">
      <w:pPr>
        <w:numPr>
          <w:ilvl w:val="1"/>
          <w:numId w:val="37"/>
        </w:numPr>
        <w:spacing w:after="0" w:line="240" w:lineRule="auto"/>
        <w:jc w:val="both"/>
      </w:pPr>
      <w:r w:rsidRPr="00FB66A2">
        <w:t>Automated reporting</w:t>
      </w:r>
    </w:p>
    <w:p w14:paraId="045F9A4A" w14:textId="77777777" w:rsidR="002E5B3C" w:rsidRDefault="002E5B3C" w:rsidP="002E5B3C">
      <w:pPr>
        <w:spacing w:after="0" w:line="240" w:lineRule="auto"/>
        <w:jc w:val="both"/>
        <w:rPr>
          <w:b/>
          <w:bCs/>
        </w:rPr>
      </w:pPr>
    </w:p>
    <w:p w14:paraId="1F148208" w14:textId="2A85F64C" w:rsidR="002E5B3C" w:rsidRPr="00194171" w:rsidRDefault="002E5B3C" w:rsidP="002E5B3C">
      <w:pPr>
        <w:pStyle w:val="ListParagraph"/>
        <w:numPr>
          <w:ilvl w:val="1"/>
          <w:numId w:val="3"/>
        </w:numPr>
        <w:spacing w:after="0" w:line="240" w:lineRule="auto"/>
        <w:jc w:val="both"/>
        <w:rPr>
          <w:b/>
          <w:bCs/>
        </w:rPr>
      </w:pPr>
      <w:r w:rsidRPr="00194171">
        <w:rPr>
          <w:b/>
          <w:bCs/>
        </w:rPr>
        <w:t>Test Automation Prioritization Strategy</w:t>
      </w:r>
    </w:p>
    <w:p w14:paraId="64ADC4E5" w14:textId="59CCC0FD" w:rsidR="002E5B3C" w:rsidRPr="000E1B0C" w:rsidRDefault="002E5B3C" w:rsidP="002E5B3C">
      <w:pPr>
        <w:spacing w:after="0" w:line="240" w:lineRule="auto"/>
        <w:jc w:val="both"/>
        <w:rPr>
          <w:b/>
          <w:bCs/>
        </w:rPr>
      </w:pPr>
      <w:r w:rsidRPr="000E1B0C">
        <w:rPr>
          <w:b/>
          <w:bCs/>
        </w:rPr>
        <w:t>Priority Matrix</w:t>
      </w:r>
    </w:p>
    <w:p w14:paraId="7967653F" w14:textId="77777777" w:rsidR="002E5B3C" w:rsidRPr="000E1B0C" w:rsidRDefault="002E5B3C" w:rsidP="002E5B3C">
      <w:pPr>
        <w:spacing w:after="0" w:line="240" w:lineRule="auto"/>
        <w:jc w:val="both"/>
        <w:rPr>
          <w:b/>
          <w:bCs/>
        </w:rPr>
      </w:pPr>
      <w:r w:rsidRPr="000E1B0C">
        <w:rPr>
          <w:b/>
          <w:bCs/>
        </w:rPr>
        <w:t>High Priority (Immediate Automation)</w:t>
      </w:r>
    </w:p>
    <w:p w14:paraId="0EA41CD9" w14:textId="77777777" w:rsidR="002E5B3C" w:rsidRPr="000E1B0C" w:rsidRDefault="002E5B3C" w:rsidP="002E5B3C">
      <w:pPr>
        <w:numPr>
          <w:ilvl w:val="0"/>
          <w:numId w:val="17"/>
        </w:numPr>
        <w:spacing w:after="0" w:line="240" w:lineRule="auto"/>
        <w:jc w:val="both"/>
      </w:pPr>
      <w:r w:rsidRPr="000E1B0C">
        <w:rPr>
          <w:b/>
          <w:bCs/>
        </w:rPr>
        <w:t>Patient Safety Critical</w:t>
      </w:r>
      <w:r w:rsidRPr="000E1B0C">
        <w:t>: Data integrity, communication status accuracy</w:t>
      </w:r>
    </w:p>
    <w:p w14:paraId="48F36728" w14:textId="77777777" w:rsidR="002E5B3C" w:rsidRPr="000E1B0C" w:rsidRDefault="002E5B3C" w:rsidP="002E5B3C">
      <w:pPr>
        <w:numPr>
          <w:ilvl w:val="0"/>
          <w:numId w:val="17"/>
        </w:numPr>
        <w:spacing w:after="0" w:line="240" w:lineRule="auto"/>
        <w:jc w:val="both"/>
      </w:pPr>
      <w:r w:rsidRPr="000E1B0C">
        <w:rPr>
          <w:b/>
          <w:bCs/>
        </w:rPr>
        <w:t>Core User Journeys</w:t>
      </w:r>
      <w:r w:rsidRPr="000E1B0C">
        <w:t>: Login, patient search, filtering</w:t>
      </w:r>
    </w:p>
    <w:p w14:paraId="3CC93775" w14:textId="77777777" w:rsidR="002E5B3C" w:rsidRPr="000E1B0C" w:rsidRDefault="002E5B3C" w:rsidP="002E5B3C">
      <w:pPr>
        <w:numPr>
          <w:ilvl w:val="0"/>
          <w:numId w:val="17"/>
        </w:numPr>
        <w:spacing w:after="0" w:line="240" w:lineRule="auto"/>
        <w:jc w:val="both"/>
      </w:pPr>
      <w:r w:rsidRPr="000E1B0C">
        <w:rPr>
          <w:b/>
          <w:bCs/>
        </w:rPr>
        <w:t>Compliance Requirements</w:t>
      </w:r>
      <w:r w:rsidRPr="000E1B0C">
        <w:t>: Accessibility, data privacy</w:t>
      </w:r>
    </w:p>
    <w:p w14:paraId="0E6159C0" w14:textId="77777777" w:rsidR="002E5B3C" w:rsidRPr="000E1B0C" w:rsidRDefault="002E5B3C" w:rsidP="002E5B3C">
      <w:pPr>
        <w:numPr>
          <w:ilvl w:val="0"/>
          <w:numId w:val="17"/>
        </w:numPr>
        <w:spacing w:after="0" w:line="240" w:lineRule="auto"/>
        <w:jc w:val="both"/>
      </w:pPr>
      <w:r w:rsidRPr="000E1B0C">
        <w:rPr>
          <w:b/>
          <w:bCs/>
        </w:rPr>
        <w:t>Localization</w:t>
      </w:r>
      <w:r w:rsidRPr="000E1B0C">
        <w:t>: Multi-language support validation</w:t>
      </w:r>
    </w:p>
    <w:p w14:paraId="47BCD0D9" w14:textId="77777777" w:rsidR="002E5B3C" w:rsidRDefault="002E5B3C" w:rsidP="002E5B3C">
      <w:pPr>
        <w:spacing w:after="0" w:line="240" w:lineRule="auto"/>
        <w:jc w:val="both"/>
        <w:rPr>
          <w:b/>
          <w:bCs/>
        </w:rPr>
      </w:pPr>
    </w:p>
    <w:p w14:paraId="31A4F438" w14:textId="77777777" w:rsidR="002E5B3C" w:rsidRPr="000E1B0C" w:rsidRDefault="002E5B3C" w:rsidP="002E5B3C">
      <w:pPr>
        <w:spacing w:after="0" w:line="240" w:lineRule="auto"/>
        <w:jc w:val="both"/>
        <w:rPr>
          <w:b/>
          <w:bCs/>
        </w:rPr>
      </w:pPr>
      <w:r w:rsidRPr="000E1B0C">
        <w:rPr>
          <w:b/>
          <w:bCs/>
        </w:rPr>
        <w:t>Medium Priority (Next Sprint)</w:t>
      </w:r>
    </w:p>
    <w:p w14:paraId="2039C497" w14:textId="77777777" w:rsidR="002E5B3C" w:rsidRPr="000E1B0C" w:rsidRDefault="002E5B3C" w:rsidP="002E5B3C">
      <w:pPr>
        <w:numPr>
          <w:ilvl w:val="0"/>
          <w:numId w:val="18"/>
        </w:numPr>
        <w:spacing w:after="0" w:line="240" w:lineRule="auto"/>
        <w:jc w:val="both"/>
      </w:pPr>
      <w:r w:rsidRPr="000E1B0C">
        <w:rPr>
          <w:b/>
          <w:bCs/>
        </w:rPr>
        <w:t>Performance Critical</w:t>
      </w:r>
      <w:r w:rsidRPr="000E1B0C">
        <w:t>: Load times, search responsiveness</w:t>
      </w:r>
    </w:p>
    <w:p w14:paraId="633789D4" w14:textId="77777777" w:rsidR="002E5B3C" w:rsidRPr="000E1B0C" w:rsidRDefault="002E5B3C" w:rsidP="002E5B3C">
      <w:pPr>
        <w:numPr>
          <w:ilvl w:val="0"/>
          <w:numId w:val="18"/>
        </w:numPr>
        <w:spacing w:after="0" w:line="240" w:lineRule="auto"/>
        <w:jc w:val="both"/>
      </w:pPr>
      <w:r w:rsidRPr="000E1B0C">
        <w:rPr>
          <w:b/>
          <w:bCs/>
        </w:rPr>
        <w:t>Integration Points</w:t>
      </w:r>
      <w:r w:rsidRPr="000E1B0C">
        <w:t>: Third-party medical systems</w:t>
      </w:r>
    </w:p>
    <w:p w14:paraId="64AF73F6" w14:textId="77777777" w:rsidR="002E5B3C" w:rsidRPr="000E1B0C" w:rsidRDefault="002E5B3C" w:rsidP="002E5B3C">
      <w:pPr>
        <w:numPr>
          <w:ilvl w:val="0"/>
          <w:numId w:val="18"/>
        </w:numPr>
        <w:spacing w:after="0" w:line="240" w:lineRule="auto"/>
        <w:jc w:val="both"/>
      </w:pPr>
      <w:r w:rsidRPr="000E1B0C">
        <w:rPr>
          <w:b/>
          <w:bCs/>
        </w:rPr>
        <w:t>Error Handling</w:t>
      </w:r>
      <w:r w:rsidRPr="000E1B0C">
        <w:t>: Network failures, data validation</w:t>
      </w:r>
    </w:p>
    <w:p w14:paraId="3A009E6D" w14:textId="77777777" w:rsidR="002E5B3C" w:rsidRDefault="002E5B3C" w:rsidP="002E5B3C">
      <w:pPr>
        <w:spacing w:after="0" w:line="240" w:lineRule="auto"/>
        <w:jc w:val="both"/>
        <w:rPr>
          <w:b/>
          <w:bCs/>
        </w:rPr>
      </w:pPr>
    </w:p>
    <w:p w14:paraId="44CA9151" w14:textId="77777777" w:rsidR="002E5B3C" w:rsidRPr="000E1B0C" w:rsidRDefault="002E5B3C" w:rsidP="002E5B3C">
      <w:pPr>
        <w:spacing w:after="0" w:line="240" w:lineRule="auto"/>
        <w:jc w:val="both"/>
        <w:rPr>
          <w:b/>
          <w:bCs/>
        </w:rPr>
      </w:pPr>
      <w:r w:rsidRPr="000E1B0C">
        <w:rPr>
          <w:b/>
          <w:bCs/>
        </w:rPr>
        <w:t>Low Priority (Future Iterations)</w:t>
      </w:r>
    </w:p>
    <w:p w14:paraId="2A35A279" w14:textId="77777777" w:rsidR="002E5B3C" w:rsidRPr="000E1B0C" w:rsidRDefault="002E5B3C" w:rsidP="002E5B3C">
      <w:pPr>
        <w:numPr>
          <w:ilvl w:val="0"/>
          <w:numId w:val="19"/>
        </w:numPr>
        <w:spacing w:after="0" w:line="240" w:lineRule="auto"/>
        <w:jc w:val="both"/>
      </w:pPr>
      <w:r w:rsidRPr="000E1B0C">
        <w:rPr>
          <w:b/>
          <w:bCs/>
        </w:rPr>
        <w:t>Nice-to-have Features</w:t>
      </w:r>
      <w:r w:rsidRPr="000E1B0C">
        <w:t>: Advanced filtering options</w:t>
      </w:r>
    </w:p>
    <w:p w14:paraId="66A6D1D3" w14:textId="77777777" w:rsidR="002E5B3C" w:rsidRPr="000E1B0C" w:rsidRDefault="002E5B3C" w:rsidP="002E5B3C">
      <w:pPr>
        <w:numPr>
          <w:ilvl w:val="0"/>
          <w:numId w:val="19"/>
        </w:numPr>
        <w:spacing w:after="0" w:line="240" w:lineRule="auto"/>
        <w:jc w:val="both"/>
      </w:pPr>
      <w:r w:rsidRPr="000E1B0C">
        <w:rPr>
          <w:b/>
          <w:bCs/>
        </w:rPr>
        <w:t>Edge Cases</w:t>
      </w:r>
      <w:r w:rsidRPr="000E1B0C">
        <w:t>: Rare data combinations</w:t>
      </w:r>
    </w:p>
    <w:p w14:paraId="28CC6BA3" w14:textId="77777777" w:rsidR="002E5B3C" w:rsidRPr="000E1B0C" w:rsidRDefault="002E5B3C" w:rsidP="002E5B3C">
      <w:pPr>
        <w:numPr>
          <w:ilvl w:val="0"/>
          <w:numId w:val="19"/>
        </w:numPr>
        <w:spacing w:after="0" w:line="240" w:lineRule="auto"/>
        <w:jc w:val="both"/>
      </w:pPr>
      <w:r w:rsidRPr="000E1B0C">
        <w:rPr>
          <w:b/>
          <w:bCs/>
        </w:rPr>
        <w:t>Cosmetic Issues</w:t>
      </w:r>
      <w:r w:rsidRPr="000E1B0C">
        <w:t>: Non-critical UI variations</w:t>
      </w:r>
    </w:p>
    <w:p w14:paraId="454A19D7" w14:textId="77777777" w:rsidR="002E5B3C" w:rsidRDefault="002E5B3C" w:rsidP="002E5B3C">
      <w:pPr>
        <w:spacing w:after="0" w:line="240" w:lineRule="auto"/>
        <w:jc w:val="both"/>
        <w:rPr>
          <w:b/>
          <w:bCs/>
        </w:rPr>
      </w:pPr>
    </w:p>
    <w:p w14:paraId="46CE2DD6" w14:textId="77777777" w:rsidR="002E5B3C" w:rsidRPr="000E1B0C" w:rsidRDefault="002E5B3C" w:rsidP="002E5B3C">
      <w:pPr>
        <w:spacing w:after="0" w:line="240" w:lineRule="auto"/>
        <w:jc w:val="both"/>
        <w:rPr>
          <w:b/>
          <w:bCs/>
        </w:rPr>
      </w:pPr>
      <w:r w:rsidRPr="000E1B0C">
        <w:rPr>
          <w:b/>
          <w:bCs/>
        </w:rPr>
        <w:t>Automation Decision Framework</w:t>
      </w:r>
    </w:p>
    <w:p w14:paraId="6EC157AF" w14:textId="77777777" w:rsidR="002E5B3C" w:rsidRPr="000E1B0C" w:rsidRDefault="002E5B3C" w:rsidP="002E5B3C">
      <w:pPr>
        <w:numPr>
          <w:ilvl w:val="0"/>
          <w:numId w:val="20"/>
        </w:numPr>
        <w:spacing w:after="0" w:line="240" w:lineRule="auto"/>
        <w:jc w:val="both"/>
      </w:pPr>
      <w:r w:rsidRPr="000E1B0C">
        <w:rPr>
          <w:b/>
          <w:bCs/>
        </w:rPr>
        <w:t>Frequency</w:t>
      </w:r>
      <w:r w:rsidRPr="000E1B0C">
        <w:t>: How often is this feature used?</w:t>
      </w:r>
    </w:p>
    <w:p w14:paraId="0A4DD8D4" w14:textId="77777777" w:rsidR="002E5B3C" w:rsidRPr="000E1B0C" w:rsidRDefault="002E5B3C" w:rsidP="002E5B3C">
      <w:pPr>
        <w:numPr>
          <w:ilvl w:val="0"/>
          <w:numId w:val="20"/>
        </w:numPr>
        <w:spacing w:after="0" w:line="240" w:lineRule="auto"/>
        <w:jc w:val="both"/>
      </w:pPr>
      <w:r w:rsidRPr="000E1B0C">
        <w:rPr>
          <w:b/>
          <w:bCs/>
        </w:rPr>
        <w:t>Risk</w:t>
      </w:r>
      <w:r w:rsidRPr="000E1B0C">
        <w:t>: What's the impact if this fails?</w:t>
      </w:r>
    </w:p>
    <w:p w14:paraId="6783E10E" w14:textId="77777777" w:rsidR="002E5B3C" w:rsidRPr="000E1B0C" w:rsidRDefault="002E5B3C" w:rsidP="002E5B3C">
      <w:pPr>
        <w:numPr>
          <w:ilvl w:val="0"/>
          <w:numId w:val="20"/>
        </w:numPr>
        <w:spacing w:after="0" w:line="240" w:lineRule="auto"/>
        <w:jc w:val="both"/>
      </w:pPr>
      <w:r w:rsidRPr="000E1B0C">
        <w:rPr>
          <w:b/>
          <w:bCs/>
        </w:rPr>
        <w:t>Stability</w:t>
      </w:r>
      <w:r w:rsidRPr="000E1B0C">
        <w:t>: How mature is this feature?</w:t>
      </w:r>
    </w:p>
    <w:p w14:paraId="2C523054" w14:textId="35650AE8" w:rsidR="002E5B3C" w:rsidRPr="00194171" w:rsidRDefault="002E5B3C" w:rsidP="002E5B3C">
      <w:pPr>
        <w:numPr>
          <w:ilvl w:val="0"/>
          <w:numId w:val="20"/>
        </w:numPr>
        <w:spacing w:after="0" w:line="240" w:lineRule="auto"/>
        <w:jc w:val="both"/>
      </w:pPr>
      <w:r w:rsidRPr="000E1B0C">
        <w:rPr>
          <w:b/>
          <w:bCs/>
        </w:rPr>
        <w:t>ROI</w:t>
      </w:r>
      <w:r w:rsidRPr="000E1B0C">
        <w:t>: Cost of automation vs. manual testing effort</w:t>
      </w:r>
    </w:p>
    <w:p w14:paraId="6814D44A" w14:textId="3AFB325F" w:rsidR="002E5B3C" w:rsidRPr="002E5B3C" w:rsidRDefault="002E5B3C" w:rsidP="00194171">
      <w:pPr>
        <w:pStyle w:val="ListParagraph"/>
        <w:numPr>
          <w:ilvl w:val="0"/>
          <w:numId w:val="3"/>
        </w:numPr>
        <w:spacing w:after="0" w:line="240" w:lineRule="auto"/>
        <w:jc w:val="both"/>
        <w:rPr>
          <w:b/>
          <w:bCs/>
        </w:rPr>
      </w:pPr>
      <w:r w:rsidRPr="002E5B3C">
        <w:rPr>
          <w:b/>
          <w:bCs/>
        </w:rPr>
        <w:t>Key Performance Indicators (KPIs)</w:t>
      </w:r>
    </w:p>
    <w:p w14:paraId="61973712" w14:textId="77777777" w:rsidR="00194171" w:rsidRDefault="00194171" w:rsidP="002E5B3C">
      <w:pPr>
        <w:spacing w:after="0" w:line="240" w:lineRule="auto"/>
        <w:jc w:val="both"/>
        <w:rPr>
          <w:b/>
          <w:bCs/>
        </w:rPr>
      </w:pPr>
    </w:p>
    <w:p w14:paraId="0221098E" w14:textId="64C4810A" w:rsidR="002E5B3C" w:rsidRPr="000E1B0C" w:rsidRDefault="002E5B3C" w:rsidP="002E5B3C">
      <w:pPr>
        <w:spacing w:after="0" w:line="240" w:lineRule="auto"/>
        <w:jc w:val="both"/>
        <w:rPr>
          <w:b/>
          <w:bCs/>
        </w:rPr>
      </w:pPr>
      <w:r w:rsidRPr="000E1B0C">
        <w:rPr>
          <w:b/>
          <w:bCs/>
        </w:rPr>
        <w:t>Quality Metrics</w:t>
      </w:r>
    </w:p>
    <w:p w14:paraId="48784AED" w14:textId="77777777" w:rsidR="002E5B3C" w:rsidRPr="000E1B0C" w:rsidRDefault="002E5B3C" w:rsidP="002E5B3C">
      <w:pPr>
        <w:spacing w:after="0" w:line="240" w:lineRule="auto"/>
        <w:jc w:val="both"/>
        <w:rPr>
          <w:b/>
          <w:bCs/>
        </w:rPr>
      </w:pPr>
      <w:r w:rsidRPr="000E1B0C">
        <w:rPr>
          <w:b/>
          <w:bCs/>
        </w:rPr>
        <w:t>Test Coverage</w:t>
      </w:r>
    </w:p>
    <w:p w14:paraId="49DF44BC" w14:textId="77777777" w:rsidR="002E5B3C" w:rsidRPr="000E1B0C" w:rsidRDefault="002E5B3C" w:rsidP="002E5B3C">
      <w:pPr>
        <w:numPr>
          <w:ilvl w:val="0"/>
          <w:numId w:val="21"/>
        </w:numPr>
        <w:spacing w:after="0" w:line="240" w:lineRule="auto"/>
        <w:jc w:val="both"/>
      </w:pPr>
      <w:r w:rsidRPr="000E1B0C">
        <w:rPr>
          <w:b/>
          <w:bCs/>
        </w:rPr>
        <w:t>Unit Test Coverage</w:t>
      </w:r>
      <w:r w:rsidRPr="000E1B0C">
        <w:t>: Target 80%+ for critical healthcare logic</w:t>
      </w:r>
    </w:p>
    <w:p w14:paraId="155CBA97" w14:textId="77777777" w:rsidR="002E5B3C" w:rsidRPr="000E1B0C" w:rsidRDefault="002E5B3C" w:rsidP="002E5B3C">
      <w:pPr>
        <w:numPr>
          <w:ilvl w:val="0"/>
          <w:numId w:val="21"/>
        </w:numPr>
        <w:spacing w:after="0" w:line="240" w:lineRule="auto"/>
        <w:jc w:val="both"/>
      </w:pPr>
      <w:r w:rsidRPr="000E1B0C">
        <w:rPr>
          <w:b/>
          <w:bCs/>
        </w:rPr>
        <w:t>E2E Test Coverage</w:t>
      </w:r>
      <w:r w:rsidRPr="000E1B0C">
        <w:t>: 100% of critical patient journeys</w:t>
      </w:r>
    </w:p>
    <w:p w14:paraId="216EE19D" w14:textId="77777777" w:rsidR="002E5B3C" w:rsidRPr="000E1B0C" w:rsidRDefault="002E5B3C" w:rsidP="002E5B3C">
      <w:pPr>
        <w:numPr>
          <w:ilvl w:val="0"/>
          <w:numId w:val="21"/>
        </w:numPr>
        <w:spacing w:after="0" w:line="240" w:lineRule="auto"/>
        <w:jc w:val="both"/>
      </w:pPr>
      <w:r w:rsidRPr="000E1B0C">
        <w:rPr>
          <w:b/>
          <w:bCs/>
        </w:rPr>
        <w:t>API Coverage</w:t>
      </w:r>
      <w:r w:rsidRPr="000E1B0C">
        <w:t>: All patient data endpoints</w:t>
      </w:r>
    </w:p>
    <w:p w14:paraId="06C81F9A" w14:textId="77777777" w:rsidR="00194171" w:rsidRDefault="00194171" w:rsidP="002E5B3C">
      <w:pPr>
        <w:spacing w:after="0" w:line="240" w:lineRule="auto"/>
        <w:jc w:val="both"/>
        <w:rPr>
          <w:b/>
          <w:bCs/>
        </w:rPr>
      </w:pPr>
    </w:p>
    <w:p w14:paraId="35D204B3" w14:textId="00603B1B" w:rsidR="002E5B3C" w:rsidRPr="000E1B0C" w:rsidRDefault="002E5B3C" w:rsidP="002E5B3C">
      <w:pPr>
        <w:spacing w:after="0" w:line="240" w:lineRule="auto"/>
        <w:jc w:val="both"/>
        <w:rPr>
          <w:b/>
          <w:bCs/>
        </w:rPr>
      </w:pPr>
      <w:r w:rsidRPr="000E1B0C">
        <w:rPr>
          <w:b/>
          <w:bCs/>
        </w:rPr>
        <w:t>Defect Metrics</w:t>
      </w:r>
    </w:p>
    <w:p w14:paraId="550B1780" w14:textId="77777777" w:rsidR="002E5B3C" w:rsidRPr="000E1B0C" w:rsidRDefault="002E5B3C" w:rsidP="002E5B3C">
      <w:pPr>
        <w:numPr>
          <w:ilvl w:val="0"/>
          <w:numId w:val="22"/>
        </w:numPr>
        <w:spacing w:after="0" w:line="240" w:lineRule="auto"/>
        <w:jc w:val="both"/>
      </w:pPr>
      <w:r w:rsidRPr="000E1B0C">
        <w:rPr>
          <w:b/>
          <w:bCs/>
        </w:rPr>
        <w:t>Defect Escape Rate</w:t>
      </w:r>
      <w:r w:rsidRPr="000E1B0C">
        <w:t>: &lt;2% of defects reaching production</w:t>
      </w:r>
    </w:p>
    <w:p w14:paraId="2591667D" w14:textId="77777777" w:rsidR="002E5B3C" w:rsidRPr="000E1B0C" w:rsidRDefault="002E5B3C" w:rsidP="002E5B3C">
      <w:pPr>
        <w:numPr>
          <w:ilvl w:val="0"/>
          <w:numId w:val="22"/>
        </w:numPr>
        <w:spacing w:after="0" w:line="240" w:lineRule="auto"/>
        <w:jc w:val="both"/>
      </w:pPr>
      <w:r w:rsidRPr="000E1B0C">
        <w:rPr>
          <w:b/>
          <w:bCs/>
        </w:rPr>
        <w:t>Mean Time to Detection</w:t>
      </w:r>
      <w:r w:rsidRPr="000E1B0C">
        <w:t>: &lt;24 hours for critical issues</w:t>
      </w:r>
    </w:p>
    <w:p w14:paraId="56158CD8" w14:textId="77777777" w:rsidR="002E5B3C" w:rsidRPr="000E1B0C" w:rsidRDefault="002E5B3C" w:rsidP="002E5B3C">
      <w:pPr>
        <w:numPr>
          <w:ilvl w:val="0"/>
          <w:numId w:val="22"/>
        </w:numPr>
        <w:spacing w:after="0" w:line="240" w:lineRule="auto"/>
        <w:jc w:val="both"/>
      </w:pPr>
      <w:r w:rsidRPr="000E1B0C">
        <w:rPr>
          <w:b/>
          <w:bCs/>
        </w:rPr>
        <w:t>Patient-Impact Incidents</w:t>
      </w:r>
      <w:r w:rsidRPr="000E1B0C">
        <w:t>: Zero tolerance for data integrity issues</w:t>
      </w:r>
    </w:p>
    <w:p w14:paraId="13C92698" w14:textId="77777777" w:rsidR="002E5B3C" w:rsidRDefault="002E5B3C" w:rsidP="002E5B3C">
      <w:pPr>
        <w:spacing w:after="0" w:line="240" w:lineRule="auto"/>
        <w:jc w:val="both"/>
        <w:rPr>
          <w:b/>
          <w:bCs/>
        </w:rPr>
      </w:pPr>
    </w:p>
    <w:p w14:paraId="26DA4CD1" w14:textId="77777777" w:rsidR="002E5B3C" w:rsidRPr="000E1B0C" w:rsidRDefault="002E5B3C" w:rsidP="002E5B3C">
      <w:pPr>
        <w:spacing w:after="0" w:line="240" w:lineRule="auto"/>
        <w:jc w:val="both"/>
        <w:rPr>
          <w:b/>
          <w:bCs/>
        </w:rPr>
      </w:pPr>
      <w:r w:rsidRPr="000E1B0C">
        <w:rPr>
          <w:b/>
          <w:bCs/>
        </w:rPr>
        <w:t>Performance Metrics</w:t>
      </w:r>
    </w:p>
    <w:p w14:paraId="1FC1BF3A" w14:textId="77777777" w:rsidR="002E5B3C" w:rsidRPr="000E1B0C" w:rsidRDefault="002E5B3C" w:rsidP="002E5B3C">
      <w:pPr>
        <w:numPr>
          <w:ilvl w:val="0"/>
          <w:numId w:val="23"/>
        </w:numPr>
        <w:spacing w:after="0" w:line="240" w:lineRule="auto"/>
        <w:jc w:val="both"/>
      </w:pPr>
      <w:r w:rsidRPr="000E1B0C">
        <w:rPr>
          <w:b/>
          <w:bCs/>
        </w:rPr>
        <w:t>Test Execution Time</w:t>
      </w:r>
      <w:r w:rsidRPr="000E1B0C">
        <w:t>: E2E suite completes in &lt;30 minutes</w:t>
      </w:r>
    </w:p>
    <w:p w14:paraId="66D1CA9E" w14:textId="77777777" w:rsidR="002E5B3C" w:rsidRPr="000E1B0C" w:rsidRDefault="002E5B3C" w:rsidP="002E5B3C">
      <w:pPr>
        <w:numPr>
          <w:ilvl w:val="0"/>
          <w:numId w:val="23"/>
        </w:numPr>
        <w:spacing w:after="0" w:line="240" w:lineRule="auto"/>
        <w:jc w:val="both"/>
      </w:pPr>
      <w:r w:rsidRPr="000E1B0C">
        <w:rPr>
          <w:b/>
          <w:bCs/>
        </w:rPr>
        <w:t>Flaky Test Rate</w:t>
      </w:r>
      <w:r w:rsidRPr="000E1B0C">
        <w:t>: &lt;5% test flakiness</w:t>
      </w:r>
    </w:p>
    <w:p w14:paraId="1956F23B" w14:textId="77777777" w:rsidR="002E5B3C" w:rsidRPr="000E1B0C" w:rsidRDefault="002E5B3C" w:rsidP="002E5B3C">
      <w:pPr>
        <w:numPr>
          <w:ilvl w:val="0"/>
          <w:numId w:val="23"/>
        </w:numPr>
        <w:spacing w:after="0" w:line="240" w:lineRule="auto"/>
        <w:jc w:val="both"/>
      </w:pPr>
      <w:r w:rsidRPr="000E1B0C">
        <w:rPr>
          <w:b/>
          <w:bCs/>
        </w:rPr>
        <w:t>First-Pass Success Rate</w:t>
      </w:r>
      <w:r w:rsidRPr="000E1B0C">
        <w:t>: &gt;95% for stable tests</w:t>
      </w:r>
    </w:p>
    <w:p w14:paraId="37978B50" w14:textId="77777777" w:rsidR="002E5B3C" w:rsidRDefault="002E5B3C" w:rsidP="002E5B3C">
      <w:pPr>
        <w:spacing w:after="0" w:line="240" w:lineRule="auto"/>
        <w:jc w:val="both"/>
        <w:rPr>
          <w:b/>
          <w:bCs/>
        </w:rPr>
      </w:pPr>
    </w:p>
    <w:p w14:paraId="4BC859A6" w14:textId="77777777" w:rsidR="002E5B3C" w:rsidRPr="000E1B0C" w:rsidRDefault="002E5B3C" w:rsidP="002E5B3C">
      <w:pPr>
        <w:spacing w:after="0" w:line="240" w:lineRule="auto"/>
        <w:jc w:val="both"/>
        <w:rPr>
          <w:b/>
          <w:bCs/>
        </w:rPr>
      </w:pPr>
      <w:r w:rsidRPr="000E1B0C">
        <w:rPr>
          <w:b/>
          <w:bCs/>
        </w:rPr>
        <w:t>Operational Metrics</w:t>
      </w:r>
    </w:p>
    <w:p w14:paraId="60240A1F" w14:textId="77777777" w:rsidR="002E5B3C" w:rsidRPr="000E1B0C" w:rsidRDefault="002E5B3C" w:rsidP="002E5B3C">
      <w:pPr>
        <w:spacing w:after="0" w:line="240" w:lineRule="auto"/>
        <w:jc w:val="both"/>
        <w:rPr>
          <w:b/>
          <w:bCs/>
        </w:rPr>
      </w:pPr>
      <w:r w:rsidRPr="000E1B0C">
        <w:rPr>
          <w:b/>
          <w:bCs/>
        </w:rPr>
        <w:t>Developer Experience</w:t>
      </w:r>
    </w:p>
    <w:p w14:paraId="61A538C7" w14:textId="77777777" w:rsidR="002E5B3C" w:rsidRPr="000E1B0C" w:rsidRDefault="002E5B3C" w:rsidP="002E5B3C">
      <w:pPr>
        <w:numPr>
          <w:ilvl w:val="0"/>
          <w:numId w:val="24"/>
        </w:numPr>
        <w:spacing w:after="0" w:line="240" w:lineRule="auto"/>
        <w:jc w:val="both"/>
      </w:pPr>
      <w:r w:rsidRPr="000E1B0C">
        <w:rPr>
          <w:b/>
          <w:bCs/>
        </w:rPr>
        <w:t>Feedback Time</w:t>
      </w:r>
      <w:r w:rsidRPr="000E1B0C">
        <w:t>: Test results available within 10 minutes</w:t>
      </w:r>
    </w:p>
    <w:p w14:paraId="1A800B41" w14:textId="77777777" w:rsidR="002E5B3C" w:rsidRPr="000E1B0C" w:rsidRDefault="002E5B3C" w:rsidP="002E5B3C">
      <w:pPr>
        <w:numPr>
          <w:ilvl w:val="0"/>
          <w:numId w:val="24"/>
        </w:numPr>
        <w:spacing w:after="0" w:line="240" w:lineRule="auto"/>
        <w:jc w:val="both"/>
      </w:pPr>
      <w:r w:rsidRPr="000E1B0C">
        <w:rPr>
          <w:b/>
          <w:bCs/>
        </w:rPr>
        <w:t>Test Maintenance Effort</w:t>
      </w:r>
      <w:r w:rsidRPr="000E1B0C">
        <w:t>: &lt;20% of development time</w:t>
      </w:r>
    </w:p>
    <w:p w14:paraId="3D3C71BD" w14:textId="77777777" w:rsidR="002E5B3C" w:rsidRPr="000E1B0C" w:rsidRDefault="002E5B3C" w:rsidP="002E5B3C">
      <w:pPr>
        <w:numPr>
          <w:ilvl w:val="0"/>
          <w:numId w:val="24"/>
        </w:numPr>
        <w:spacing w:after="0" w:line="240" w:lineRule="auto"/>
        <w:jc w:val="both"/>
      </w:pPr>
      <w:r w:rsidRPr="000E1B0C">
        <w:rPr>
          <w:b/>
          <w:bCs/>
        </w:rPr>
        <w:t>Developer Satisfaction</w:t>
      </w:r>
      <w:r w:rsidRPr="000E1B0C">
        <w:t>: Regular surveys and feedback</w:t>
      </w:r>
    </w:p>
    <w:p w14:paraId="7ABAC4FE" w14:textId="77777777" w:rsidR="00194171" w:rsidRDefault="00194171" w:rsidP="002E5B3C">
      <w:pPr>
        <w:spacing w:after="0" w:line="240" w:lineRule="auto"/>
        <w:jc w:val="both"/>
        <w:rPr>
          <w:b/>
          <w:bCs/>
        </w:rPr>
      </w:pPr>
    </w:p>
    <w:p w14:paraId="52E4312E" w14:textId="4671118A" w:rsidR="002E5B3C" w:rsidRPr="000E1B0C" w:rsidRDefault="002E5B3C" w:rsidP="002E5B3C">
      <w:pPr>
        <w:spacing w:after="0" w:line="240" w:lineRule="auto"/>
        <w:jc w:val="both"/>
        <w:rPr>
          <w:b/>
          <w:bCs/>
        </w:rPr>
      </w:pPr>
      <w:r w:rsidRPr="000E1B0C">
        <w:rPr>
          <w:b/>
          <w:bCs/>
        </w:rPr>
        <w:t>Healthcare Compliance</w:t>
      </w:r>
    </w:p>
    <w:p w14:paraId="7F714882" w14:textId="77777777" w:rsidR="002E5B3C" w:rsidRPr="000E1B0C" w:rsidRDefault="002E5B3C" w:rsidP="002E5B3C">
      <w:pPr>
        <w:numPr>
          <w:ilvl w:val="0"/>
          <w:numId w:val="25"/>
        </w:numPr>
        <w:spacing w:after="0" w:line="240" w:lineRule="auto"/>
        <w:jc w:val="both"/>
      </w:pPr>
      <w:r w:rsidRPr="000E1B0C">
        <w:rPr>
          <w:b/>
          <w:bCs/>
        </w:rPr>
        <w:t>Security Test Coverage</w:t>
      </w:r>
      <w:r w:rsidRPr="000E1B0C">
        <w:t>: 100% of patient data flows tested</w:t>
      </w:r>
    </w:p>
    <w:p w14:paraId="37F79498" w14:textId="77777777" w:rsidR="002E5B3C" w:rsidRPr="000E1B0C" w:rsidRDefault="002E5B3C" w:rsidP="002E5B3C">
      <w:pPr>
        <w:numPr>
          <w:ilvl w:val="0"/>
          <w:numId w:val="25"/>
        </w:numPr>
        <w:spacing w:after="0" w:line="240" w:lineRule="auto"/>
        <w:jc w:val="both"/>
      </w:pPr>
      <w:r w:rsidRPr="000E1B0C">
        <w:rPr>
          <w:b/>
          <w:bCs/>
        </w:rPr>
        <w:t>Regulatory Audit Readiness</w:t>
      </w:r>
      <w:r w:rsidRPr="000E1B0C">
        <w:t>: Automated compliance reporting</w:t>
      </w:r>
    </w:p>
    <w:p w14:paraId="300C5E51" w14:textId="77777777" w:rsidR="002E5B3C" w:rsidRDefault="002E5B3C" w:rsidP="002E5B3C">
      <w:pPr>
        <w:spacing w:after="0" w:line="240" w:lineRule="auto"/>
        <w:jc w:val="both"/>
        <w:rPr>
          <w:b/>
          <w:bCs/>
        </w:rPr>
      </w:pPr>
    </w:p>
    <w:p w14:paraId="658B0DC2" w14:textId="77777777" w:rsidR="002E5B3C" w:rsidRPr="000E1B0C" w:rsidRDefault="002E5B3C" w:rsidP="002E5B3C">
      <w:pPr>
        <w:spacing w:after="0" w:line="240" w:lineRule="auto"/>
        <w:jc w:val="both"/>
        <w:rPr>
          <w:b/>
          <w:bCs/>
        </w:rPr>
      </w:pPr>
      <w:r w:rsidRPr="000E1B0C">
        <w:rPr>
          <w:b/>
          <w:bCs/>
        </w:rPr>
        <w:t>Success Criteria</w:t>
      </w:r>
    </w:p>
    <w:p w14:paraId="229BBE7E" w14:textId="77777777" w:rsidR="002E5B3C" w:rsidRPr="000E1B0C" w:rsidRDefault="002E5B3C" w:rsidP="002E5B3C">
      <w:pPr>
        <w:spacing w:after="0" w:line="240" w:lineRule="auto"/>
        <w:jc w:val="both"/>
        <w:rPr>
          <w:b/>
          <w:bCs/>
        </w:rPr>
      </w:pPr>
      <w:r w:rsidRPr="000E1B0C">
        <w:rPr>
          <w:b/>
          <w:bCs/>
        </w:rPr>
        <w:t>Short-term (3 months)</w:t>
      </w:r>
    </w:p>
    <w:p w14:paraId="4BE7BAA5" w14:textId="77777777" w:rsidR="002E5B3C" w:rsidRPr="000E1B0C" w:rsidRDefault="002E5B3C" w:rsidP="002E5B3C">
      <w:pPr>
        <w:numPr>
          <w:ilvl w:val="0"/>
          <w:numId w:val="26"/>
        </w:numPr>
        <w:spacing w:after="0" w:line="240" w:lineRule="auto"/>
        <w:jc w:val="both"/>
      </w:pPr>
      <w:r w:rsidRPr="000E1B0C">
        <w:t>50 automated E2E tests covering core patient journeys</w:t>
      </w:r>
    </w:p>
    <w:p w14:paraId="13F021BD" w14:textId="77777777" w:rsidR="002E5B3C" w:rsidRPr="000E1B0C" w:rsidRDefault="002E5B3C" w:rsidP="002E5B3C">
      <w:pPr>
        <w:numPr>
          <w:ilvl w:val="0"/>
          <w:numId w:val="26"/>
        </w:numPr>
        <w:spacing w:after="0" w:line="240" w:lineRule="auto"/>
        <w:jc w:val="both"/>
      </w:pPr>
      <w:r w:rsidRPr="000E1B0C">
        <w:t>CI/CD pipeline reducing deployment time by 40%</w:t>
      </w:r>
    </w:p>
    <w:p w14:paraId="7E4B024F" w14:textId="77777777" w:rsidR="002E5B3C" w:rsidRPr="000E1B0C" w:rsidRDefault="002E5B3C" w:rsidP="002E5B3C">
      <w:pPr>
        <w:numPr>
          <w:ilvl w:val="0"/>
          <w:numId w:val="26"/>
        </w:numPr>
        <w:spacing w:after="0" w:line="240" w:lineRule="auto"/>
        <w:jc w:val="both"/>
      </w:pPr>
      <w:r w:rsidRPr="000E1B0C">
        <w:t>Zero patient data integrity issues in production</w:t>
      </w:r>
    </w:p>
    <w:p w14:paraId="0DE21CCC" w14:textId="77777777" w:rsidR="00194171" w:rsidRDefault="00194171" w:rsidP="002E5B3C">
      <w:pPr>
        <w:spacing w:after="0" w:line="240" w:lineRule="auto"/>
        <w:jc w:val="both"/>
        <w:rPr>
          <w:b/>
          <w:bCs/>
        </w:rPr>
      </w:pPr>
    </w:p>
    <w:p w14:paraId="1EA488D0" w14:textId="6A244E70" w:rsidR="002E5B3C" w:rsidRPr="000E1B0C" w:rsidRDefault="002E5B3C" w:rsidP="002E5B3C">
      <w:pPr>
        <w:spacing w:after="0" w:line="240" w:lineRule="auto"/>
        <w:jc w:val="both"/>
        <w:rPr>
          <w:b/>
          <w:bCs/>
        </w:rPr>
      </w:pPr>
      <w:r w:rsidRPr="000E1B0C">
        <w:rPr>
          <w:b/>
          <w:bCs/>
        </w:rPr>
        <w:t>Medium-term (6 months)</w:t>
      </w:r>
    </w:p>
    <w:p w14:paraId="29214DA2" w14:textId="77777777" w:rsidR="002E5B3C" w:rsidRPr="000E1B0C" w:rsidRDefault="002E5B3C" w:rsidP="002E5B3C">
      <w:pPr>
        <w:numPr>
          <w:ilvl w:val="0"/>
          <w:numId w:val="27"/>
        </w:numPr>
        <w:spacing w:after="0" w:line="240" w:lineRule="auto"/>
        <w:jc w:val="both"/>
      </w:pPr>
      <w:r w:rsidRPr="000E1B0C">
        <w:t>90% automation coverage for regression testing</w:t>
      </w:r>
    </w:p>
    <w:p w14:paraId="7DAC10EC" w14:textId="77777777" w:rsidR="002E5B3C" w:rsidRPr="000E1B0C" w:rsidRDefault="002E5B3C" w:rsidP="002E5B3C">
      <w:pPr>
        <w:numPr>
          <w:ilvl w:val="0"/>
          <w:numId w:val="27"/>
        </w:numPr>
        <w:spacing w:after="0" w:line="240" w:lineRule="auto"/>
        <w:jc w:val="both"/>
      </w:pPr>
      <w:r w:rsidRPr="000E1B0C">
        <w:t>50% reduction in manual testing effort</w:t>
      </w:r>
    </w:p>
    <w:p w14:paraId="4D121C1A" w14:textId="77777777" w:rsidR="002E5B3C" w:rsidRPr="000E1B0C" w:rsidRDefault="002E5B3C" w:rsidP="002E5B3C">
      <w:pPr>
        <w:numPr>
          <w:ilvl w:val="0"/>
          <w:numId w:val="27"/>
        </w:numPr>
        <w:spacing w:after="0" w:line="240" w:lineRule="auto"/>
        <w:jc w:val="both"/>
      </w:pPr>
      <w:r w:rsidRPr="000E1B0C">
        <w:t>Healthcare professional satisfaction score &gt;4.5/5</w:t>
      </w:r>
    </w:p>
    <w:p w14:paraId="4ACD00B7" w14:textId="77777777" w:rsidR="002E5B3C" w:rsidRPr="000E1B0C" w:rsidRDefault="002E5B3C" w:rsidP="002E5B3C">
      <w:pPr>
        <w:spacing w:after="0" w:line="240" w:lineRule="auto"/>
        <w:jc w:val="both"/>
        <w:rPr>
          <w:b/>
          <w:bCs/>
        </w:rPr>
      </w:pPr>
      <w:r w:rsidRPr="000E1B0C">
        <w:rPr>
          <w:b/>
          <w:bCs/>
        </w:rPr>
        <w:lastRenderedPageBreak/>
        <w:t>Long-term (12 months)</w:t>
      </w:r>
    </w:p>
    <w:p w14:paraId="35A13C35" w14:textId="77777777" w:rsidR="002E5B3C" w:rsidRPr="000E1B0C" w:rsidRDefault="002E5B3C" w:rsidP="002E5B3C">
      <w:pPr>
        <w:numPr>
          <w:ilvl w:val="0"/>
          <w:numId w:val="28"/>
        </w:numPr>
        <w:spacing w:after="0" w:line="240" w:lineRule="auto"/>
        <w:jc w:val="both"/>
      </w:pPr>
      <w:r w:rsidRPr="000E1B0C">
        <w:t>Fully automated testing pipeline</w:t>
      </w:r>
    </w:p>
    <w:p w14:paraId="058F7AEC" w14:textId="77777777" w:rsidR="002E5B3C" w:rsidRPr="000E1B0C" w:rsidRDefault="002E5B3C" w:rsidP="002E5B3C">
      <w:pPr>
        <w:numPr>
          <w:ilvl w:val="0"/>
          <w:numId w:val="28"/>
        </w:numPr>
        <w:spacing w:after="0" w:line="240" w:lineRule="auto"/>
        <w:jc w:val="both"/>
      </w:pPr>
      <w:r w:rsidRPr="000E1B0C">
        <w:t>Predictive quality analytics implementation</w:t>
      </w:r>
    </w:p>
    <w:p w14:paraId="6C6B7604" w14:textId="77777777" w:rsidR="002E5B3C" w:rsidRPr="000E1B0C" w:rsidRDefault="002E5B3C" w:rsidP="002E5B3C">
      <w:pPr>
        <w:numPr>
          <w:ilvl w:val="0"/>
          <w:numId w:val="28"/>
        </w:numPr>
        <w:spacing w:after="0" w:line="240" w:lineRule="auto"/>
        <w:jc w:val="both"/>
      </w:pPr>
      <w:r w:rsidRPr="000E1B0C">
        <w:t>Industry-leading healthcare software quality benchmarks</w:t>
      </w:r>
    </w:p>
    <w:p w14:paraId="719B5FD3" w14:textId="77777777" w:rsidR="002E5B3C" w:rsidRDefault="002E5B3C" w:rsidP="002E5B3C">
      <w:pPr>
        <w:spacing w:after="0" w:line="240" w:lineRule="auto"/>
        <w:jc w:val="both"/>
        <w:rPr>
          <w:b/>
          <w:bCs/>
        </w:rPr>
      </w:pPr>
    </w:p>
    <w:p w14:paraId="70B822E7" w14:textId="77777777" w:rsidR="002E5B3C" w:rsidRPr="000E1B0C" w:rsidRDefault="002E5B3C" w:rsidP="002E5B3C">
      <w:pPr>
        <w:spacing w:after="0" w:line="240" w:lineRule="auto"/>
        <w:jc w:val="both"/>
        <w:rPr>
          <w:b/>
          <w:bCs/>
        </w:rPr>
      </w:pPr>
      <w:r w:rsidRPr="000E1B0C">
        <w:rPr>
          <w:b/>
          <w:bCs/>
        </w:rPr>
        <w:t>Risk Mitigation Strategy</w:t>
      </w:r>
    </w:p>
    <w:p w14:paraId="631FDE7E" w14:textId="77777777" w:rsidR="002E5B3C" w:rsidRPr="000E1B0C" w:rsidRDefault="002E5B3C" w:rsidP="002E5B3C">
      <w:pPr>
        <w:spacing w:after="0" w:line="240" w:lineRule="auto"/>
        <w:jc w:val="both"/>
        <w:rPr>
          <w:b/>
          <w:bCs/>
        </w:rPr>
      </w:pPr>
      <w:r w:rsidRPr="000E1B0C">
        <w:rPr>
          <w:b/>
          <w:bCs/>
        </w:rPr>
        <w:t>Technical Risks</w:t>
      </w:r>
    </w:p>
    <w:p w14:paraId="58A77B3D" w14:textId="77777777" w:rsidR="002E5B3C" w:rsidRPr="000E1B0C" w:rsidRDefault="002E5B3C" w:rsidP="002E5B3C">
      <w:pPr>
        <w:numPr>
          <w:ilvl w:val="0"/>
          <w:numId w:val="29"/>
        </w:numPr>
        <w:spacing w:after="0" w:line="240" w:lineRule="auto"/>
        <w:jc w:val="both"/>
      </w:pPr>
      <w:r w:rsidRPr="000E1B0C">
        <w:rPr>
          <w:b/>
          <w:bCs/>
        </w:rPr>
        <w:t>Test Environment Stability</w:t>
      </w:r>
      <w:r w:rsidRPr="000E1B0C">
        <w:t>: Dedicated healthcare test data management</w:t>
      </w:r>
    </w:p>
    <w:p w14:paraId="2C2FA97B" w14:textId="77777777" w:rsidR="002E5B3C" w:rsidRPr="000E1B0C" w:rsidRDefault="002E5B3C" w:rsidP="002E5B3C">
      <w:pPr>
        <w:numPr>
          <w:ilvl w:val="0"/>
          <w:numId w:val="29"/>
        </w:numPr>
        <w:spacing w:after="0" w:line="240" w:lineRule="auto"/>
        <w:jc w:val="both"/>
      </w:pPr>
      <w:r w:rsidRPr="000E1B0C">
        <w:rPr>
          <w:b/>
          <w:bCs/>
        </w:rPr>
        <w:t>Browser Compatibility</w:t>
      </w:r>
      <w:r w:rsidRPr="000E1B0C">
        <w:t>: Comprehensive cross-browser testing matrix</w:t>
      </w:r>
    </w:p>
    <w:p w14:paraId="3B8590C0" w14:textId="77777777" w:rsidR="002E5B3C" w:rsidRPr="000E1B0C" w:rsidRDefault="002E5B3C" w:rsidP="002E5B3C">
      <w:pPr>
        <w:numPr>
          <w:ilvl w:val="0"/>
          <w:numId w:val="29"/>
        </w:numPr>
        <w:spacing w:after="0" w:line="240" w:lineRule="auto"/>
        <w:jc w:val="both"/>
      </w:pPr>
      <w:r w:rsidRPr="000E1B0C">
        <w:rPr>
          <w:b/>
          <w:bCs/>
        </w:rPr>
        <w:t>Third-party Dependencies</w:t>
      </w:r>
      <w:r w:rsidRPr="000E1B0C">
        <w:t>: Isolated testing with service virtualization</w:t>
      </w:r>
    </w:p>
    <w:p w14:paraId="1D958CF4" w14:textId="77777777" w:rsidR="00194171" w:rsidRDefault="00194171" w:rsidP="002E5B3C">
      <w:pPr>
        <w:spacing w:after="0" w:line="240" w:lineRule="auto"/>
        <w:jc w:val="both"/>
        <w:rPr>
          <w:b/>
          <w:bCs/>
        </w:rPr>
      </w:pPr>
    </w:p>
    <w:p w14:paraId="0E0EF104" w14:textId="3677661F" w:rsidR="002E5B3C" w:rsidRPr="000E1B0C" w:rsidRDefault="002E5B3C" w:rsidP="002E5B3C">
      <w:pPr>
        <w:spacing w:after="0" w:line="240" w:lineRule="auto"/>
        <w:jc w:val="both"/>
        <w:rPr>
          <w:b/>
          <w:bCs/>
        </w:rPr>
      </w:pPr>
      <w:r w:rsidRPr="000E1B0C">
        <w:rPr>
          <w:b/>
          <w:bCs/>
        </w:rPr>
        <w:t>Compliance Risks</w:t>
      </w:r>
    </w:p>
    <w:p w14:paraId="6E40E311" w14:textId="77777777" w:rsidR="002E5B3C" w:rsidRPr="000E1B0C" w:rsidRDefault="002E5B3C" w:rsidP="002E5B3C">
      <w:pPr>
        <w:numPr>
          <w:ilvl w:val="0"/>
          <w:numId w:val="30"/>
        </w:numPr>
        <w:spacing w:after="0" w:line="240" w:lineRule="auto"/>
        <w:jc w:val="both"/>
      </w:pPr>
      <w:r w:rsidRPr="000E1B0C">
        <w:rPr>
          <w:b/>
          <w:bCs/>
        </w:rPr>
        <w:t>Data Privacy</w:t>
      </w:r>
      <w:r w:rsidRPr="000E1B0C">
        <w:t>: Synthetic patient data for all testing</w:t>
      </w:r>
    </w:p>
    <w:p w14:paraId="4A54015B" w14:textId="77777777" w:rsidR="002E5B3C" w:rsidRPr="000E1B0C" w:rsidRDefault="002E5B3C" w:rsidP="002E5B3C">
      <w:pPr>
        <w:numPr>
          <w:ilvl w:val="0"/>
          <w:numId w:val="30"/>
        </w:numPr>
        <w:spacing w:after="0" w:line="240" w:lineRule="auto"/>
        <w:jc w:val="both"/>
      </w:pPr>
      <w:r w:rsidRPr="000E1B0C">
        <w:rPr>
          <w:b/>
          <w:bCs/>
        </w:rPr>
        <w:t>Regulatory Changes</w:t>
      </w:r>
      <w:r w:rsidRPr="000E1B0C">
        <w:t>: Automated compliance monitoring</w:t>
      </w:r>
    </w:p>
    <w:p w14:paraId="13C4D568" w14:textId="77777777" w:rsidR="002E5B3C" w:rsidRPr="000E1B0C" w:rsidRDefault="002E5B3C" w:rsidP="002E5B3C">
      <w:pPr>
        <w:numPr>
          <w:ilvl w:val="0"/>
          <w:numId w:val="30"/>
        </w:numPr>
        <w:spacing w:after="0" w:line="240" w:lineRule="auto"/>
        <w:jc w:val="both"/>
      </w:pPr>
      <w:r w:rsidRPr="000E1B0C">
        <w:rPr>
          <w:b/>
          <w:bCs/>
        </w:rPr>
        <w:t>Audit Requirements</w:t>
      </w:r>
      <w:r w:rsidRPr="000E1B0C">
        <w:t>: Comprehensive test documentation and traceability</w:t>
      </w:r>
    </w:p>
    <w:p w14:paraId="6545B481" w14:textId="77777777" w:rsidR="00194171" w:rsidRDefault="00194171" w:rsidP="002E5B3C">
      <w:pPr>
        <w:spacing w:after="0" w:line="240" w:lineRule="auto"/>
        <w:jc w:val="both"/>
        <w:rPr>
          <w:b/>
          <w:bCs/>
        </w:rPr>
      </w:pPr>
    </w:p>
    <w:p w14:paraId="013BA5FE" w14:textId="0D4D3061" w:rsidR="002E5B3C" w:rsidRPr="000E1B0C" w:rsidRDefault="002E5B3C" w:rsidP="002E5B3C">
      <w:pPr>
        <w:spacing w:after="0" w:line="240" w:lineRule="auto"/>
        <w:jc w:val="both"/>
        <w:rPr>
          <w:b/>
          <w:bCs/>
        </w:rPr>
      </w:pPr>
      <w:r w:rsidRPr="000E1B0C">
        <w:rPr>
          <w:b/>
          <w:bCs/>
        </w:rPr>
        <w:t>Operational Risks</w:t>
      </w:r>
    </w:p>
    <w:p w14:paraId="685B9F05" w14:textId="77777777" w:rsidR="002E5B3C" w:rsidRPr="000E1B0C" w:rsidRDefault="002E5B3C" w:rsidP="002E5B3C">
      <w:pPr>
        <w:numPr>
          <w:ilvl w:val="0"/>
          <w:numId w:val="31"/>
        </w:numPr>
        <w:spacing w:after="0" w:line="240" w:lineRule="auto"/>
        <w:jc w:val="both"/>
      </w:pPr>
      <w:r w:rsidRPr="000E1B0C">
        <w:rPr>
          <w:b/>
          <w:bCs/>
        </w:rPr>
        <w:t>Team Knowledge</w:t>
      </w:r>
      <w:r w:rsidRPr="000E1B0C">
        <w:t>: Documentation and training programs</w:t>
      </w:r>
    </w:p>
    <w:p w14:paraId="1DF060EE" w14:textId="77777777" w:rsidR="002E5B3C" w:rsidRPr="000E1B0C" w:rsidRDefault="002E5B3C" w:rsidP="002E5B3C">
      <w:pPr>
        <w:numPr>
          <w:ilvl w:val="0"/>
          <w:numId w:val="31"/>
        </w:numPr>
        <w:spacing w:after="0" w:line="240" w:lineRule="auto"/>
        <w:jc w:val="both"/>
      </w:pPr>
      <w:r w:rsidRPr="000E1B0C">
        <w:rPr>
          <w:b/>
          <w:bCs/>
        </w:rPr>
        <w:t>Tool Dependencies</w:t>
      </w:r>
      <w:r w:rsidRPr="000E1B0C">
        <w:t>: Backup testing strategies</w:t>
      </w:r>
    </w:p>
    <w:p w14:paraId="29C34ECC" w14:textId="77777777" w:rsidR="002E5B3C" w:rsidRPr="000E1B0C" w:rsidRDefault="002E5B3C" w:rsidP="002E5B3C">
      <w:pPr>
        <w:numPr>
          <w:ilvl w:val="0"/>
          <w:numId w:val="31"/>
        </w:numPr>
        <w:spacing w:after="0" w:line="240" w:lineRule="auto"/>
        <w:jc w:val="both"/>
      </w:pPr>
      <w:r w:rsidRPr="000E1B0C">
        <w:rPr>
          <w:b/>
          <w:bCs/>
        </w:rPr>
        <w:t>Scalability</w:t>
      </w:r>
      <w:r w:rsidRPr="000E1B0C">
        <w:t>: Cloud-based testing infrastructure</w:t>
      </w:r>
    </w:p>
    <w:p w14:paraId="5002B9A9" w14:textId="77777777" w:rsidR="002E5B3C" w:rsidRDefault="002E5B3C" w:rsidP="002E5B3C">
      <w:pPr>
        <w:spacing w:after="0" w:line="240" w:lineRule="auto"/>
        <w:jc w:val="both"/>
        <w:rPr>
          <w:b/>
          <w:bCs/>
        </w:rPr>
      </w:pPr>
    </w:p>
    <w:p w14:paraId="13995A25" w14:textId="77777777" w:rsidR="002E5B3C" w:rsidRPr="000E1B0C" w:rsidRDefault="002E5B3C" w:rsidP="002E5B3C">
      <w:pPr>
        <w:spacing w:after="0" w:line="240" w:lineRule="auto"/>
        <w:jc w:val="both"/>
        <w:rPr>
          <w:b/>
          <w:bCs/>
        </w:rPr>
      </w:pPr>
      <w:r w:rsidRPr="000E1B0C">
        <w:rPr>
          <w:b/>
          <w:bCs/>
        </w:rPr>
        <w:t>Implementation Roadmap</w:t>
      </w:r>
    </w:p>
    <w:p w14:paraId="7D23F76F" w14:textId="77777777" w:rsidR="002E5B3C" w:rsidRPr="000E1B0C" w:rsidRDefault="002E5B3C" w:rsidP="002E5B3C">
      <w:pPr>
        <w:spacing w:after="0" w:line="240" w:lineRule="auto"/>
        <w:jc w:val="both"/>
        <w:rPr>
          <w:b/>
          <w:bCs/>
        </w:rPr>
      </w:pPr>
      <w:r w:rsidRPr="000E1B0C">
        <w:rPr>
          <w:b/>
          <w:bCs/>
        </w:rPr>
        <w:t>Phase 1: Foundation (Weeks 1-4)</w:t>
      </w:r>
    </w:p>
    <w:p w14:paraId="67D84DCA" w14:textId="77777777" w:rsidR="002E5B3C" w:rsidRPr="000E1B0C" w:rsidRDefault="002E5B3C" w:rsidP="002E5B3C">
      <w:pPr>
        <w:numPr>
          <w:ilvl w:val="0"/>
          <w:numId w:val="32"/>
        </w:numPr>
        <w:spacing w:after="0" w:line="240" w:lineRule="auto"/>
        <w:jc w:val="both"/>
      </w:pPr>
      <w:r w:rsidRPr="000E1B0C">
        <w:t>Set up Cypress testing framework</w:t>
      </w:r>
    </w:p>
    <w:p w14:paraId="702D30F2" w14:textId="77777777" w:rsidR="002E5B3C" w:rsidRPr="000E1B0C" w:rsidRDefault="002E5B3C" w:rsidP="002E5B3C">
      <w:pPr>
        <w:numPr>
          <w:ilvl w:val="0"/>
          <w:numId w:val="32"/>
        </w:numPr>
        <w:spacing w:after="0" w:line="240" w:lineRule="auto"/>
        <w:jc w:val="both"/>
      </w:pPr>
      <w:r w:rsidRPr="000E1B0C">
        <w:t>Implement core page objects and commands</w:t>
      </w:r>
    </w:p>
    <w:p w14:paraId="10BBA9B4" w14:textId="77777777" w:rsidR="002E5B3C" w:rsidRPr="000E1B0C" w:rsidRDefault="002E5B3C" w:rsidP="002E5B3C">
      <w:pPr>
        <w:numPr>
          <w:ilvl w:val="0"/>
          <w:numId w:val="32"/>
        </w:numPr>
        <w:spacing w:after="0" w:line="240" w:lineRule="auto"/>
        <w:jc w:val="both"/>
      </w:pPr>
      <w:r w:rsidRPr="000E1B0C">
        <w:t>Create initial E2E tests for critical paths</w:t>
      </w:r>
    </w:p>
    <w:p w14:paraId="0A6A268D" w14:textId="77777777" w:rsidR="002E5B3C" w:rsidRPr="000E1B0C" w:rsidRDefault="002E5B3C" w:rsidP="002E5B3C">
      <w:pPr>
        <w:numPr>
          <w:ilvl w:val="0"/>
          <w:numId w:val="32"/>
        </w:numPr>
        <w:spacing w:after="0" w:line="240" w:lineRule="auto"/>
        <w:jc w:val="both"/>
      </w:pPr>
      <w:r w:rsidRPr="000E1B0C">
        <w:t>Establish CI/CD pipeline integration</w:t>
      </w:r>
    </w:p>
    <w:p w14:paraId="06304831" w14:textId="77777777" w:rsidR="00194171" w:rsidRDefault="00194171" w:rsidP="002E5B3C">
      <w:pPr>
        <w:spacing w:after="0" w:line="240" w:lineRule="auto"/>
        <w:jc w:val="both"/>
        <w:rPr>
          <w:b/>
          <w:bCs/>
        </w:rPr>
      </w:pPr>
    </w:p>
    <w:p w14:paraId="25559FA1" w14:textId="3E2AACB4" w:rsidR="002E5B3C" w:rsidRPr="000E1B0C" w:rsidRDefault="002E5B3C" w:rsidP="002E5B3C">
      <w:pPr>
        <w:spacing w:after="0" w:line="240" w:lineRule="auto"/>
        <w:jc w:val="both"/>
        <w:rPr>
          <w:b/>
          <w:bCs/>
        </w:rPr>
      </w:pPr>
      <w:r w:rsidRPr="000E1B0C">
        <w:rPr>
          <w:b/>
          <w:bCs/>
        </w:rPr>
        <w:t>Phase 2: Expansion (Weeks 5-8)</w:t>
      </w:r>
    </w:p>
    <w:p w14:paraId="60D9A400" w14:textId="77777777" w:rsidR="002E5B3C" w:rsidRPr="000E1B0C" w:rsidRDefault="002E5B3C" w:rsidP="002E5B3C">
      <w:pPr>
        <w:numPr>
          <w:ilvl w:val="0"/>
          <w:numId w:val="33"/>
        </w:numPr>
        <w:spacing w:after="0" w:line="240" w:lineRule="auto"/>
        <w:jc w:val="both"/>
      </w:pPr>
      <w:r w:rsidRPr="000E1B0C">
        <w:t>Add comprehensive localization testing</w:t>
      </w:r>
    </w:p>
    <w:p w14:paraId="18757CE7" w14:textId="77777777" w:rsidR="002E5B3C" w:rsidRPr="000E1B0C" w:rsidRDefault="002E5B3C" w:rsidP="002E5B3C">
      <w:pPr>
        <w:numPr>
          <w:ilvl w:val="0"/>
          <w:numId w:val="33"/>
        </w:numPr>
        <w:spacing w:after="0" w:line="240" w:lineRule="auto"/>
        <w:jc w:val="both"/>
      </w:pPr>
      <w:r w:rsidRPr="000E1B0C">
        <w:t>Implement accessibility testing automation</w:t>
      </w:r>
    </w:p>
    <w:p w14:paraId="6E4568C8" w14:textId="77777777" w:rsidR="002E5B3C" w:rsidRPr="000E1B0C" w:rsidRDefault="002E5B3C" w:rsidP="002E5B3C">
      <w:pPr>
        <w:numPr>
          <w:ilvl w:val="0"/>
          <w:numId w:val="33"/>
        </w:numPr>
        <w:spacing w:after="0" w:line="240" w:lineRule="auto"/>
        <w:jc w:val="both"/>
      </w:pPr>
      <w:r w:rsidRPr="000E1B0C">
        <w:t>Create performance testing baseline</w:t>
      </w:r>
    </w:p>
    <w:p w14:paraId="77D1A9B4" w14:textId="77777777" w:rsidR="002E5B3C" w:rsidRPr="000E1B0C" w:rsidRDefault="002E5B3C" w:rsidP="002E5B3C">
      <w:pPr>
        <w:numPr>
          <w:ilvl w:val="0"/>
          <w:numId w:val="33"/>
        </w:numPr>
        <w:spacing w:after="0" w:line="240" w:lineRule="auto"/>
        <w:jc w:val="both"/>
      </w:pPr>
      <w:proofErr w:type="gramStart"/>
      <w:r w:rsidRPr="000E1B0C">
        <w:t>Develop</w:t>
      </w:r>
      <w:proofErr w:type="gramEnd"/>
      <w:r w:rsidRPr="000E1B0C">
        <w:t xml:space="preserve"> healthcare-specific test utilities</w:t>
      </w:r>
    </w:p>
    <w:p w14:paraId="226B6F7A" w14:textId="77777777" w:rsidR="00194171" w:rsidRDefault="00194171" w:rsidP="002E5B3C">
      <w:pPr>
        <w:spacing w:after="0" w:line="240" w:lineRule="auto"/>
        <w:jc w:val="both"/>
        <w:rPr>
          <w:b/>
          <w:bCs/>
        </w:rPr>
      </w:pPr>
    </w:p>
    <w:p w14:paraId="416851B5" w14:textId="054E2844" w:rsidR="002E5B3C" w:rsidRPr="000E1B0C" w:rsidRDefault="002E5B3C" w:rsidP="002E5B3C">
      <w:pPr>
        <w:spacing w:after="0" w:line="240" w:lineRule="auto"/>
        <w:jc w:val="both"/>
        <w:rPr>
          <w:b/>
          <w:bCs/>
        </w:rPr>
      </w:pPr>
      <w:r w:rsidRPr="000E1B0C">
        <w:rPr>
          <w:b/>
          <w:bCs/>
        </w:rPr>
        <w:t>Phase 3: Optimization (Weeks 9-12)</w:t>
      </w:r>
    </w:p>
    <w:p w14:paraId="5A135535" w14:textId="77777777" w:rsidR="002E5B3C" w:rsidRPr="000E1B0C" w:rsidRDefault="002E5B3C" w:rsidP="002E5B3C">
      <w:pPr>
        <w:numPr>
          <w:ilvl w:val="0"/>
          <w:numId w:val="34"/>
        </w:numPr>
        <w:spacing w:after="0" w:line="240" w:lineRule="auto"/>
        <w:jc w:val="both"/>
      </w:pPr>
      <w:r w:rsidRPr="000E1B0C">
        <w:t>Advanced reporting and analytics</w:t>
      </w:r>
    </w:p>
    <w:p w14:paraId="32B8C4E5" w14:textId="77777777" w:rsidR="002E5B3C" w:rsidRPr="000E1B0C" w:rsidRDefault="002E5B3C" w:rsidP="002E5B3C">
      <w:pPr>
        <w:numPr>
          <w:ilvl w:val="0"/>
          <w:numId w:val="34"/>
        </w:numPr>
        <w:spacing w:after="0" w:line="240" w:lineRule="auto"/>
        <w:jc w:val="both"/>
      </w:pPr>
      <w:r w:rsidRPr="000E1B0C">
        <w:t>Test execution optimization</w:t>
      </w:r>
    </w:p>
    <w:p w14:paraId="75665B95" w14:textId="77777777" w:rsidR="002E5B3C" w:rsidRPr="000E1B0C" w:rsidRDefault="002E5B3C" w:rsidP="002E5B3C">
      <w:pPr>
        <w:numPr>
          <w:ilvl w:val="0"/>
          <w:numId w:val="34"/>
        </w:numPr>
        <w:spacing w:after="0" w:line="240" w:lineRule="auto"/>
        <w:jc w:val="both"/>
      </w:pPr>
      <w:r w:rsidRPr="000E1B0C">
        <w:t>Comprehensive documentation</w:t>
      </w:r>
    </w:p>
    <w:p w14:paraId="72D44D86" w14:textId="77777777" w:rsidR="002E5B3C" w:rsidRPr="000E1B0C" w:rsidRDefault="002E5B3C" w:rsidP="002E5B3C">
      <w:pPr>
        <w:numPr>
          <w:ilvl w:val="0"/>
          <w:numId w:val="34"/>
        </w:numPr>
        <w:spacing w:after="0" w:line="240" w:lineRule="auto"/>
        <w:jc w:val="both"/>
      </w:pPr>
      <w:r w:rsidRPr="000E1B0C">
        <w:t>Team training and knowledge transfer</w:t>
      </w:r>
    </w:p>
    <w:p w14:paraId="3B76A62E" w14:textId="77777777" w:rsidR="00194171" w:rsidRDefault="00194171" w:rsidP="002E5B3C">
      <w:pPr>
        <w:spacing w:after="0" w:line="240" w:lineRule="auto"/>
        <w:jc w:val="both"/>
        <w:rPr>
          <w:b/>
          <w:bCs/>
        </w:rPr>
      </w:pPr>
    </w:p>
    <w:p w14:paraId="55AF0B2F" w14:textId="0EA06CB2" w:rsidR="002E5B3C" w:rsidRPr="000E1B0C" w:rsidRDefault="002E5B3C" w:rsidP="002E5B3C">
      <w:pPr>
        <w:spacing w:after="0" w:line="240" w:lineRule="auto"/>
        <w:jc w:val="both"/>
        <w:rPr>
          <w:b/>
          <w:bCs/>
        </w:rPr>
      </w:pPr>
      <w:r w:rsidRPr="000E1B0C">
        <w:rPr>
          <w:b/>
          <w:bCs/>
        </w:rPr>
        <w:t>Phase 4: Continuous Improvement (Ongoing)</w:t>
      </w:r>
    </w:p>
    <w:p w14:paraId="374CED81" w14:textId="77777777" w:rsidR="002E5B3C" w:rsidRPr="000E1B0C" w:rsidRDefault="002E5B3C" w:rsidP="002E5B3C">
      <w:pPr>
        <w:numPr>
          <w:ilvl w:val="0"/>
          <w:numId w:val="35"/>
        </w:numPr>
        <w:spacing w:after="0" w:line="240" w:lineRule="auto"/>
        <w:jc w:val="both"/>
      </w:pPr>
      <w:r w:rsidRPr="000E1B0C">
        <w:t>Regular strategy review and updates</w:t>
      </w:r>
    </w:p>
    <w:p w14:paraId="1D404921" w14:textId="77777777" w:rsidR="002E5B3C" w:rsidRPr="000E1B0C" w:rsidRDefault="002E5B3C" w:rsidP="002E5B3C">
      <w:pPr>
        <w:numPr>
          <w:ilvl w:val="0"/>
          <w:numId w:val="35"/>
        </w:numPr>
        <w:spacing w:after="0" w:line="240" w:lineRule="auto"/>
        <w:jc w:val="both"/>
      </w:pPr>
      <w:r w:rsidRPr="000E1B0C">
        <w:t>Emerging technology evaluation</w:t>
      </w:r>
    </w:p>
    <w:p w14:paraId="4642339B" w14:textId="77777777" w:rsidR="002E5B3C" w:rsidRPr="000E1B0C" w:rsidRDefault="002E5B3C" w:rsidP="002E5B3C">
      <w:pPr>
        <w:numPr>
          <w:ilvl w:val="0"/>
          <w:numId w:val="35"/>
        </w:numPr>
        <w:spacing w:after="0" w:line="240" w:lineRule="auto"/>
        <w:jc w:val="both"/>
      </w:pPr>
      <w:r w:rsidRPr="000E1B0C">
        <w:t>Healthcare industry best practices integration</w:t>
      </w:r>
    </w:p>
    <w:p w14:paraId="74C2991F" w14:textId="77777777" w:rsidR="002E5B3C" w:rsidRPr="000E1B0C" w:rsidRDefault="002E5B3C" w:rsidP="002E5B3C">
      <w:pPr>
        <w:numPr>
          <w:ilvl w:val="0"/>
          <w:numId w:val="35"/>
        </w:numPr>
        <w:spacing w:after="0" w:line="240" w:lineRule="auto"/>
        <w:jc w:val="both"/>
      </w:pPr>
      <w:r w:rsidRPr="000E1B0C">
        <w:lastRenderedPageBreak/>
        <w:t>Quality metrics optimization</w:t>
      </w:r>
    </w:p>
    <w:p w14:paraId="687935F7" w14:textId="77777777" w:rsidR="002E5B3C" w:rsidRDefault="002E5B3C" w:rsidP="002E5B3C">
      <w:pPr>
        <w:spacing w:after="0" w:line="240" w:lineRule="auto"/>
        <w:jc w:val="both"/>
        <w:rPr>
          <w:b/>
          <w:bCs/>
        </w:rPr>
      </w:pPr>
    </w:p>
    <w:p w14:paraId="0D1840BD" w14:textId="77777777" w:rsidR="002E5B3C" w:rsidRPr="000E1B0C" w:rsidRDefault="002E5B3C" w:rsidP="002E5B3C">
      <w:pPr>
        <w:spacing w:after="0" w:line="240" w:lineRule="auto"/>
        <w:jc w:val="both"/>
        <w:rPr>
          <w:b/>
          <w:bCs/>
        </w:rPr>
      </w:pPr>
      <w:r w:rsidRPr="000E1B0C">
        <w:rPr>
          <w:b/>
          <w:bCs/>
        </w:rPr>
        <w:t>Conclusion</w:t>
      </w:r>
    </w:p>
    <w:p w14:paraId="76785DBC" w14:textId="77777777" w:rsidR="002E5B3C" w:rsidRPr="000E1B0C" w:rsidRDefault="002E5B3C" w:rsidP="002E5B3C">
      <w:pPr>
        <w:spacing w:after="0" w:line="240" w:lineRule="auto"/>
        <w:jc w:val="both"/>
      </w:pPr>
      <w:r w:rsidRPr="000E1B0C">
        <w:t xml:space="preserve">This QA and Automation strategy provides a robust foundation for ensuring the </w:t>
      </w:r>
      <w:proofErr w:type="spellStart"/>
      <w:r w:rsidRPr="000E1B0C">
        <w:t>UpHill</w:t>
      </w:r>
      <w:proofErr w:type="spellEnd"/>
      <w:r w:rsidRPr="000E1B0C">
        <w:t xml:space="preserve"> Healthcare platform meets the highest standards of quality, reliability, and patient safety. By focusing on healthcare-specific requirements, early defect detection, and continuous improvement, we enable healthcare professionals to deliver exceptional patient care through technology they can trust.</w:t>
      </w:r>
    </w:p>
    <w:p w14:paraId="02B0F5A7" w14:textId="77777777" w:rsidR="002E5B3C" w:rsidRPr="000E1B0C" w:rsidRDefault="002E5B3C" w:rsidP="002E5B3C">
      <w:pPr>
        <w:spacing w:after="0" w:line="240" w:lineRule="auto"/>
        <w:jc w:val="both"/>
      </w:pPr>
      <w:r w:rsidRPr="000E1B0C">
        <w:t>The strategy emphasizes practical implementation with measurable outcomes, ensuring our testing efforts directly contribute to better patient outcomes and healthcare professional satisfaction.</w:t>
      </w:r>
    </w:p>
    <w:p w14:paraId="75F19E2D" w14:textId="77777777" w:rsidR="002E5B3C" w:rsidRDefault="002E5B3C" w:rsidP="00316584">
      <w:pPr>
        <w:spacing w:after="0" w:line="240" w:lineRule="auto"/>
        <w:jc w:val="both"/>
      </w:pPr>
    </w:p>
    <w:sectPr w:rsidR="002E5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5F35"/>
    <w:multiLevelType w:val="multilevel"/>
    <w:tmpl w:val="930E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A3FB7"/>
    <w:multiLevelType w:val="multilevel"/>
    <w:tmpl w:val="1F34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E3114"/>
    <w:multiLevelType w:val="multilevel"/>
    <w:tmpl w:val="25C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13650"/>
    <w:multiLevelType w:val="multilevel"/>
    <w:tmpl w:val="AE00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05163"/>
    <w:multiLevelType w:val="multilevel"/>
    <w:tmpl w:val="3084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01CB0"/>
    <w:multiLevelType w:val="multilevel"/>
    <w:tmpl w:val="6F8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F15B2"/>
    <w:multiLevelType w:val="multilevel"/>
    <w:tmpl w:val="1F3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E61C1"/>
    <w:multiLevelType w:val="multilevel"/>
    <w:tmpl w:val="0682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405F7"/>
    <w:multiLevelType w:val="multilevel"/>
    <w:tmpl w:val="2D4C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82946"/>
    <w:multiLevelType w:val="multilevel"/>
    <w:tmpl w:val="5932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44DE0"/>
    <w:multiLevelType w:val="multilevel"/>
    <w:tmpl w:val="C5E0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E341F"/>
    <w:multiLevelType w:val="multilevel"/>
    <w:tmpl w:val="6CF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646AB"/>
    <w:multiLevelType w:val="multilevel"/>
    <w:tmpl w:val="A8E8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01078"/>
    <w:multiLevelType w:val="multilevel"/>
    <w:tmpl w:val="E272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44303"/>
    <w:multiLevelType w:val="multilevel"/>
    <w:tmpl w:val="15E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56AF4"/>
    <w:multiLevelType w:val="multilevel"/>
    <w:tmpl w:val="E0F0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824C0"/>
    <w:multiLevelType w:val="multilevel"/>
    <w:tmpl w:val="67B0412E"/>
    <w:lvl w:ilvl="0">
      <w:start w:val="1"/>
      <w:numFmt w:val="decimal"/>
      <w:lvlText w:val="%1."/>
      <w:lvlJc w:val="left"/>
      <w:pPr>
        <w:tabs>
          <w:tab w:val="num" w:pos="720"/>
        </w:tabs>
        <w:ind w:left="720" w:hanging="360"/>
      </w:pPr>
      <w:rPr>
        <w:b/>
        <w:bCs/>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1D10A4"/>
    <w:multiLevelType w:val="multilevel"/>
    <w:tmpl w:val="57B2A8F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DD17B4"/>
    <w:multiLevelType w:val="multilevel"/>
    <w:tmpl w:val="67B0412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112EF"/>
    <w:multiLevelType w:val="multilevel"/>
    <w:tmpl w:val="25EC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24D40"/>
    <w:multiLevelType w:val="multilevel"/>
    <w:tmpl w:val="C18C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A186E"/>
    <w:multiLevelType w:val="multilevel"/>
    <w:tmpl w:val="DFEE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92BCF"/>
    <w:multiLevelType w:val="multilevel"/>
    <w:tmpl w:val="C986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0C69ED"/>
    <w:multiLevelType w:val="multilevel"/>
    <w:tmpl w:val="DA16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07F6A"/>
    <w:multiLevelType w:val="multilevel"/>
    <w:tmpl w:val="B078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B4283"/>
    <w:multiLevelType w:val="multilevel"/>
    <w:tmpl w:val="CAE0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D3BA1"/>
    <w:multiLevelType w:val="multilevel"/>
    <w:tmpl w:val="9270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F2C7E"/>
    <w:multiLevelType w:val="multilevel"/>
    <w:tmpl w:val="10B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A126F"/>
    <w:multiLevelType w:val="multilevel"/>
    <w:tmpl w:val="C158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74695"/>
    <w:multiLevelType w:val="multilevel"/>
    <w:tmpl w:val="22A0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108FE"/>
    <w:multiLevelType w:val="multilevel"/>
    <w:tmpl w:val="4EE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CD28E4"/>
    <w:multiLevelType w:val="multilevel"/>
    <w:tmpl w:val="E7D8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B2748E"/>
    <w:multiLevelType w:val="multilevel"/>
    <w:tmpl w:val="8B28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B6DC5"/>
    <w:multiLevelType w:val="multilevel"/>
    <w:tmpl w:val="CCA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2D5F2D"/>
    <w:multiLevelType w:val="multilevel"/>
    <w:tmpl w:val="3AE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6842B1"/>
    <w:multiLevelType w:val="multilevel"/>
    <w:tmpl w:val="620A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D20D51"/>
    <w:multiLevelType w:val="multilevel"/>
    <w:tmpl w:val="FA98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811492">
    <w:abstractNumId w:val="1"/>
  </w:num>
  <w:num w:numId="2" w16cid:durableId="437919136">
    <w:abstractNumId w:val="23"/>
  </w:num>
  <w:num w:numId="3" w16cid:durableId="535507925">
    <w:abstractNumId w:val="17"/>
  </w:num>
  <w:num w:numId="4" w16cid:durableId="1889338030">
    <w:abstractNumId w:val="8"/>
  </w:num>
  <w:num w:numId="5" w16cid:durableId="1929265598">
    <w:abstractNumId w:val="33"/>
  </w:num>
  <w:num w:numId="6" w16cid:durableId="811479115">
    <w:abstractNumId w:val="31"/>
  </w:num>
  <w:num w:numId="7" w16cid:durableId="149450804">
    <w:abstractNumId w:val="25"/>
  </w:num>
  <w:num w:numId="8" w16cid:durableId="1137722207">
    <w:abstractNumId w:val="14"/>
  </w:num>
  <w:num w:numId="9" w16cid:durableId="1042362510">
    <w:abstractNumId w:val="27"/>
  </w:num>
  <w:num w:numId="10" w16cid:durableId="180314065">
    <w:abstractNumId w:val="30"/>
  </w:num>
  <w:num w:numId="11" w16cid:durableId="270861412">
    <w:abstractNumId w:val="11"/>
  </w:num>
  <w:num w:numId="12" w16cid:durableId="1033457766">
    <w:abstractNumId w:val="9"/>
  </w:num>
  <w:num w:numId="13" w16cid:durableId="1620841410">
    <w:abstractNumId w:val="4"/>
  </w:num>
  <w:num w:numId="14" w16cid:durableId="1982539750">
    <w:abstractNumId w:val="10"/>
  </w:num>
  <w:num w:numId="15" w16cid:durableId="1641809452">
    <w:abstractNumId w:val="24"/>
  </w:num>
  <w:num w:numId="16" w16cid:durableId="1262879984">
    <w:abstractNumId w:val="0"/>
  </w:num>
  <w:num w:numId="17" w16cid:durableId="344021864">
    <w:abstractNumId w:val="3"/>
  </w:num>
  <w:num w:numId="18" w16cid:durableId="1443959150">
    <w:abstractNumId w:val="35"/>
  </w:num>
  <w:num w:numId="19" w16cid:durableId="630331956">
    <w:abstractNumId w:val="22"/>
  </w:num>
  <w:num w:numId="20" w16cid:durableId="1876700268">
    <w:abstractNumId w:val="32"/>
  </w:num>
  <w:num w:numId="21" w16cid:durableId="552277771">
    <w:abstractNumId w:val="20"/>
  </w:num>
  <w:num w:numId="22" w16cid:durableId="1440371030">
    <w:abstractNumId w:val="13"/>
  </w:num>
  <w:num w:numId="23" w16cid:durableId="1079986295">
    <w:abstractNumId w:val="5"/>
  </w:num>
  <w:num w:numId="24" w16cid:durableId="402606842">
    <w:abstractNumId w:val="19"/>
  </w:num>
  <w:num w:numId="25" w16cid:durableId="1300846246">
    <w:abstractNumId w:val="7"/>
  </w:num>
  <w:num w:numId="26" w16cid:durableId="889421204">
    <w:abstractNumId w:val="28"/>
  </w:num>
  <w:num w:numId="27" w16cid:durableId="1821994931">
    <w:abstractNumId w:val="34"/>
  </w:num>
  <w:num w:numId="28" w16cid:durableId="1239756157">
    <w:abstractNumId w:val="36"/>
  </w:num>
  <w:num w:numId="29" w16cid:durableId="617295676">
    <w:abstractNumId w:val="21"/>
  </w:num>
  <w:num w:numId="30" w16cid:durableId="1093936310">
    <w:abstractNumId w:val="26"/>
  </w:num>
  <w:num w:numId="31" w16cid:durableId="750784233">
    <w:abstractNumId w:val="2"/>
  </w:num>
  <w:num w:numId="32" w16cid:durableId="907619111">
    <w:abstractNumId w:val="15"/>
  </w:num>
  <w:num w:numId="33" w16cid:durableId="215708338">
    <w:abstractNumId w:val="6"/>
  </w:num>
  <w:num w:numId="34" w16cid:durableId="1510174645">
    <w:abstractNumId w:val="29"/>
  </w:num>
  <w:num w:numId="35" w16cid:durableId="786195732">
    <w:abstractNumId w:val="12"/>
  </w:num>
  <w:num w:numId="36" w16cid:durableId="693531704">
    <w:abstractNumId w:val="18"/>
  </w:num>
  <w:num w:numId="37" w16cid:durableId="4651992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0C"/>
    <w:rsid w:val="000A490D"/>
    <w:rsid w:val="000E1B0C"/>
    <w:rsid w:val="00194171"/>
    <w:rsid w:val="002E5B3C"/>
    <w:rsid w:val="00316584"/>
    <w:rsid w:val="00355F1C"/>
    <w:rsid w:val="007C7A8D"/>
    <w:rsid w:val="00810894"/>
    <w:rsid w:val="00876C49"/>
    <w:rsid w:val="00A202DF"/>
    <w:rsid w:val="00A87C88"/>
    <w:rsid w:val="00BA1050"/>
    <w:rsid w:val="00C85517"/>
    <w:rsid w:val="00EB2F36"/>
    <w:rsid w:val="00F3064C"/>
    <w:rsid w:val="00FB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1136"/>
  <w15:chartTrackingRefBased/>
  <w15:docId w15:val="{32EF8B28-28EC-4CDB-A53F-2E0C16BB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B0C"/>
    <w:rPr>
      <w:rFonts w:eastAsiaTheme="majorEastAsia" w:cstheme="majorBidi"/>
      <w:color w:val="272727" w:themeColor="text1" w:themeTint="D8"/>
    </w:rPr>
  </w:style>
  <w:style w:type="paragraph" w:styleId="Title">
    <w:name w:val="Title"/>
    <w:basedOn w:val="Normal"/>
    <w:next w:val="Normal"/>
    <w:link w:val="TitleChar"/>
    <w:uiPriority w:val="10"/>
    <w:qFormat/>
    <w:rsid w:val="000E1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B0C"/>
    <w:pPr>
      <w:spacing w:before="160"/>
      <w:jc w:val="center"/>
    </w:pPr>
    <w:rPr>
      <w:i/>
      <w:iCs/>
      <w:color w:val="404040" w:themeColor="text1" w:themeTint="BF"/>
    </w:rPr>
  </w:style>
  <w:style w:type="character" w:customStyle="1" w:styleId="QuoteChar">
    <w:name w:val="Quote Char"/>
    <w:basedOn w:val="DefaultParagraphFont"/>
    <w:link w:val="Quote"/>
    <w:uiPriority w:val="29"/>
    <w:rsid w:val="000E1B0C"/>
    <w:rPr>
      <w:i/>
      <w:iCs/>
      <w:color w:val="404040" w:themeColor="text1" w:themeTint="BF"/>
    </w:rPr>
  </w:style>
  <w:style w:type="paragraph" w:styleId="ListParagraph">
    <w:name w:val="List Paragraph"/>
    <w:basedOn w:val="Normal"/>
    <w:uiPriority w:val="34"/>
    <w:qFormat/>
    <w:rsid w:val="000E1B0C"/>
    <w:pPr>
      <w:ind w:left="720"/>
      <w:contextualSpacing/>
    </w:pPr>
  </w:style>
  <w:style w:type="character" w:styleId="IntenseEmphasis">
    <w:name w:val="Intense Emphasis"/>
    <w:basedOn w:val="DefaultParagraphFont"/>
    <w:uiPriority w:val="21"/>
    <w:qFormat/>
    <w:rsid w:val="000E1B0C"/>
    <w:rPr>
      <w:i/>
      <w:iCs/>
      <w:color w:val="0F4761" w:themeColor="accent1" w:themeShade="BF"/>
    </w:rPr>
  </w:style>
  <w:style w:type="paragraph" w:styleId="IntenseQuote">
    <w:name w:val="Intense Quote"/>
    <w:basedOn w:val="Normal"/>
    <w:next w:val="Normal"/>
    <w:link w:val="IntenseQuoteChar"/>
    <w:uiPriority w:val="30"/>
    <w:qFormat/>
    <w:rsid w:val="000E1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B0C"/>
    <w:rPr>
      <w:i/>
      <w:iCs/>
      <w:color w:val="0F4761" w:themeColor="accent1" w:themeShade="BF"/>
    </w:rPr>
  </w:style>
  <w:style w:type="character" w:styleId="IntenseReference">
    <w:name w:val="Intense Reference"/>
    <w:basedOn w:val="DefaultParagraphFont"/>
    <w:uiPriority w:val="32"/>
    <w:qFormat/>
    <w:rsid w:val="000E1B0C"/>
    <w:rPr>
      <w:b/>
      <w:bCs/>
      <w:smallCaps/>
      <w:color w:val="0F4761" w:themeColor="accent1" w:themeShade="BF"/>
      <w:spacing w:val="5"/>
    </w:rPr>
  </w:style>
  <w:style w:type="character" w:styleId="Hyperlink">
    <w:name w:val="Hyperlink"/>
    <w:basedOn w:val="DefaultParagraphFont"/>
    <w:uiPriority w:val="99"/>
    <w:unhideWhenUsed/>
    <w:rsid w:val="00FB66A2"/>
    <w:rPr>
      <w:color w:val="467886" w:themeColor="hyperlink"/>
      <w:u w:val="single"/>
    </w:rPr>
  </w:style>
  <w:style w:type="character" w:styleId="UnresolvedMention">
    <w:name w:val="Unresolved Mention"/>
    <w:basedOn w:val="DefaultParagraphFont"/>
    <w:uiPriority w:val="99"/>
    <w:semiHidden/>
    <w:unhideWhenUsed/>
    <w:rsid w:val="00FB6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91789">
      <w:bodyDiv w:val="1"/>
      <w:marLeft w:val="0"/>
      <w:marRight w:val="0"/>
      <w:marTop w:val="0"/>
      <w:marBottom w:val="0"/>
      <w:divBdr>
        <w:top w:val="none" w:sz="0" w:space="0" w:color="auto"/>
        <w:left w:val="none" w:sz="0" w:space="0" w:color="auto"/>
        <w:bottom w:val="none" w:sz="0" w:space="0" w:color="auto"/>
        <w:right w:val="none" w:sz="0" w:space="0" w:color="auto"/>
      </w:divBdr>
    </w:div>
    <w:div w:id="1105996938">
      <w:bodyDiv w:val="1"/>
      <w:marLeft w:val="0"/>
      <w:marRight w:val="0"/>
      <w:marTop w:val="0"/>
      <w:marBottom w:val="0"/>
      <w:divBdr>
        <w:top w:val="none" w:sz="0" w:space="0" w:color="auto"/>
        <w:left w:val="none" w:sz="0" w:space="0" w:color="auto"/>
        <w:bottom w:val="none" w:sz="0" w:space="0" w:color="auto"/>
        <w:right w:val="none" w:sz="0" w:space="0" w:color="auto"/>
      </w:divBdr>
    </w:div>
    <w:div w:id="1134371766">
      <w:bodyDiv w:val="1"/>
      <w:marLeft w:val="0"/>
      <w:marRight w:val="0"/>
      <w:marTop w:val="0"/>
      <w:marBottom w:val="0"/>
      <w:divBdr>
        <w:top w:val="none" w:sz="0" w:space="0" w:color="auto"/>
        <w:left w:val="none" w:sz="0" w:space="0" w:color="auto"/>
        <w:bottom w:val="none" w:sz="0" w:space="0" w:color="auto"/>
        <w:right w:val="none" w:sz="0" w:space="0" w:color="auto"/>
      </w:divBdr>
      <w:divsChild>
        <w:div w:id="2104105914">
          <w:marLeft w:val="0"/>
          <w:marRight w:val="0"/>
          <w:marTop w:val="0"/>
          <w:marBottom w:val="0"/>
          <w:divBdr>
            <w:top w:val="none" w:sz="0" w:space="0" w:color="auto"/>
            <w:left w:val="none" w:sz="0" w:space="0" w:color="auto"/>
            <w:bottom w:val="none" w:sz="0" w:space="0" w:color="auto"/>
            <w:right w:val="none" w:sz="0" w:space="0" w:color="auto"/>
          </w:divBdr>
          <w:divsChild>
            <w:div w:id="922300749">
              <w:marLeft w:val="0"/>
              <w:marRight w:val="0"/>
              <w:marTop w:val="0"/>
              <w:marBottom w:val="0"/>
              <w:divBdr>
                <w:top w:val="none" w:sz="0" w:space="0" w:color="auto"/>
                <w:left w:val="none" w:sz="0" w:space="0" w:color="auto"/>
                <w:bottom w:val="none" w:sz="0" w:space="0" w:color="auto"/>
                <w:right w:val="none" w:sz="0" w:space="0" w:color="auto"/>
              </w:divBdr>
              <w:divsChild>
                <w:div w:id="548954167">
                  <w:marLeft w:val="0"/>
                  <w:marRight w:val="0"/>
                  <w:marTop w:val="0"/>
                  <w:marBottom w:val="0"/>
                  <w:divBdr>
                    <w:top w:val="none" w:sz="0" w:space="0" w:color="auto"/>
                    <w:left w:val="none" w:sz="0" w:space="0" w:color="auto"/>
                    <w:bottom w:val="none" w:sz="0" w:space="0" w:color="auto"/>
                    <w:right w:val="none" w:sz="0" w:space="0" w:color="auto"/>
                  </w:divBdr>
                  <w:divsChild>
                    <w:div w:id="1172602092">
                      <w:marLeft w:val="0"/>
                      <w:marRight w:val="0"/>
                      <w:marTop w:val="0"/>
                      <w:marBottom w:val="0"/>
                      <w:divBdr>
                        <w:top w:val="none" w:sz="0" w:space="0" w:color="auto"/>
                        <w:left w:val="none" w:sz="0" w:space="0" w:color="auto"/>
                        <w:bottom w:val="none" w:sz="0" w:space="0" w:color="auto"/>
                        <w:right w:val="none" w:sz="0" w:space="0" w:color="auto"/>
                      </w:divBdr>
                      <w:divsChild>
                        <w:div w:id="1352991539">
                          <w:marLeft w:val="0"/>
                          <w:marRight w:val="0"/>
                          <w:marTop w:val="0"/>
                          <w:marBottom w:val="0"/>
                          <w:divBdr>
                            <w:top w:val="none" w:sz="0" w:space="0" w:color="auto"/>
                            <w:left w:val="none" w:sz="0" w:space="0" w:color="auto"/>
                            <w:bottom w:val="none" w:sz="0" w:space="0" w:color="auto"/>
                            <w:right w:val="none" w:sz="0" w:space="0" w:color="auto"/>
                          </w:divBdr>
                          <w:divsChild>
                            <w:div w:id="533885735">
                              <w:marLeft w:val="0"/>
                              <w:marRight w:val="0"/>
                              <w:marTop w:val="0"/>
                              <w:marBottom w:val="0"/>
                              <w:divBdr>
                                <w:top w:val="none" w:sz="0" w:space="0" w:color="auto"/>
                                <w:left w:val="none" w:sz="0" w:space="0" w:color="auto"/>
                                <w:bottom w:val="none" w:sz="0" w:space="0" w:color="auto"/>
                                <w:right w:val="none" w:sz="0" w:space="0" w:color="auto"/>
                              </w:divBdr>
                              <w:divsChild>
                                <w:div w:id="1016007142">
                                  <w:marLeft w:val="0"/>
                                  <w:marRight w:val="120"/>
                                  <w:marTop w:val="0"/>
                                  <w:marBottom w:val="0"/>
                                  <w:divBdr>
                                    <w:top w:val="none" w:sz="0" w:space="0" w:color="auto"/>
                                    <w:left w:val="none" w:sz="0" w:space="0" w:color="auto"/>
                                    <w:bottom w:val="none" w:sz="0" w:space="0" w:color="auto"/>
                                    <w:right w:val="none" w:sz="0" w:space="0" w:color="auto"/>
                                  </w:divBdr>
                                </w:div>
                                <w:div w:id="13287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859022">
      <w:bodyDiv w:val="1"/>
      <w:marLeft w:val="0"/>
      <w:marRight w:val="0"/>
      <w:marTop w:val="0"/>
      <w:marBottom w:val="0"/>
      <w:divBdr>
        <w:top w:val="none" w:sz="0" w:space="0" w:color="auto"/>
        <w:left w:val="none" w:sz="0" w:space="0" w:color="auto"/>
        <w:bottom w:val="none" w:sz="0" w:space="0" w:color="auto"/>
        <w:right w:val="none" w:sz="0" w:space="0" w:color="auto"/>
      </w:divBdr>
      <w:divsChild>
        <w:div w:id="1240095111">
          <w:marLeft w:val="0"/>
          <w:marRight w:val="0"/>
          <w:marTop w:val="0"/>
          <w:marBottom w:val="0"/>
          <w:divBdr>
            <w:top w:val="none" w:sz="0" w:space="0" w:color="auto"/>
            <w:left w:val="none" w:sz="0" w:space="0" w:color="auto"/>
            <w:bottom w:val="none" w:sz="0" w:space="0" w:color="auto"/>
            <w:right w:val="none" w:sz="0" w:space="0" w:color="auto"/>
          </w:divBdr>
          <w:divsChild>
            <w:div w:id="575359150">
              <w:marLeft w:val="0"/>
              <w:marRight w:val="0"/>
              <w:marTop w:val="0"/>
              <w:marBottom w:val="0"/>
              <w:divBdr>
                <w:top w:val="none" w:sz="0" w:space="0" w:color="auto"/>
                <w:left w:val="none" w:sz="0" w:space="0" w:color="auto"/>
                <w:bottom w:val="none" w:sz="0" w:space="0" w:color="auto"/>
                <w:right w:val="none" w:sz="0" w:space="0" w:color="auto"/>
              </w:divBdr>
              <w:divsChild>
                <w:div w:id="528614194">
                  <w:marLeft w:val="0"/>
                  <w:marRight w:val="0"/>
                  <w:marTop w:val="0"/>
                  <w:marBottom w:val="0"/>
                  <w:divBdr>
                    <w:top w:val="none" w:sz="0" w:space="0" w:color="auto"/>
                    <w:left w:val="none" w:sz="0" w:space="0" w:color="auto"/>
                    <w:bottom w:val="none" w:sz="0" w:space="0" w:color="auto"/>
                    <w:right w:val="none" w:sz="0" w:space="0" w:color="auto"/>
                  </w:divBdr>
                  <w:divsChild>
                    <w:div w:id="66002750">
                      <w:marLeft w:val="0"/>
                      <w:marRight w:val="0"/>
                      <w:marTop w:val="0"/>
                      <w:marBottom w:val="0"/>
                      <w:divBdr>
                        <w:top w:val="none" w:sz="0" w:space="0" w:color="auto"/>
                        <w:left w:val="none" w:sz="0" w:space="0" w:color="auto"/>
                        <w:bottom w:val="none" w:sz="0" w:space="0" w:color="auto"/>
                        <w:right w:val="none" w:sz="0" w:space="0" w:color="auto"/>
                      </w:divBdr>
                      <w:divsChild>
                        <w:div w:id="428084952">
                          <w:marLeft w:val="0"/>
                          <w:marRight w:val="0"/>
                          <w:marTop w:val="0"/>
                          <w:marBottom w:val="0"/>
                          <w:divBdr>
                            <w:top w:val="none" w:sz="0" w:space="0" w:color="auto"/>
                            <w:left w:val="none" w:sz="0" w:space="0" w:color="auto"/>
                            <w:bottom w:val="none" w:sz="0" w:space="0" w:color="auto"/>
                            <w:right w:val="none" w:sz="0" w:space="0" w:color="auto"/>
                          </w:divBdr>
                          <w:divsChild>
                            <w:div w:id="1504931668">
                              <w:marLeft w:val="0"/>
                              <w:marRight w:val="0"/>
                              <w:marTop w:val="0"/>
                              <w:marBottom w:val="0"/>
                              <w:divBdr>
                                <w:top w:val="none" w:sz="0" w:space="0" w:color="auto"/>
                                <w:left w:val="none" w:sz="0" w:space="0" w:color="auto"/>
                                <w:bottom w:val="none" w:sz="0" w:space="0" w:color="auto"/>
                                <w:right w:val="none" w:sz="0" w:space="0" w:color="auto"/>
                              </w:divBdr>
                              <w:divsChild>
                                <w:div w:id="1735858590">
                                  <w:marLeft w:val="0"/>
                                  <w:marRight w:val="120"/>
                                  <w:marTop w:val="0"/>
                                  <w:marBottom w:val="0"/>
                                  <w:divBdr>
                                    <w:top w:val="none" w:sz="0" w:space="0" w:color="auto"/>
                                    <w:left w:val="none" w:sz="0" w:space="0" w:color="auto"/>
                                    <w:bottom w:val="none" w:sz="0" w:space="0" w:color="auto"/>
                                    <w:right w:val="none" w:sz="0" w:space="0" w:color="auto"/>
                                  </w:divBdr>
                                </w:div>
                                <w:div w:id="14401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Cardoso Pereira</dc:creator>
  <cp:keywords/>
  <dc:description/>
  <cp:lastModifiedBy>Rafael Cardoso Pereira</cp:lastModifiedBy>
  <cp:revision>1</cp:revision>
  <dcterms:created xsi:type="dcterms:W3CDTF">2025-05-25T23:27:00Z</dcterms:created>
  <dcterms:modified xsi:type="dcterms:W3CDTF">2025-05-26T01:47:00Z</dcterms:modified>
</cp:coreProperties>
</file>