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B5D3E" w14:textId="2E42E960" w:rsidR="00CA30CD" w:rsidRPr="00CA30CD" w:rsidRDefault="00412429" w:rsidP="00CA30CD">
      <w:pPr>
        <w:rPr>
          <w:rFonts w:ascii="Times New Roman" w:hAnsi="Times New Roman"/>
          <w:b/>
          <w:color w:val="000000" w:themeColor="text1"/>
          <w:sz w:val="24"/>
          <w:szCs w:val="28"/>
        </w:rPr>
      </w:pPr>
      <w:bookmarkStart w:id="0" w:name="_Toc454396733"/>
      <w:bookmarkStart w:id="1" w:name="_Toc454397802"/>
      <w:r w:rsidRPr="00CA30CD">
        <w:rPr>
          <w:rFonts w:ascii="Times New Roman" w:hAnsi="Times New Roman"/>
          <w:b/>
          <w:color w:val="000000" w:themeColor="text1"/>
          <w:sz w:val="24"/>
        </w:rPr>
        <w:t>Resumo</w:t>
      </w:r>
      <w:bookmarkStart w:id="2" w:name="_Toc449794722"/>
      <w:bookmarkEnd w:id="0"/>
      <w:bookmarkEnd w:id="1"/>
    </w:p>
    <w:p w14:paraId="633404E0" w14:textId="782E2320" w:rsidR="00412429" w:rsidRDefault="00412429" w:rsidP="00CA30CD">
      <w:pPr>
        <w:spacing w:after="0" w:line="360" w:lineRule="auto"/>
        <w:jc w:val="both"/>
        <w:rPr>
          <w:rFonts w:ascii="Times New Roman" w:hAnsi="Times New Roman"/>
          <w:sz w:val="24"/>
          <w:szCs w:val="24"/>
        </w:rPr>
      </w:pPr>
      <w:r w:rsidRPr="00CA30CD">
        <w:rPr>
          <w:rFonts w:ascii="Times New Roman" w:hAnsi="Times New Roman"/>
          <w:b/>
          <w:sz w:val="24"/>
          <w:szCs w:val="24"/>
        </w:rPr>
        <w:t xml:space="preserve">Introdução: </w:t>
      </w:r>
      <w:r w:rsidRPr="00C41F15">
        <w:rPr>
          <w:rFonts w:ascii="Times New Roman" w:hAnsi="Times New Roman"/>
          <w:sz w:val="24"/>
          <w:szCs w:val="24"/>
        </w:rPr>
        <w:t xml:space="preserve">A parentalidade </w:t>
      </w:r>
      <w:r w:rsidR="005E4B7A">
        <w:rPr>
          <w:rFonts w:ascii="Times New Roman" w:hAnsi="Times New Roman"/>
          <w:sz w:val="24"/>
          <w:szCs w:val="24"/>
        </w:rPr>
        <w:t>constitui</w:t>
      </w:r>
      <w:r w:rsidR="005E4B7A" w:rsidRPr="00C41F15">
        <w:rPr>
          <w:rFonts w:ascii="Times New Roman" w:hAnsi="Times New Roman"/>
          <w:sz w:val="24"/>
          <w:szCs w:val="24"/>
        </w:rPr>
        <w:t xml:space="preserve"> </w:t>
      </w:r>
      <w:r>
        <w:rPr>
          <w:rFonts w:ascii="Times New Roman" w:hAnsi="Times New Roman"/>
          <w:sz w:val="24"/>
          <w:szCs w:val="24"/>
        </w:rPr>
        <w:t xml:space="preserve">um </w:t>
      </w:r>
      <w:r w:rsidR="005E4B7A">
        <w:rPr>
          <w:rFonts w:ascii="Times New Roman" w:hAnsi="Times New Roman"/>
          <w:sz w:val="24"/>
          <w:szCs w:val="24"/>
        </w:rPr>
        <w:t xml:space="preserve">objetivo </w:t>
      </w:r>
      <w:r>
        <w:rPr>
          <w:rFonts w:ascii="Times New Roman" w:hAnsi="Times New Roman"/>
          <w:sz w:val="24"/>
          <w:szCs w:val="24"/>
        </w:rPr>
        <w:t>muito valorizado</w:t>
      </w:r>
      <w:r w:rsidR="00E65071">
        <w:rPr>
          <w:rFonts w:ascii="Times New Roman" w:hAnsi="Times New Roman"/>
          <w:sz w:val="24"/>
          <w:szCs w:val="24"/>
        </w:rPr>
        <w:t xml:space="preserve"> socialmente, no entanto, </w:t>
      </w:r>
      <w:r>
        <w:rPr>
          <w:rFonts w:ascii="Times New Roman" w:hAnsi="Times New Roman"/>
          <w:sz w:val="24"/>
          <w:szCs w:val="24"/>
        </w:rPr>
        <w:t xml:space="preserve">para casais com infertilidade </w:t>
      </w:r>
      <w:r w:rsidR="0034677B">
        <w:rPr>
          <w:rFonts w:ascii="Times New Roman" w:hAnsi="Times New Roman"/>
          <w:sz w:val="24"/>
          <w:szCs w:val="24"/>
        </w:rPr>
        <w:t>este</w:t>
      </w:r>
      <w:r>
        <w:rPr>
          <w:rFonts w:ascii="Times New Roman" w:hAnsi="Times New Roman"/>
          <w:sz w:val="24"/>
          <w:szCs w:val="24"/>
        </w:rPr>
        <w:t xml:space="preserve"> </w:t>
      </w:r>
      <w:r w:rsidR="00E926B6">
        <w:rPr>
          <w:rFonts w:ascii="Times New Roman" w:hAnsi="Times New Roman"/>
          <w:sz w:val="24"/>
          <w:szCs w:val="24"/>
        </w:rPr>
        <w:t xml:space="preserve">pode </w:t>
      </w:r>
      <w:r>
        <w:rPr>
          <w:rFonts w:ascii="Times New Roman" w:hAnsi="Times New Roman"/>
          <w:sz w:val="24"/>
          <w:szCs w:val="24"/>
        </w:rPr>
        <w:t>implica</w:t>
      </w:r>
      <w:r w:rsidR="00E926B6">
        <w:rPr>
          <w:rFonts w:ascii="Times New Roman" w:hAnsi="Times New Roman"/>
          <w:sz w:val="24"/>
          <w:szCs w:val="24"/>
        </w:rPr>
        <w:t>r</w:t>
      </w:r>
      <w:r>
        <w:rPr>
          <w:rFonts w:ascii="Times New Roman" w:hAnsi="Times New Roman"/>
          <w:sz w:val="24"/>
          <w:szCs w:val="24"/>
        </w:rPr>
        <w:t xml:space="preserve"> tratamentos de </w:t>
      </w:r>
      <w:r w:rsidR="00E94B32">
        <w:rPr>
          <w:rFonts w:ascii="Times New Roman" w:hAnsi="Times New Roman"/>
          <w:sz w:val="24"/>
          <w:szCs w:val="24"/>
        </w:rPr>
        <w:t>in</w:t>
      </w:r>
      <w:r>
        <w:rPr>
          <w:rFonts w:ascii="Times New Roman" w:hAnsi="Times New Roman"/>
          <w:sz w:val="24"/>
          <w:szCs w:val="24"/>
        </w:rPr>
        <w:t xml:space="preserve">fertilidade, alguns deles com recurso a gâmetas de dador. </w:t>
      </w:r>
      <w:r w:rsidR="00ED4F91">
        <w:rPr>
          <w:rFonts w:ascii="Times New Roman" w:hAnsi="Times New Roman"/>
          <w:sz w:val="24"/>
          <w:szCs w:val="24"/>
        </w:rPr>
        <w:t xml:space="preserve">Para estes últimos, </w:t>
      </w:r>
      <w:r>
        <w:rPr>
          <w:rFonts w:ascii="Times New Roman" w:hAnsi="Times New Roman"/>
          <w:sz w:val="24"/>
          <w:szCs w:val="24"/>
        </w:rPr>
        <w:t xml:space="preserve">surge uma </w:t>
      </w:r>
      <w:r w:rsidR="00ED4F91">
        <w:rPr>
          <w:rFonts w:ascii="Times New Roman" w:hAnsi="Times New Roman"/>
          <w:sz w:val="24"/>
          <w:szCs w:val="24"/>
        </w:rPr>
        <w:t>preocupação adicional</w:t>
      </w:r>
      <w:r>
        <w:rPr>
          <w:rFonts w:ascii="Times New Roman" w:hAnsi="Times New Roman"/>
          <w:sz w:val="24"/>
          <w:szCs w:val="24"/>
        </w:rPr>
        <w:t xml:space="preserve">: </w:t>
      </w:r>
      <w:r w:rsidR="005E4B7A">
        <w:rPr>
          <w:rFonts w:ascii="Times New Roman" w:hAnsi="Times New Roman"/>
          <w:sz w:val="24"/>
          <w:szCs w:val="24"/>
        </w:rPr>
        <w:t>revelar</w:t>
      </w:r>
      <w:r w:rsidR="005E4B7A" w:rsidRPr="00C41F15">
        <w:rPr>
          <w:rFonts w:ascii="Times New Roman" w:hAnsi="Times New Roman"/>
          <w:sz w:val="24"/>
          <w:szCs w:val="24"/>
        </w:rPr>
        <w:t xml:space="preserve"> </w:t>
      </w:r>
      <w:r>
        <w:rPr>
          <w:rFonts w:ascii="Times New Roman" w:hAnsi="Times New Roman"/>
          <w:sz w:val="24"/>
          <w:szCs w:val="24"/>
        </w:rPr>
        <w:t xml:space="preserve">à criança </w:t>
      </w:r>
      <w:r w:rsidRPr="00C41F15">
        <w:rPr>
          <w:rFonts w:ascii="Times New Roman" w:hAnsi="Times New Roman"/>
          <w:sz w:val="24"/>
          <w:szCs w:val="24"/>
        </w:rPr>
        <w:t xml:space="preserve">a origem da sua conceção ou manter segredo. </w:t>
      </w:r>
      <w:r w:rsidR="00E926B6">
        <w:rPr>
          <w:rFonts w:ascii="Times New Roman" w:hAnsi="Times New Roman"/>
          <w:sz w:val="24"/>
          <w:szCs w:val="24"/>
        </w:rPr>
        <w:t>Ainda que</w:t>
      </w:r>
      <w:r w:rsidRPr="00C41F15">
        <w:rPr>
          <w:rFonts w:ascii="Times New Roman" w:hAnsi="Times New Roman"/>
          <w:sz w:val="24"/>
          <w:szCs w:val="24"/>
        </w:rPr>
        <w:t xml:space="preserve"> as motivações que influencia</w:t>
      </w:r>
      <w:r w:rsidR="00E926B6">
        <w:rPr>
          <w:rFonts w:ascii="Times New Roman" w:hAnsi="Times New Roman"/>
          <w:sz w:val="24"/>
          <w:szCs w:val="24"/>
        </w:rPr>
        <w:t>m</w:t>
      </w:r>
      <w:r w:rsidRPr="00C41F15">
        <w:rPr>
          <w:rFonts w:ascii="Times New Roman" w:hAnsi="Times New Roman"/>
          <w:sz w:val="24"/>
          <w:szCs w:val="24"/>
        </w:rPr>
        <w:t xml:space="preserve"> este processo de decisão </w:t>
      </w:r>
      <w:r w:rsidR="00E926B6">
        <w:rPr>
          <w:rFonts w:ascii="Times New Roman" w:hAnsi="Times New Roman"/>
          <w:sz w:val="24"/>
          <w:szCs w:val="24"/>
        </w:rPr>
        <w:t>tenham sido alvo de estudo,</w:t>
      </w:r>
      <w:r w:rsidRPr="00C41F15">
        <w:rPr>
          <w:rFonts w:ascii="Times New Roman" w:hAnsi="Times New Roman"/>
          <w:sz w:val="24"/>
          <w:szCs w:val="24"/>
        </w:rPr>
        <w:t xml:space="preserve"> </w:t>
      </w:r>
      <w:r w:rsidR="00E926B6">
        <w:rPr>
          <w:rFonts w:ascii="Times New Roman" w:hAnsi="Times New Roman"/>
          <w:sz w:val="24"/>
          <w:szCs w:val="24"/>
        </w:rPr>
        <w:t>e</w:t>
      </w:r>
      <w:r w:rsidRPr="00C41F15">
        <w:rPr>
          <w:rFonts w:ascii="Times New Roman" w:hAnsi="Times New Roman"/>
          <w:sz w:val="24"/>
          <w:szCs w:val="24"/>
        </w:rPr>
        <w:t>m Portugal a in</w:t>
      </w:r>
      <w:r>
        <w:rPr>
          <w:rFonts w:ascii="Times New Roman" w:hAnsi="Times New Roman"/>
          <w:sz w:val="24"/>
          <w:szCs w:val="24"/>
        </w:rPr>
        <w:t xml:space="preserve">vestigação </w:t>
      </w:r>
      <w:r w:rsidR="00E926B6" w:rsidRPr="00C41F15">
        <w:rPr>
          <w:rFonts w:ascii="Times New Roman" w:hAnsi="Times New Roman"/>
          <w:sz w:val="24"/>
          <w:szCs w:val="24"/>
        </w:rPr>
        <w:t>é</w:t>
      </w:r>
      <w:r w:rsidR="00E926B6" w:rsidRPr="00E926B6">
        <w:rPr>
          <w:rFonts w:ascii="Times New Roman" w:hAnsi="Times New Roman"/>
          <w:sz w:val="24"/>
          <w:szCs w:val="24"/>
        </w:rPr>
        <w:t xml:space="preserve"> </w:t>
      </w:r>
      <w:r w:rsidR="00E926B6" w:rsidRPr="00C41F15">
        <w:rPr>
          <w:rFonts w:ascii="Times New Roman" w:hAnsi="Times New Roman"/>
          <w:sz w:val="24"/>
          <w:szCs w:val="24"/>
        </w:rPr>
        <w:t>escassa</w:t>
      </w:r>
      <w:r>
        <w:rPr>
          <w:rFonts w:ascii="Times New Roman" w:hAnsi="Times New Roman"/>
          <w:sz w:val="24"/>
          <w:szCs w:val="24"/>
        </w:rPr>
        <w:t>.</w:t>
      </w:r>
    </w:p>
    <w:p w14:paraId="5DABFB63" w14:textId="1929DD80" w:rsidR="00412429" w:rsidRPr="00C41F15" w:rsidRDefault="00412429" w:rsidP="00CA30CD">
      <w:pPr>
        <w:spacing w:after="0" w:line="360" w:lineRule="auto"/>
        <w:jc w:val="both"/>
        <w:rPr>
          <w:rFonts w:ascii="Times New Roman" w:hAnsi="Times New Roman"/>
          <w:sz w:val="24"/>
          <w:szCs w:val="24"/>
        </w:rPr>
      </w:pPr>
      <w:bookmarkStart w:id="3" w:name="_GoBack"/>
      <w:r w:rsidRPr="00CA30CD">
        <w:rPr>
          <w:rFonts w:ascii="Times New Roman" w:hAnsi="Times New Roman"/>
          <w:b/>
          <w:sz w:val="24"/>
          <w:szCs w:val="24"/>
        </w:rPr>
        <w:t>Objetivos:</w:t>
      </w:r>
      <w:r w:rsidRPr="00C41F15">
        <w:rPr>
          <w:rFonts w:ascii="Times New Roman" w:hAnsi="Times New Roman"/>
          <w:sz w:val="24"/>
          <w:szCs w:val="24"/>
        </w:rPr>
        <w:t xml:space="preserve"> A presente investigação pretendeu </w:t>
      </w:r>
      <w:r w:rsidR="00E926B6">
        <w:rPr>
          <w:rFonts w:ascii="Times New Roman" w:hAnsi="Times New Roman"/>
          <w:sz w:val="24"/>
          <w:szCs w:val="24"/>
        </w:rPr>
        <w:t xml:space="preserve">desenvolver e estudar a validade facial do </w:t>
      </w:r>
      <w:bookmarkEnd w:id="3"/>
      <w:r w:rsidR="00E926B6">
        <w:rPr>
          <w:rFonts w:ascii="Times New Roman" w:hAnsi="Times New Roman"/>
          <w:sz w:val="24"/>
        </w:rPr>
        <w:t xml:space="preserve">Questionário de Motivações para Revelar/Não Revelar a Parentalidade não Genética por Doação de Gâmetas (QMRDG), o qual se destina a </w:t>
      </w:r>
      <w:r w:rsidRPr="00C41F15">
        <w:rPr>
          <w:rFonts w:ascii="Times New Roman" w:hAnsi="Times New Roman"/>
          <w:sz w:val="24"/>
          <w:szCs w:val="24"/>
        </w:rPr>
        <w:t xml:space="preserve">avaliar as principais motivações que influenciam o processo de tomada de decisão dos pais que recorrem a gâmetas de dador relativamente a contar ou não contar ao/à seu/sua filho/a a origem da sua conceção. </w:t>
      </w:r>
    </w:p>
    <w:p w14:paraId="29D7E207" w14:textId="5D5775E4" w:rsidR="00412429" w:rsidRPr="00C41F15" w:rsidRDefault="00412429" w:rsidP="00CA30CD">
      <w:pPr>
        <w:spacing w:after="0" w:line="360" w:lineRule="auto"/>
        <w:jc w:val="both"/>
        <w:rPr>
          <w:rFonts w:ascii="Times New Roman" w:hAnsi="Times New Roman"/>
          <w:sz w:val="24"/>
          <w:szCs w:val="24"/>
        </w:rPr>
      </w:pPr>
      <w:r w:rsidRPr="00CA30CD">
        <w:rPr>
          <w:rFonts w:ascii="Times New Roman" w:hAnsi="Times New Roman"/>
          <w:b/>
          <w:sz w:val="24"/>
          <w:szCs w:val="24"/>
        </w:rPr>
        <w:t>Metodologia:</w:t>
      </w:r>
      <w:r w:rsidRPr="00C41F15">
        <w:rPr>
          <w:rFonts w:ascii="Times New Roman" w:hAnsi="Times New Roman"/>
          <w:sz w:val="24"/>
          <w:szCs w:val="24"/>
        </w:rPr>
        <w:t xml:space="preserve"> Estudo exploratório </w:t>
      </w:r>
      <w:r w:rsidR="00E926B6">
        <w:rPr>
          <w:rFonts w:ascii="Times New Roman" w:hAnsi="Times New Roman"/>
          <w:sz w:val="24"/>
          <w:szCs w:val="24"/>
        </w:rPr>
        <w:t>conduzido numa amostra de</w:t>
      </w:r>
      <w:r w:rsidR="00E926B6" w:rsidRPr="00C41F15">
        <w:rPr>
          <w:rFonts w:ascii="Times New Roman" w:hAnsi="Times New Roman"/>
          <w:sz w:val="24"/>
          <w:szCs w:val="24"/>
        </w:rPr>
        <w:t xml:space="preserve"> </w:t>
      </w:r>
      <w:r w:rsidRPr="00C41F15">
        <w:rPr>
          <w:rFonts w:ascii="Times New Roman" w:hAnsi="Times New Roman"/>
          <w:sz w:val="24"/>
          <w:szCs w:val="24"/>
        </w:rPr>
        <w:t>21 participantes</w:t>
      </w:r>
      <w:r w:rsidR="00E65071">
        <w:rPr>
          <w:rFonts w:ascii="Times New Roman" w:hAnsi="Times New Roman"/>
          <w:sz w:val="24"/>
          <w:szCs w:val="24"/>
        </w:rPr>
        <w:t>, com idades entre os 30 e os 49 anos,</w:t>
      </w:r>
      <w:r w:rsidRPr="00C41F15">
        <w:rPr>
          <w:rFonts w:ascii="Times New Roman" w:hAnsi="Times New Roman"/>
          <w:sz w:val="24"/>
          <w:szCs w:val="24"/>
        </w:rPr>
        <w:t xml:space="preserve"> que </w:t>
      </w:r>
      <w:r w:rsidR="005E4B7A">
        <w:rPr>
          <w:rFonts w:ascii="Times New Roman" w:hAnsi="Times New Roman"/>
          <w:sz w:val="24"/>
          <w:szCs w:val="24"/>
        </w:rPr>
        <w:t>realizaram</w:t>
      </w:r>
      <w:r w:rsidR="005E4B7A" w:rsidRPr="00C41F15">
        <w:rPr>
          <w:rFonts w:ascii="Times New Roman" w:hAnsi="Times New Roman"/>
          <w:sz w:val="24"/>
          <w:szCs w:val="24"/>
        </w:rPr>
        <w:t xml:space="preserve"> </w:t>
      </w:r>
      <w:r w:rsidRPr="00C41F15">
        <w:rPr>
          <w:rFonts w:ascii="Times New Roman" w:hAnsi="Times New Roman"/>
          <w:sz w:val="24"/>
          <w:szCs w:val="24"/>
        </w:rPr>
        <w:t xml:space="preserve">tratamento de </w:t>
      </w:r>
      <w:r w:rsidR="00E94B32">
        <w:rPr>
          <w:rFonts w:ascii="Times New Roman" w:hAnsi="Times New Roman"/>
          <w:sz w:val="24"/>
          <w:szCs w:val="24"/>
        </w:rPr>
        <w:t>in</w:t>
      </w:r>
      <w:r w:rsidRPr="00C41F15">
        <w:rPr>
          <w:rFonts w:ascii="Times New Roman" w:hAnsi="Times New Roman"/>
          <w:sz w:val="24"/>
          <w:szCs w:val="24"/>
        </w:rPr>
        <w:t>fertilidade com recurso a gâmetas de dador</w:t>
      </w:r>
      <w:r w:rsidR="005726DB">
        <w:rPr>
          <w:rFonts w:ascii="Times New Roman" w:hAnsi="Times New Roman"/>
          <w:sz w:val="24"/>
          <w:szCs w:val="24"/>
        </w:rPr>
        <w:t xml:space="preserve"> e se tornaram pais. </w:t>
      </w:r>
      <w:r w:rsidRPr="00C41F15">
        <w:rPr>
          <w:rFonts w:ascii="Times New Roman" w:hAnsi="Times New Roman"/>
          <w:sz w:val="24"/>
          <w:szCs w:val="24"/>
        </w:rPr>
        <w:t>Os participante</w:t>
      </w:r>
      <w:r>
        <w:rPr>
          <w:rFonts w:ascii="Times New Roman" w:hAnsi="Times New Roman"/>
          <w:sz w:val="24"/>
          <w:szCs w:val="24"/>
        </w:rPr>
        <w:t>s</w:t>
      </w:r>
      <w:r w:rsidRPr="00C41F15">
        <w:rPr>
          <w:rFonts w:ascii="Times New Roman" w:hAnsi="Times New Roman"/>
          <w:sz w:val="24"/>
          <w:szCs w:val="24"/>
        </w:rPr>
        <w:t xml:space="preserve"> preencheram um </w:t>
      </w:r>
      <w:r w:rsidR="005F5CA9">
        <w:rPr>
          <w:rFonts w:ascii="Times New Roman" w:hAnsi="Times New Roman"/>
          <w:sz w:val="24"/>
          <w:szCs w:val="24"/>
        </w:rPr>
        <w:t xml:space="preserve">conjunto de </w:t>
      </w:r>
      <w:r w:rsidRPr="00C41F15">
        <w:rPr>
          <w:rFonts w:ascii="Times New Roman" w:hAnsi="Times New Roman"/>
          <w:sz w:val="24"/>
          <w:szCs w:val="24"/>
        </w:rPr>
        <w:t>questionário</w:t>
      </w:r>
      <w:r w:rsidR="005F5CA9">
        <w:rPr>
          <w:rFonts w:ascii="Times New Roman" w:hAnsi="Times New Roman"/>
          <w:sz w:val="24"/>
          <w:szCs w:val="24"/>
        </w:rPr>
        <w:t>s</w:t>
      </w:r>
      <w:r w:rsidRPr="00C41F15">
        <w:rPr>
          <w:rFonts w:ascii="Times New Roman" w:hAnsi="Times New Roman"/>
          <w:sz w:val="24"/>
          <w:szCs w:val="24"/>
        </w:rPr>
        <w:t xml:space="preserve"> </w:t>
      </w:r>
      <w:r w:rsidR="005F5CA9" w:rsidRPr="00C41F15">
        <w:rPr>
          <w:rFonts w:ascii="Times New Roman" w:hAnsi="Times New Roman"/>
          <w:sz w:val="24"/>
          <w:szCs w:val="24"/>
        </w:rPr>
        <w:t xml:space="preserve">numa plataforma </w:t>
      </w:r>
      <w:r w:rsidR="005F5CA9" w:rsidRPr="00F816A9">
        <w:rPr>
          <w:rFonts w:ascii="Times New Roman" w:hAnsi="Times New Roman"/>
          <w:i/>
          <w:sz w:val="24"/>
          <w:szCs w:val="24"/>
        </w:rPr>
        <w:t>online</w:t>
      </w:r>
      <w:r w:rsidR="0054197C">
        <w:rPr>
          <w:rFonts w:ascii="Times New Roman" w:hAnsi="Times New Roman"/>
          <w:i/>
          <w:sz w:val="24"/>
          <w:szCs w:val="24"/>
        </w:rPr>
        <w:t>.</w:t>
      </w:r>
      <w:r w:rsidRPr="00C41F15">
        <w:rPr>
          <w:rFonts w:ascii="Times New Roman" w:hAnsi="Times New Roman"/>
          <w:sz w:val="24"/>
          <w:szCs w:val="24"/>
        </w:rPr>
        <w:t xml:space="preserve"> </w:t>
      </w:r>
    </w:p>
    <w:p w14:paraId="5A06F0F2" w14:textId="3A1F4C8F" w:rsidR="00412429" w:rsidRPr="00C41F15" w:rsidRDefault="00412429" w:rsidP="00CA30CD">
      <w:pPr>
        <w:spacing w:after="0" w:line="360" w:lineRule="auto"/>
        <w:jc w:val="both"/>
        <w:rPr>
          <w:rFonts w:ascii="Times New Roman" w:hAnsi="Times New Roman"/>
          <w:sz w:val="24"/>
          <w:szCs w:val="24"/>
        </w:rPr>
      </w:pPr>
      <w:r w:rsidRPr="00CA30CD">
        <w:rPr>
          <w:rFonts w:ascii="Times New Roman" w:hAnsi="Times New Roman"/>
          <w:b/>
          <w:sz w:val="24"/>
          <w:szCs w:val="24"/>
        </w:rPr>
        <w:t>Resultados:</w:t>
      </w:r>
      <w:r w:rsidRPr="00C41F15">
        <w:rPr>
          <w:rFonts w:ascii="Times New Roman" w:hAnsi="Times New Roman"/>
          <w:sz w:val="24"/>
          <w:szCs w:val="24"/>
        </w:rPr>
        <w:t xml:space="preserve"> </w:t>
      </w:r>
      <w:r w:rsidR="00ED4F91">
        <w:rPr>
          <w:rFonts w:ascii="Times New Roman" w:hAnsi="Times New Roman"/>
          <w:sz w:val="24"/>
          <w:szCs w:val="24"/>
        </w:rPr>
        <w:t>O QMRDG revelou possuir validade facial</w:t>
      </w:r>
      <w:r w:rsidR="00E65071">
        <w:rPr>
          <w:rFonts w:ascii="Times New Roman" w:hAnsi="Times New Roman"/>
          <w:sz w:val="24"/>
          <w:szCs w:val="24"/>
        </w:rPr>
        <w:t>.</w:t>
      </w:r>
      <w:r w:rsidR="00ED4F91">
        <w:rPr>
          <w:rFonts w:ascii="Times New Roman" w:hAnsi="Times New Roman"/>
          <w:sz w:val="24"/>
          <w:szCs w:val="24"/>
        </w:rPr>
        <w:t xml:space="preserve"> </w:t>
      </w:r>
      <w:r w:rsidRPr="00C41F15">
        <w:rPr>
          <w:rFonts w:ascii="Times New Roman" w:hAnsi="Times New Roman"/>
          <w:sz w:val="24"/>
          <w:szCs w:val="24"/>
        </w:rPr>
        <w:t xml:space="preserve">Os dados obtidos indicam que a maioria dos pais ainda não contou </w:t>
      </w:r>
      <w:r w:rsidR="005C2730">
        <w:rPr>
          <w:rFonts w:ascii="Times New Roman" w:hAnsi="Times New Roman"/>
          <w:sz w:val="24"/>
          <w:szCs w:val="24"/>
        </w:rPr>
        <w:t>à criança</w:t>
      </w:r>
      <w:r w:rsidR="0034677B">
        <w:rPr>
          <w:rFonts w:ascii="Times New Roman" w:hAnsi="Times New Roman"/>
          <w:sz w:val="24"/>
          <w:szCs w:val="24"/>
        </w:rPr>
        <w:t xml:space="preserve"> a sua</w:t>
      </w:r>
      <w:r w:rsidRPr="00C41F15">
        <w:rPr>
          <w:rFonts w:ascii="Times New Roman" w:hAnsi="Times New Roman"/>
          <w:sz w:val="24"/>
          <w:szCs w:val="24"/>
        </w:rPr>
        <w:t xml:space="preserve"> origem genética devido </w:t>
      </w:r>
      <w:r w:rsidR="00E65071">
        <w:rPr>
          <w:rFonts w:ascii="Times New Roman" w:hAnsi="Times New Roman"/>
          <w:sz w:val="24"/>
          <w:szCs w:val="24"/>
        </w:rPr>
        <w:t xml:space="preserve">à reduzida idade da </w:t>
      </w:r>
      <w:r w:rsidR="005C2730">
        <w:rPr>
          <w:rFonts w:ascii="Times New Roman" w:hAnsi="Times New Roman"/>
          <w:sz w:val="24"/>
          <w:szCs w:val="24"/>
        </w:rPr>
        <w:t>mesma</w:t>
      </w:r>
      <w:r w:rsidRPr="00C41F15">
        <w:rPr>
          <w:rFonts w:ascii="Times New Roman" w:hAnsi="Times New Roman"/>
          <w:sz w:val="24"/>
          <w:szCs w:val="24"/>
        </w:rPr>
        <w:t>, encontrando-</w:t>
      </w:r>
      <w:r w:rsidR="0034677B">
        <w:rPr>
          <w:rFonts w:ascii="Times New Roman" w:hAnsi="Times New Roman"/>
          <w:sz w:val="24"/>
          <w:szCs w:val="24"/>
        </w:rPr>
        <w:t>se estes com intenção de revelar</w:t>
      </w:r>
      <w:r w:rsidRPr="00C41F15">
        <w:rPr>
          <w:rFonts w:ascii="Times New Roman" w:hAnsi="Times New Roman"/>
          <w:sz w:val="24"/>
          <w:szCs w:val="24"/>
        </w:rPr>
        <w:t xml:space="preserve">. </w:t>
      </w:r>
      <w:r w:rsidR="0034677B">
        <w:rPr>
          <w:rFonts w:ascii="Times New Roman" w:hAnsi="Times New Roman"/>
          <w:sz w:val="24"/>
          <w:szCs w:val="24"/>
        </w:rPr>
        <w:t xml:space="preserve">Para </w:t>
      </w:r>
      <w:r w:rsidR="005726DB" w:rsidRPr="00C41F15">
        <w:rPr>
          <w:rFonts w:ascii="Times New Roman" w:hAnsi="Times New Roman"/>
          <w:sz w:val="24"/>
          <w:szCs w:val="24"/>
        </w:rPr>
        <w:t>os pais que já contaram</w:t>
      </w:r>
      <w:r w:rsidR="005726DB">
        <w:rPr>
          <w:rFonts w:ascii="Times New Roman" w:hAnsi="Times New Roman"/>
          <w:sz w:val="24"/>
          <w:szCs w:val="24"/>
        </w:rPr>
        <w:t>,</w:t>
      </w:r>
      <w:r w:rsidR="005726DB" w:rsidRPr="00C41F15">
        <w:rPr>
          <w:rFonts w:ascii="Times New Roman" w:hAnsi="Times New Roman"/>
          <w:sz w:val="24"/>
          <w:szCs w:val="24"/>
        </w:rPr>
        <w:t xml:space="preserve"> </w:t>
      </w:r>
      <w:r w:rsidR="00E65071">
        <w:rPr>
          <w:rFonts w:ascii="Times New Roman" w:hAnsi="Times New Roman"/>
          <w:sz w:val="24"/>
          <w:szCs w:val="24"/>
        </w:rPr>
        <w:t>d</w:t>
      </w:r>
      <w:r w:rsidR="005726DB" w:rsidRPr="00C41F15">
        <w:rPr>
          <w:rFonts w:ascii="Times New Roman" w:hAnsi="Times New Roman"/>
          <w:sz w:val="24"/>
          <w:szCs w:val="24"/>
        </w:rPr>
        <w:t xml:space="preserve">as motivações que mais influenciaram </w:t>
      </w:r>
      <w:r w:rsidR="0034677B">
        <w:rPr>
          <w:rFonts w:ascii="Times New Roman" w:hAnsi="Times New Roman"/>
          <w:sz w:val="24"/>
          <w:szCs w:val="24"/>
        </w:rPr>
        <w:t>esta</w:t>
      </w:r>
      <w:r w:rsidR="005726DB" w:rsidRPr="00C41F15">
        <w:rPr>
          <w:rFonts w:ascii="Times New Roman" w:hAnsi="Times New Roman"/>
          <w:sz w:val="24"/>
          <w:szCs w:val="24"/>
        </w:rPr>
        <w:t xml:space="preserve"> decisão </w:t>
      </w:r>
      <w:r w:rsidR="00E65071">
        <w:rPr>
          <w:rFonts w:ascii="Times New Roman" w:hAnsi="Times New Roman"/>
          <w:sz w:val="24"/>
          <w:szCs w:val="24"/>
        </w:rPr>
        <w:t xml:space="preserve">salienta-se </w:t>
      </w:r>
      <w:r w:rsidR="005726DB" w:rsidRPr="00C41F15">
        <w:rPr>
          <w:rFonts w:ascii="Times New Roman" w:hAnsi="Times New Roman"/>
          <w:sz w:val="24"/>
          <w:szCs w:val="24"/>
        </w:rPr>
        <w:t>a im</w:t>
      </w:r>
      <w:r w:rsidR="00E65071">
        <w:rPr>
          <w:rFonts w:ascii="Times New Roman" w:hAnsi="Times New Roman"/>
          <w:sz w:val="24"/>
          <w:szCs w:val="24"/>
        </w:rPr>
        <w:t>portância dada à honestidade e o</w:t>
      </w:r>
      <w:r w:rsidR="005726DB" w:rsidRPr="00C41F15">
        <w:rPr>
          <w:rFonts w:ascii="Times New Roman" w:hAnsi="Times New Roman"/>
          <w:sz w:val="24"/>
          <w:szCs w:val="24"/>
        </w:rPr>
        <w:t xml:space="preserve"> direito do conhecimento das origens genéticas</w:t>
      </w:r>
      <w:r w:rsidR="00E65071">
        <w:rPr>
          <w:rFonts w:ascii="Times New Roman" w:hAnsi="Times New Roman"/>
          <w:sz w:val="24"/>
          <w:szCs w:val="24"/>
        </w:rPr>
        <w:t xml:space="preserve">. Relativamente </w:t>
      </w:r>
      <w:r w:rsidR="005726DB" w:rsidRPr="00C41F15">
        <w:rPr>
          <w:rFonts w:ascii="Times New Roman" w:hAnsi="Times New Roman"/>
          <w:sz w:val="24"/>
          <w:szCs w:val="24"/>
        </w:rPr>
        <w:t>às motivações para não contar</w:t>
      </w:r>
      <w:r w:rsidR="00E65071">
        <w:rPr>
          <w:rFonts w:ascii="Times New Roman" w:hAnsi="Times New Roman"/>
          <w:sz w:val="24"/>
          <w:szCs w:val="24"/>
        </w:rPr>
        <w:t xml:space="preserve"> ressalta-se </w:t>
      </w:r>
      <w:r w:rsidR="005726DB" w:rsidRPr="00C41F15">
        <w:rPr>
          <w:rFonts w:ascii="Times New Roman" w:hAnsi="Times New Roman"/>
          <w:sz w:val="24"/>
          <w:szCs w:val="24"/>
        </w:rPr>
        <w:t>a pouca importância dada à genética</w:t>
      </w:r>
      <w:r w:rsidR="005726DB">
        <w:rPr>
          <w:rFonts w:ascii="Times New Roman" w:hAnsi="Times New Roman"/>
          <w:sz w:val="24"/>
          <w:szCs w:val="24"/>
        </w:rPr>
        <w:t>.</w:t>
      </w:r>
      <w:r w:rsidR="005726DB" w:rsidRPr="00C41F15">
        <w:rPr>
          <w:rFonts w:ascii="Times New Roman" w:hAnsi="Times New Roman"/>
          <w:sz w:val="24"/>
          <w:szCs w:val="24"/>
        </w:rPr>
        <w:t xml:space="preserve"> </w:t>
      </w:r>
    </w:p>
    <w:p w14:paraId="2710FE58" w14:textId="713ACEE1" w:rsidR="00412429" w:rsidRPr="00412429" w:rsidRDefault="00ED4F91" w:rsidP="00CA30CD">
      <w:pPr>
        <w:spacing w:after="0" w:line="360" w:lineRule="auto"/>
        <w:jc w:val="both"/>
        <w:rPr>
          <w:rFonts w:ascii="Times New Roman" w:hAnsi="Times New Roman"/>
          <w:sz w:val="24"/>
          <w:szCs w:val="24"/>
        </w:rPr>
      </w:pPr>
      <w:r>
        <w:rPr>
          <w:rFonts w:ascii="Times New Roman" w:hAnsi="Times New Roman"/>
          <w:b/>
          <w:sz w:val="24"/>
          <w:szCs w:val="24"/>
        </w:rPr>
        <w:t>Conclu</w:t>
      </w:r>
      <w:r w:rsidR="00412429" w:rsidRPr="00CA30CD">
        <w:rPr>
          <w:rFonts w:ascii="Times New Roman" w:hAnsi="Times New Roman"/>
          <w:b/>
          <w:sz w:val="24"/>
          <w:szCs w:val="24"/>
        </w:rPr>
        <w:t>são:</w:t>
      </w:r>
      <w:r w:rsidR="00412429" w:rsidRPr="00C41F15">
        <w:rPr>
          <w:rFonts w:ascii="Times New Roman" w:hAnsi="Times New Roman"/>
          <w:sz w:val="24"/>
          <w:szCs w:val="24"/>
        </w:rPr>
        <w:t xml:space="preserve"> </w:t>
      </w:r>
      <w:r w:rsidR="005E4B7A">
        <w:rPr>
          <w:rFonts w:ascii="Times New Roman" w:hAnsi="Times New Roman"/>
          <w:sz w:val="24"/>
          <w:szCs w:val="24"/>
        </w:rPr>
        <w:t>O QMRDG parece constituir um instrumento útil</w:t>
      </w:r>
      <w:r w:rsidR="005E4B7A" w:rsidRPr="00C41F15">
        <w:rPr>
          <w:rFonts w:ascii="Times New Roman" w:hAnsi="Times New Roman"/>
          <w:sz w:val="24"/>
          <w:szCs w:val="24"/>
        </w:rPr>
        <w:t xml:space="preserve"> na prática clínica</w:t>
      </w:r>
      <w:r w:rsidR="005E4B7A">
        <w:rPr>
          <w:rFonts w:ascii="Times New Roman" w:hAnsi="Times New Roman"/>
          <w:sz w:val="24"/>
          <w:szCs w:val="24"/>
        </w:rPr>
        <w:t xml:space="preserve"> e na investigação com pessoas que estejam a realizar</w:t>
      </w:r>
      <w:r w:rsidR="005E4B7A" w:rsidRPr="00C41F15">
        <w:rPr>
          <w:rFonts w:ascii="Times New Roman" w:hAnsi="Times New Roman"/>
          <w:sz w:val="24"/>
          <w:szCs w:val="24"/>
        </w:rPr>
        <w:t xml:space="preserve"> tratamento</w:t>
      </w:r>
      <w:r w:rsidR="005E4B7A">
        <w:rPr>
          <w:rFonts w:ascii="Times New Roman" w:hAnsi="Times New Roman"/>
          <w:sz w:val="24"/>
          <w:szCs w:val="24"/>
        </w:rPr>
        <w:t>s</w:t>
      </w:r>
      <w:r w:rsidR="005E4B7A" w:rsidRPr="00C41F15">
        <w:rPr>
          <w:rFonts w:ascii="Times New Roman" w:hAnsi="Times New Roman"/>
          <w:sz w:val="24"/>
          <w:szCs w:val="24"/>
        </w:rPr>
        <w:t xml:space="preserve"> de </w:t>
      </w:r>
      <w:r w:rsidR="00E94B32">
        <w:rPr>
          <w:rFonts w:ascii="Times New Roman" w:hAnsi="Times New Roman"/>
          <w:sz w:val="24"/>
          <w:szCs w:val="24"/>
        </w:rPr>
        <w:t>in</w:t>
      </w:r>
      <w:r w:rsidR="005E4B7A" w:rsidRPr="00C41F15">
        <w:rPr>
          <w:rFonts w:ascii="Times New Roman" w:hAnsi="Times New Roman"/>
          <w:sz w:val="24"/>
          <w:szCs w:val="24"/>
        </w:rPr>
        <w:t xml:space="preserve">fertilidade com recurso a gâmetas de dador. </w:t>
      </w:r>
      <w:r w:rsidR="0034677B">
        <w:rPr>
          <w:rFonts w:ascii="Times New Roman" w:hAnsi="Times New Roman"/>
          <w:sz w:val="24"/>
          <w:szCs w:val="24"/>
        </w:rPr>
        <w:t>Nesta</w:t>
      </w:r>
      <w:r w:rsidR="005E4B7A" w:rsidRPr="00C41F15">
        <w:rPr>
          <w:rFonts w:ascii="Times New Roman" w:hAnsi="Times New Roman"/>
          <w:sz w:val="24"/>
          <w:szCs w:val="24"/>
        </w:rPr>
        <w:t xml:space="preserve"> </w:t>
      </w:r>
      <w:r w:rsidR="0034677B">
        <w:rPr>
          <w:rFonts w:ascii="Times New Roman" w:hAnsi="Times New Roman"/>
          <w:sz w:val="24"/>
          <w:szCs w:val="24"/>
        </w:rPr>
        <w:t>investigação</w:t>
      </w:r>
      <w:r w:rsidR="005E4B7A">
        <w:rPr>
          <w:rFonts w:ascii="Times New Roman" w:hAnsi="Times New Roman"/>
          <w:sz w:val="24"/>
          <w:szCs w:val="24"/>
        </w:rPr>
        <w:t>,</w:t>
      </w:r>
      <w:r w:rsidR="005E4B7A" w:rsidRPr="00C41F15">
        <w:rPr>
          <w:rFonts w:ascii="Times New Roman" w:hAnsi="Times New Roman"/>
          <w:sz w:val="24"/>
          <w:szCs w:val="24"/>
        </w:rPr>
        <w:t xml:space="preserve"> </w:t>
      </w:r>
      <w:r w:rsidR="005E4B7A">
        <w:rPr>
          <w:rFonts w:ascii="Times New Roman" w:hAnsi="Times New Roman"/>
          <w:sz w:val="24"/>
          <w:szCs w:val="24"/>
        </w:rPr>
        <w:t>a</w:t>
      </w:r>
      <w:r w:rsidR="005E4B7A" w:rsidRPr="00C41F15">
        <w:rPr>
          <w:rFonts w:ascii="Times New Roman" w:hAnsi="Times New Roman"/>
          <w:sz w:val="24"/>
          <w:szCs w:val="24"/>
        </w:rPr>
        <w:t xml:space="preserve"> </w:t>
      </w:r>
      <w:r w:rsidR="00412429" w:rsidRPr="00C41F15">
        <w:rPr>
          <w:rFonts w:ascii="Times New Roman" w:hAnsi="Times New Roman"/>
          <w:sz w:val="24"/>
          <w:szCs w:val="24"/>
        </w:rPr>
        <w:t xml:space="preserve">tendência </w:t>
      </w:r>
      <w:r w:rsidR="005E4B7A">
        <w:rPr>
          <w:rFonts w:ascii="Times New Roman" w:hAnsi="Times New Roman"/>
          <w:sz w:val="24"/>
          <w:szCs w:val="24"/>
        </w:rPr>
        <w:t>indicada pelos</w:t>
      </w:r>
      <w:r w:rsidR="005E4B7A" w:rsidRPr="00C41F15">
        <w:rPr>
          <w:rFonts w:ascii="Times New Roman" w:hAnsi="Times New Roman"/>
          <w:sz w:val="24"/>
          <w:szCs w:val="24"/>
        </w:rPr>
        <w:t xml:space="preserve"> </w:t>
      </w:r>
      <w:r w:rsidR="00412429" w:rsidRPr="00C41F15">
        <w:rPr>
          <w:rFonts w:ascii="Times New Roman" w:hAnsi="Times New Roman"/>
          <w:sz w:val="24"/>
          <w:szCs w:val="24"/>
        </w:rPr>
        <w:t xml:space="preserve">pais foi </w:t>
      </w:r>
      <w:r w:rsidR="005E4B7A">
        <w:rPr>
          <w:rFonts w:ascii="Times New Roman" w:hAnsi="Times New Roman"/>
          <w:sz w:val="24"/>
          <w:szCs w:val="24"/>
        </w:rPr>
        <w:t xml:space="preserve">a </w:t>
      </w:r>
      <w:r w:rsidR="00412429" w:rsidRPr="00C41F15">
        <w:rPr>
          <w:rFonts w:ascii="Times New Roman" w:hAnsi="Times New Roman"/>
          <w:sz w:val="24"/>
          <w:szCs w:val="24"/>
        </w:rPr>
        <w:t xml:space="preserve">de contar </w:t>
      </w:r>
      <w:r w:rsidR="0034677B">
        <w:rPr>
          <w:rFonts w:ascii="Times New Roman" w:hAnsi="Times New Roman"/>
          <w:sz w:val="24"/>
          <w:szCs w:val="24"/>
        </w:rPr>
        <w:t>à criança</w:t>
      </w:r>
      <w:r w:rsidR="00412429" w:rsidRPr="00C41F15">
        <w:rPr>
          <w:rFonts w:ascii="Times New Roman" w:hAnsi="Times New Roman"/>
          <w:sz w:val="24"/>
          <w:szCs w:val="24"/>
        </w:rPr>
        <w:t xml:space="preserve"> origem da sua conceção</w:t>
      </w:r>
      <w:r w:rsidR="00E65071">
        <w:rPr>
          <w:rFonts w:ascii="Times New Roman" w:hAnsi="Times New Roman"/>
          <w:sz w:val="24"/>
          <w:szCs w:val="24"/>
        </w:rPr>
        <w:t>.</w:t>
      </w:r>
    </w:p>
    <w:p w14:paraId="51FA43BE" w14:textId="77777777" w:rsidR="00412429" w:rsidRDefault="00412429" w:rsidP="00412429">
      <w:pPr>
        <w:spacing w:after="0" w:line="360" w:lineRule="auto"/>
        <w:jc w:val="both"/>
        <w:rPr>
          <w:rFonts w:ascii="Times New Roman" w:hAnsi="Times New Roman"/>
          <w:sz w:val="24"/>
          <w:szCs w:val="24"/>
        </w:rPr>
      </w:pPr>
    </w:p>
    <w:p w14:paraId="390514A0" w14:textId="77777777" w:rsidR="008769E4" w:rsidRDefault="00AD0AF9" w:rsidP="0098528E">
      <w:pPr>
        <w:spacing w:after="0" w:line="360" w:lineRule="auto"/>
        <w:jc w:val="both"/>
        <w:rPr>
          <w:rFonts w:ascii="Times New Roman" w:hAnsi="Times New Roman"/>
          <w:sz w:val="24"/>
          <w:szCs w:val="24"/>
        </w:rPr>
      </w:pPr>
      <w:r w:rsidRPr="005726DB">
        <w:rPr>
          <w:rFonts w:ascii="Times New Roman" w:hAnsi="Times New Roman"/>
          <w:b/>
          <w:sz w:val="24"/>
          <w:szCs w:val="24"/>
        </w:rPr>
        <w:t>Palavras-chave:</w:t>
      </w:r>
      <w:r>
        <w:rPr>
          <w:rFonts w:ascii="Times New Roman" w:hAnsi="Times New Roman"/>
          <w:sz w:val="24"/>
          <w:szCs w:val="24"/>
        </w:rPr>
        <w:t xml:space="preserve"> gâmetas de dador; </w:t>
      </w:r>
      <w:r w:rsidR="00A61DAC">
        <w:rPr>
          <w:rFonts w:ascii="Times New Roman" w:hAnsi="Times New Roman"/>
          <w:sz w:val="24"/>
          <w:szCs w:val="24"/>
        </w:rPr>
        <w:t>motivações para revelar; parentalidade</w:t>
      </w:r>
      <w:r>
        <w:rPr>
          <w:rFonts w:ascii="Times New Roman" w:hAnsi="Times New Roman"/>
          <w:sz w:val="24"/>
          <w:szCs w:val="24"/>
        </w:rPr>
        <w:t>; segredo; estudo exploratório</w:t>
      </w:r>
      <w:r w:rsidR="00A61DAC">
        <w:rPr>
          <w:rFonts w:ascii="Times New Roman" w:hAnsi="Times New Roman"/>
          <w:sz w:val="24"/>
          <w:szCs w:val="24"/>
        </w:rPr>
        <w:t>.</w:t>
      </w:r>
    </w:p>
    <w:p w14:paraId="6226CC05" w14:textId="77777777" w:rsidR="005C2730" w:rsidRPr="00DE42B6" w:rsidRDefault="005C2730" w:rsidP="0098528E">
      <w:pPr>
        <w:spacing w:after="0" w:line="360" w:lineRule="auto"/>
        <w:jc w:val="both"/>
        <w:rPr>
          <w:rFonts w:ascii="Times New Roman" w:hAnsi="Times New Roman"/>
          <w:b/>
          <w:color w:val="000000" w:themeColor="text1"/>
          <w:sz w:val="24"/>
        </w:rPr>
      </w:pPr>
    </w:p>
    <w:p w14:paraId="056DB3DC" w14:textId="77777777" w:rsidR="005C2730" w:rsidRPr="00DE42B6" w:rsidRDefault="005C2730" w:rsidP="0098528E">
      <w:pPr>
        <w:spacing w:after="0" w:line="360" w:lineRule="auto"/>
        <w:jc w:val="both"/>
        <w:rPr>
          <w:rFonts w:ascii="Times New Roman" w:hAnsi="Times New Roman"/>
          <w:b/>
          <w:color w:val="000000" w:themeColor="text1"/>
          <w:sz w:val="24"/>
        </w:rPr>
      </w:pPr>
    </w:p>
    <w:p w14:paraId="5C99C2CE" w14:textId="77777777" w:rsidR="005C2730" w:rsidRPr="00DE42B6" w:rsidRDefault="005C2730" w:rsidP="0098528E">
      <w:pPr>
        <w:spacing w:after="0" w:line="360" w:lineRule="auto"/>
        <w:jc w:val="both"/>
        <w:rPr>
          <w:rFonts w:ascii="Times New Roman" w:hAnsi="Times New Roman"/>
          <w:b/>
          <w:color w:val="000000" w:themeColor="text1"/>
          <w:sz w:val="24"/>
        </w:rPr>
      </w:pPr>
    </w:p>
    <w:p w14:paraId="11D34868" w14:textId="77777777" w:rsidR="005C2730" w:rsidRPr="00DE42B6" w:rsidRDefault="005C2730" w:rsidP="0098528E">
      <w:pPr>
        <w:spacing w:after="0" w:line="360" w:lineRule="auto"/>
        <w:jc w:val="both"/>
        <w:rPr>
          <w:rFonts w:ascii="Times New Roman" w:hAnsi="Times New Roman"/>
          <w:b/>
          <w:color w:val="000000" w:themeColor="text1"/>
          <w:sz w:val="24"/>
        </w:rPr>
      </w:pPr>
    </w:p>
    <w:p w14:paraId="5DC8DB8C" w14:textId="77777777" w:rsidR="005C2730" w:rsidRPr="00DE42B6" w:rsidRDefault="005C2730" w:rsidP="0098528E">
      <w:pPr>
        <w:spacing w:after="0" w:line="360" w:lineRule="auto"/>
        <w:jc w:val="both"/>
        <w:rPr>
          <w:rFonts w:ascii="Times New Roman" w:hAnsi="Times New Roman"/>
          <w:b/>
          <w:color w:val="000000" w:themeColor="text1"/>
          <w:sz w:val="24"/>
        </w:rPr>
      </w:pPr>
    </w:p>
    <w:p w14:paraId="2476AE96" w14:textId="12F50A7B" w:rsidR="0098528E" w:rsidRDefault="0098528E" w:rsidP="0098528E">
      <w:pPr>
        <w:spacing w:after="0" w:line="360" w:lineRule="auto"/>
        <w:jc w:val="both"/>
        <w:rPr>
          <w:rFonts w:ascii="Times New Roman" w:hAnsi="Times New Roman"/>
          <w:b/>
          <w:color w:val="000000" w:themeColor="text1"/>
          <w:sz w:val="24"/>
          <w:lang w:val="en-US"/>
        </w:rPr>
      </w:pPr>
      <w:r w:rsidRPr="003D12AA">
        <w:rPr>
          <w:rFonts w:ascii="Times New Roman" w:hAnsi="Times New Roman"/>
          <w:b/>
          <w:color w:val="000000" w:themeColor="text1"/>
          <w:sz w:val="24"/>
          <w:lang w:val="en-US"/>
        </w:rPr>
        <w:lastRenderedPageBreak/>
        <w:t>Abstract</w:t>
      </w:r>
    </w:p>
    <w:p w14:paraId="781F8758" w14:textId="77777777" w:rsidR="0034677B" w:rsidRPr="003D12AA" w:rsidRDefault="0034677B" w:rsidP="0098528E">
      <w:pPr>
        <w:spacing w:after="0" w:line="360" w:lineRule="auto"/>
        <w:jc w:val="both"/>
        <w:rPr>
          <w:rFonts w:ascii="Times New Roman" w:hAnsi="Times New Roman"/>
          <w:sz w:val="24"/>
          <w:szCs w:val="24"/>
          <w:lang w:val="en-US"/>
        </w:rPr>
      </w:pPr>
    </w:p>
    <w:p w14:paraId="08872700" w14:textId="6C9833AD" w:rsidR="0098528E" w:rsidRPr="001521E2" w:rsidRDefault="0098528E" w:rsidP="00CA30CD">
      <w:pPr>
        <w:spacing w:after="0" w:line="360" w:lineRule="auto"/>
        <w:jc w:val="both"/>
        <w:rPr>
          <w:rFonts w:ascii="Times New Roman" w:hAnsi="Times New Roman"/>
          <w:sz w:val="24"/>
          <w:lang w:val="en-US"/>
        </w:rPr>
      </w:pPr>
      <w:r w:rsidRPr="00CA30CD">
        <w:rPr>
          <w:rFonts w:ascii="Times New Roman" w:hAnsi="Times New Roman"/>
          <w:b/>
          <w:sz w:val="24"/>
          <w:lang w:val="en-US"/>
        </w:rPr>
        <w:t>Introduction</w:t>
      </w:r>
      <w:r w:rsidRPr="00CA30CD">
        <w:rPr>
          <w:rFonts w:ascii="Times New Roman" w:hAnsi="Times New Roman"/>
          <w:sz w:val="24"/>
          <w:lang w:val="en-US"/>
        </w:rPr>
        <w:t>:</w:t>
      </w:r>
      <w:r w:rsidRPr="001521E2">
        <w:rPr>
          <w:rFonts w:ascii="Times New Roman" w:hAnsi="Times New Roman"/>
          <w:sz w:val="24"/>
          <w:lang w:val="en-US"/>
        </w:rPr>
        <w:t xml:space="preserve"> Parenting is a highly valued </w:t>
      </w:r>
      <w:r>
        <w:rPr>
          <w:rFonts w:ascii="Times New Roman" w:hAnsi="Times New Roman"/>
          <w:sz w:val="24"/>
          <w:lang w:val="en-US"/>
        </w:rPr>
        <w:t>social</w:t>
      </w:r>
      <w:r w:rsidRPr="001521E2">
        <w:rPr>
          <w:rFonts w:ascii="Times New Roman" w:hAnsi="Times New Roman"/>
          <w:sz w:val="24"/>
          <w:lang w:val="en-US"/>
        </w:rPr>
        <w:t xml:space="preserve"> role. However, for couples </w:t>
      </w:r>
      <w:r>
        <w:rPr>
          <w:rFonts w:ascii="Times New Roman" w:hAnsi="Times New Roman"/>
          <w:sz w:val="24"/>
          <w:lang w:val="en-US"/>
        </w:rPr>
        <w:t>dealing with</w:t>
      </w:r>
      <w:r w:rsidRPr="001521E2">
        <w:rPr>
          <w:rFonts w:ascii="Times New Roman" w:hAnsi="Times New Roman"/>
          <w:sz w:val="24"/>
          <w:lang w:val="en-US"/>
        </w:rPr>
        <w:t xml:space="preserve"> infe</w:t>
      </w:r>
      <w:r>
        <w:rPr>
          <w:rFonts w:ascii="Times New Roman" w:hAnsi="Times New Roman"/>
          <w:sz w:val="24"/>
          <w:lang w:val="en-US"/>
        </w:rPr>
        <w:t xml:space="preserve">rtility this role can involve </w:t>
      </w:r>
      <w:r w:rsidRPr="001521E2">
        <w:rPr>
          <w:rFonts w:ascii="Times New Roman" w:hAnsi="Times New Roman"/>
          <w:sz w:val="24"/>
          <w:lang w:val="en-US"/>
        </w:rPr>
        <w:t>fertility treatments,</w:t>
      </w:r>
      <w:r>
        <w:rPr>
          <w:rFonts w:ascii="Times New Roman" w:hAnsi="Times New Roman"/>
          <w:sz w:val="24"/>
          <w:lang w:val="en-US"/>
        </w:rPr>
        <w:t xml:space="preserve"> and for some of them</w:t>
      </w:r>
      <w:r w:rsidRPr="001521E2">
        <w:rPr>
          <w:rFonts w:ascii="Times New Roman" w:hAnsi="Times New Roman"/>
          <w:sz w:val="24"/>
          <w:lang w:val="en-US"/>
        </w:rPr>
        <w:t xml:space="preserve"> donor-assisted reproduction. For couples who</w:t>
      </w:r>
      <w:r>
        <w:rPr>
          <w:rFonts w:ascii="Times New Roman" w:hAnsi="Times New Roman"/>
          <w:sz w:val="24"/>
          <w:lang w:val="en-US"/>
        </w:rPr>
        <w:t xml:space="preserve"> use </w:t>
      </w:r>
      <w:r w:rsidRPr="001521E2">
        <w:rPr>
          <w:rFonts w:ascii="Times New Roman" w:hAnsi="Times New Roman"/>
          <w:sz w:val="24"/>
          <w:lang w:val="en-US"/>
        </w:rPr>
        <w:t>third party reproduction, another concern</w:t>
      </w:r>
      <w:r>
        <w:rPr>
          <w:rFonts w:ascii="Times New Roman" w:hAnsi="Times New Roman"/>
          <w:sz w:val="24"/>
          <w:lang w:val="en-US"/>
        </w:rPr>
        <w:t xml:space="preserve"> can emerge: tell the child about the</w:t>
      </w:r>
      <w:r w:rsidRPr="001521E2">
        <w:rPr>
          <w:rFonts w:ascii="Times New Roman" w:hAnsi="Times New Roman"/>
          <w:sz w:val="24"/>
          <w:lang w:val="en-US"/>
        </w:rPr>
        <w:t xml:space="preserve"> donor conception, or preserve secrecy. Although </w:t>
      </w:r>
      <w:r>
        <w:rPr>
          <w:rFonts w:ascii="Times New Roman" w:hAnsi="Times New Roman"/>
          <w:sz w:val="24"/>
          <w:lang w:val="en-US"/>
        </w:rPr>
        <w:t xml:space="preserve">arguments for </w:t>
      </w:r>
      <w:r w:rsidR="00E94B32">
        <w:rPr>
          <w:rFonts w:ascii="Times New Roman" w:hAnsi="Times New Roman"/>
          <w:sz w:val="24"/>
          <w:lang w:val="en-US"/>
        </w:rPr>
        <w:t>decision-making</w:t>
      </w:r>
      <w:r w:rsidRPr="001521E2">
        <w:rPr>
          <w:rFonts w:ascii="Times New Roman" w:hAnsi="Times New Roman"/>
          <w:sz w:val="24"/>
          <w:lang w:val="en-US"/>
        </w:rPr>
        <w:t xml:space="preserve"> have been </w:t>
      </w:r>
      <w:r>
        <w:rPr>
          <w:rFonts w:ascii="Times New Roman" w:hAnsi="Times New Roman"/>
          <w:sz w:val="24"/>
          <w:lang w:val="en-US"/>
        </w:rPr>
        <w:t>studied</w:t>
      </w:r>
      <w:r w:rsidRPr="001521E2">
        <w:rPr>
          <w:rFonts w:ascii="Times New Roman" w:hAnsi="Times New Roman"/>
          <w:sz w:val="24"/>
          <w:lang w:val="en-US"/>
        </w:rPr>
        <w:t xml:space="preserve">, in Portugal </w:t>
      </w:r>
      <w:r>
        <w:rPr>
          <w:rFonts w:ascii="Times New Roman" w:hAnsi="Times New Roman"/>
          <w:sz w:val="24"/>
          <w:lang w:val="en-US"/>
        </w:rPr>
        <w:t>research on this topic</w:t>
      </w:r>
      <w:r w:rsidRPr="001521E2">
        <w:rPr>
          <w:rFonts w:ascii="Times New Roman" w:hAnsi="Times New Roman"/>
          <w:sz w:val="24"/>
          <w:lang w:val="en-US"/>
        </w:rPr>
        <w:t xml:space="preserve"> is </w:t>
      </w:r>
      <w:r>
        <w:rPr>
          <w:rFonts w:ascii="Times New Roman" w:hAnsi="Times New Roman"/>
          <w:sz w:val="24"/>
          <w:lang w:val="en-US"/>
        </w:rPr>
        <w:t>scanty</w:t>
      </w:r>
      <w:r w:rsidRPr="001521E2">
        <w:rPr>
          <w:rFonts w:ascii="Times New Roman" w:hAnsi="Times New Roman"/>
          <w:sz w:val="24"/>
          <w:lang w:val="en-US"/>
        </w:rPr>
        <w:t xml:space="preserve">.  </w:t>
      </w:r>
    </w:p>
    <w:p w14:paraId="64817CA1" w14:textId="53F3FE39" w:rsidR="0098528E" w:rsidRPr="001521E2" w:rsidRDefault="0098528E" w:rsidP="00CA30CD">
      <w:pPr>
        <w:spacing w:after="0" w:line="360" w:lineRule="auto"/>
        <w:jc w:val="both"/>
        <w:rPr>
          <w:rFonts w:ascii="Times New Roman" w:hAnsi="Times New Roman"/>
          <w:sz w:val="24"/>
          <w:lang w:val="en-US"/>
        </w:rPr>
      </w:pPr>
      <w:r w:rsidRPr="00CA30CD">
        <w:rPr>
          <w:rFonts w:ascii="Times New Roman" w:hAnsi="Times New Roman"/>
          <w:b/>
          <w:sz w:val="24"/>
          <w:lang w:val="en-US"/>
        </w:rPr>
        <w:t>Objectives:</w:t>
      </w:r>
      <w:r w:rsidRPr="001521E2">
        <w:rPr>
          <w:rFonts w:ascii="Times New Roman" w:hAnsi="Times New Roman"/>
          <w:sz w:val="24"/>
          <w:lang w:val="en-US"/>
        </w:rPr>
        <w:t xml:space="preserve"> </w:t>
      </w:r>
      <w:r>
        <w:rPr>
          <w:rFonts w:ascii="Times New Roman" w:hAnsi="Times New Roman"/>
          <w:sz w:val="24"/>
          <w:lang w:val="en-US"/>
        </w:rPr>
        <w:t>The current</w:t>
      </w:r>
      <w:r w:rsidRPr="001521E2">
        <w:rPr>
          <w:rFonts w:ascii="Times New Roman" w:hAnsi="Times New Roman"/>
          <w:sz w:val="24"/>
          <w:lang w:val="en-US"/>
        </w:rPr>
        <w:t xml:space="preserve"> </w:t>
      </w:r>
      <w:r>
        <w:rPr>
          <w:rFonts w:ascii="Times New Roman" w:hAnsi="Times New Roman"/>
          <w:sz w:val="24"/>
          <w:lang w:val="en-US"/>
        </w:rPr>
        <w:t>study</w:t>
      </w:r>
      <w:r w:rsidRPr="001521E2">
        <w:rPr>
          <w:rFonts w:ascii="Times New Roman" w:hAnsi="Times New Roman"/>
          <w:sz w:val="24"/>
          <w:lang w:val="en-US"/>
        </w:rPr>
        <w:t xml:space="preserve"> </w:t>
      </w:r>
      <w:r>
        <w:rPr>
          <w:rFonts w:ascii="Times New Roman" w:hAnsi="Times New Roman"/>
          <w:sz w:val="24"/>
          <w:lang w:val="en-US"/>
        </w:rPr>
        <w:t>sought out to</w:t>
      </w:r>
      <w:r w:rsidRPr="001521E2">
        <w:rPr>
          <w:rFonts w:ascii="Times New Roman" w:hAnsi="Times New Roman"/>
          <w:sz w:val="24"/>
          <w:lang w:val="en-US"/>
        </w:rPr>
        <w:t xml:space="preserve"> develop and study </w:t>
      </w:r>
      <w:r>
        <w:rPr>
          <w:rFonts w:ascii="Times New Roman" w:hAnsi="Times New Roman"/>
          <w:sz w:val="24"/>
          <w:lang w:val="en-US"/>
        </w:rPr>
        <w:t xml:space="preserve">the </w:t>
      </w:r>
      <w:r w:rsidRPr="001521E2">
        <w:rPr>
          <w:rFonts w:ascii="Times New Roman" w:hAnsi="Times New Roman"/>
          <w:sz w:val="24"/>
          <w:lang w:val="en-US"/>
        </w:rPr>
        <w:t xml:space="preserve">facial validity of </w:t>
      </w:r>
      <w:r>
        <w:rPr>
          <w:rFonts w:ascii="Times New Roman" w:hAnsi="Times New Roman"/>
          <w:sz w:val="24"/>
          <w:lang w:val="en-US"/>
        </w:rPr>
        <w:t xml:space="preserve">Motivations for Disclosing/Not Disclosing Non-genetic Parenthood through Gamete Donation </w:t>
      </w:r>
      <w:r w:rsidRPr="001521E2">
        <w:rPr>
          <w:rFonts w:ascii="Times New Roman" w:hAnsi="Times New Roman"/>
          <w:sz w:val="24"/>
          <w:lang w:val="en-US"/>
        </w:rPr>
        <w:t xml:space="preserve">(QMRDG), which is designed to </w:t>
      </w:r>
      <w:r>
        <w:rPr>
          <w:rFonts w:ascii="Times New Roman" w:hAnsi="Times New Roman"/>
          <w:sz w:val="24"/>
          <w:lang w:val="en-US"/>
        </w:rPr>
        <w:t>assess</w:t>
      </w:r>
      <w:r w:rsidRPr="001521E2">
        <w:rPr>
          <w:rFonts w:ascii="Times New Roman" w:hAnsi="Times New Roman"/>
          <w:sz w:val="24"/>
          <w:lang w:val="en-US"/>
        </w:rPr>
        <w:t xml:space="preserve"> motivations that influence the decision-making process of parents who use gamete donation regarding </w:t>
      </w:r>
      <w:r w:rsidR="005E4B7A">
        <w:rPr>
          <w:rFonts w:ascii="Times New Roman" w:hAnsi="Times New Roman"/>
          <w:sz w:val="24"/>
          <w:lang w:val="en-US"/>
        </w:rPr>
        <w:t>disclosure</w:t>
      </w:r>
      <w:r w:rsidRPr="001521E2">
        <w:rPr>
          <w:rFonts w:ascii="Times New Roman" w:hAnsi="Times New Roman"/>
          <w:sz w:val="24"/>
          <w:lang w:val="en-US"/>
        </w:rPr>
        <w:t xml:space="preserve"> to his/her son</w:t>
      </w:r>
      <w:r>
        <w:rPr>
          <w:rFonts w:ascii="Times New Roman" w:hAnsi="Times New Roman"/>
          <w:sz w:val="24"/>
          <w:lang w:val="en-US"/>
        </w:rPr>
        <w:t>/daughter</w:t>
      </w:r>
      <w:r w:rsidRPr="001521E2">
        <w:rPr>
          <w:rFonts w:ascii="Times New Roman" w:hAnsi="Times New Roman"/>
          <w:sz w:val="24"/>
          <w:lang w:val="en-US"/>
        </w:rPr>
        <w:t xml:space="preserve"> </w:t>
      </w:r>
      <w:r w:rsidRPr="00097F49">
        <w:rPr>
          <w:rFonts w:ascii="Times New Roman" w:hAnsi="Times New Roman"/>
          <w:sz w:val="24"/>
          <w:lang w:val="en-US"/>
        </w:rPr>
        <w:t>his/her</w:t>
      </w:r>
      <w:r>
        <w:rPr>
          <w:rFonts w:ascii="Times New Roman" w:hAnsi="Times New Roman"/>
          <w:sz w:val="24"/>
          <w:lang w:val="en-US"/>
        </w:rPr>
        <w:t xml:space="preserve"> </w:t>
      </w:r>
      <w:r w:rsidRPr="001521E2">
        <w:rPr>
          <w:rFonts w:ascii="Times New Roman" w:hAnsi="Times New Roman"/>
          <w:sz w:val="24"/>
          <w:lang w:val="en-US"/>
        </w:rPr>
        <w:t>conception.</w:t>
      </w:r>
      <w:r>
        <w:rPr>
          <w:rFonts w:ascii="Times New Roman" w:hAnsi="Times New Roman"/>
          <w:sz w:val="24"/>
          <w:lang w:val="en-US"/>
        </w:rPr>
        <w:t xml:space="preserve"> </w:t>
      </w:r>
    </w:p>
    <w:p w14:paraId="7BFA0940" w14:textId="7EA9EACF" w:rsidR="0098528E" w:rsidRPr="001521E2" w:rsidRDefault="0098528E" w:rsidP="005726DB">
      <w:pPr>
        <w:spacing w:after="0" w:line="360" w:lineRule="auto"/>
        <w:jc w:val="both"/>
        <w:rPr>
          <w:rFonts w:ascii="Times New Roman" w:hAnsi="Times New Roman"/>
          <w:sz w:val="24"/>
          <w:lang w:val="en-US"/>
        </w:rPr>
      </w:pPr>
      <w:r w:rsidRPr="00CA30CD">
        <w:rPr>
          <w:rFonts w:ascii="Times New Roman" w:hAnsi="Times New Roman"/>
          <w:b/>
          <w:sz w:val="24"/>
          <w:lang w:val="en-US"/>
        </w:rPr>
        <w:t>Methods:</w:t>
      </w:r>
      <w:r w:rsidRPr="001521E2">
        <w:rPr>
          <w:rFonts w:ascii="Times New Roman" w:hAnsi="Times New Roman"/>
          <w:sz w:val="24"/>
          <w:lang w:val="en-US"/>
        </w:rPr>
        <w:t xml:space="preserve"> This exploratory study </w:t>
      </w:r>
      <w:r>
        <w:rPr>
          <w:rFonts w:ascii="Times New Roman" w:hAnsi="Times New Roman"/>
          <w:sz w:val="24"/>
          <w:lang w:val="en-US"/>
        </w:rPr>
        <w:t xml:space="preserve">was </w:t>
      </w:r>
      <w:r w:rsidRPr="001521E2">
        <w:rPr>
          <w:rFonts w:ascii="Times New Roman" w:hAnsi="Times New Roman"/>
          <w:sz w:val="24"/>
          <w:lang w:val="en-US"/>
        </w:rPr>
        <w:t>conducted in sample of 21 participants</w:t>
      </w:r>
      <w:r w:rsidR="0034677B">
        <w:rPr>
          <w:rFonts w:ascii="Times New Roman" w:hAnsi="Times New Roman"/>
          <w:sz w:val="24"/>
          <w:lang w:val="en-US"/>
        </w:rPr>
        <w:t xml:space="preserve"> with afe ranged from 30 to 49 years,</w:t>
      </w:r>
      <w:r w:rsidRPr="001521E2">
        <w:rPr>
          <w:rFonts w:ascii="Times New Roman" w:hAnsi="Times New Roman"/>
          <w:sz w:val="24"/>
          <w:lang w:val="en-US"/>
        </w:rPr>
        <w:t xml:space="preserve"> who </w:t>
      </w:r>
      <w:r>
        <w:rPr>
          <w:rFonts w:ascii="Times New Roman" w:hAnsi="Times New Roman"/>
          <w:sz w:val="24"/>
          <w:lang w:val="en-US"/>
        </w:rPr>
        <w:t>undergone third-party reproducti</w:t>
      </w:r>
      <w:r w:rsidR="0034677B">
        <w:rPr>
          <w:rFonts w:ascii="Times New Roman" w:hAnsi="Times New Roman"/>
          <w:sz w:val="24"/>
          <w:lang w:val="en-US"/>
        </w:rPr>
        <w:t>on treatment and became parents</w:t>
      </w:r>
      <w:r w:rsidRPr="001521E2">
        <w:rPr>
          <w:rFonts w:ascii="Times New Roman" w:hAnsi="Times New Roman"/>
          <w:sz w:val="24"/>
          <w:lang w:val="en-US"/>
        </w:rPr>
        <w:t xml:space="preserve">. </w:t>
      </w:r>
      <w:r>
        <w:rPr>
          <w:rFonts w:ascii="Times New Roman" w:hAnsi="Times New Roman"/>
          <w:sz w:val="24"/>
          <w:lang w:val="en-US"/>
        </w:rPr>
        <w:t>P</w:t>
      </w:r>
      <w:r w:rsidRPr="001521E2">
        <w:rPr>
          <w:rFonts w:ascii="Times New Roman" w:hAnsi="Times New Roman"/>
          <w:sz w:val="24"/>
          <w:lang w:val="en-US"/>
        </w:rPr>
        <w:t xml:space="preserve">articipants completed a set of questionnaires </w:t>
      </w:r>
      <w:r>
        <w:rPr>
          <w:rFonts w:ascii="Times New Roman" w:hAnsi="Times New Roman"/>
          <w:sz w:val="24"/>
          <w:lang w:val="en-US"/>
        </w:rPr>
        <w:t xml:space="preserve">through an online platform. </w:t>
      </w:r>
    </w:p>
    <w:p w14:paraId="751D4F97" w14:textId="262569BB" w:rsidR="0098528E" w:rsidRPr="0098528E" w:rsidRDefault="0098528E" w:rsidP="005726DB">
      <w:pPr>
        <w:spacing w:after="0" w:line="360" w:lineRule="auto"/>
        <w:jc w:val="both"/>
        <w:rPr>
          <w:rFonts w:ascii="Times New Roman" w:hAnsi="Times New Roman"/>
          <w:sz w:val="24"/>
          <w:lang w:val="en-US"/>
        </w:rPr>
      </w:pPr>
      <w:r w:rsidRPr="00CA30CD">
        <w:rPr>
          <w:rFonts w:ascii="Times New Roman" w:hAnsi="Times New Roman"/>
          <w:b/>
          <w:sz w:val="24"/>
          <w:lang w:val="en-US"/>
        </w:rPr>
        <w:t xml:space="preserve">Results: </w:t>
      </w:r>
      <w:r w:rsidR="005726DB" w:rsidRPr="001521E2">
        <w:rPr>
          <w:rFonts w:ascii="Times New Roman" w:hAnsi="Times New Roman"/>
          <w:sz w:val="24"/>
          <w:lang w:val="en-US"/>
        </w:rPr>
        <w:t xml:space="preserve">QMRDG </w:t>
      </w:r>
      <w:r w:rsidR="005726DB">
        <w:rPr>
          <w:rFonts w:ascii="Times New Roman" w:hAnsi="Times New Roman"/>
          <w:sz w:val="24"/>
          <w:lang w:val="en-US"/>
        </w:rPr>
        <w:t>revealed</w:t>
      </w:r>
      <w:r w:rsidR="005726DB" w:rsidRPr="001521E2">
        <w:rPr>
          <w:rFonts w:ascii="Times New Roman" w:hAnsi="Times New Roman"/>
          <w:sz w:val="24"/>
          <w:lang w:val="en-US"/>
        </w:rPr>
        <w:t xml:space="preserve"> </w:t>
      </w:r>
      <w:r w:rsidR="005726DB">
        <w:rPr>
          <w:rFonts w:ascii="Times New Roman" w:hAnsi="Times New Roman"/>
          <w:sz w:val="24"/>
          <w:lang w:val="en-US"/>
        </w:rPr>
        <w:t>good facial validity</w:t>
      </w:r>
      <w:r w:rsidR="005726DB" w:rsidRPr="001521E2">
        <w:rPr>
          <w:rFonts w:ascii="Times New Roman" w:hAnsi="Times New Roman"/>
          <w:sz w:val="24"/>
          <w:lang w:val="en-US"/>
        </w:rPr>
        <w:t>.</w:t>
      </w:r>
      <w:r w:rsidR="005726DB">
        <w:rPr>
          <w:rFonts w:ascii="Times New Roman" w:hAnsi="Times New Roman"/>
          <w:sz w:val="24"/>
          <w:lang w:val="en-US"/>
        </w:rPr>
        <w:t xml:space="preserve"> </w:t>
      </w:r>
      <w:r w:rsidRPr="001521E2">
        <w:rPr>
          <w:rFonts w:ascii="Times New Roman" w:hAnsi="Times New Roman"/>
          <w:sz w:val="24"/>
          <w:lang w:val="en-US"/>
        </w:rPr>
        <w:t>Data show</w:t>
      </w:r>
      <w:r>
        <w:rPr>
          <w:rFonts w:ascii="Times New Roman" w:hAnsi="Times New Roman"/>
          <w:sz w:val="24"/>
          <w:lang w:val="en-US"/>
        </w:rPr>
        <w:t>ed</w:t>
      </w:r>
      <w:r w:rsidRPr="001521E2">
        <w:rPr>
          <w:rFonts w:ascii="Times New Roman" w:hAnsi="Times New Roman"/>
          <w:sz w:val="24"/>
          <w:lang w:val="en-US"/>
        </w:rPr>
        <w:t xml:space="preserve"> that most parents </w:t>
      </w:r>
      <w:r>
        <w:rPr>
          <w:rFonts w:ascii="Times New Roman" w:hAnsi="Times New Roman"/>
          <w:sz w:val="24"/>
          <w:lang w:val="en-US"/>
        </w:rPr>
        <w:t xml:space="preserve">did </w:t>
      </w:r>
      <w:r w:rsidRPr="001521E2">
        <w:rPr>
          <w:rFonts w:ascii="Times New Roman" w:hAnsi="Times New Roman"/>
          <w:sz w:val="24"/>
          <w:lang w:val="en-US"/>
        </w:rPr>
        <w:t xml:space="preserve">not </w:t>
      </w:r>
      <w:r>
        <w:rPr>
          <w:rFonts w:ascii="Times New Roman" w:hAnsi="Times New Roman"/>
          <w:sz w:val="24"/>
          <w:lang w:val="en-US"/>
        </w:rPr>
        <w:t>disclose to their child</w:t>
      </w:r>
      <w:r w:rsidRPr="001521E2">
        <w:rPr>
          <w:rFonts w:ascii="Times New Roman" w:hAnsi="Times New Roman"/>
          <w:sz w:val="24"/>
          <w:lang w:val="en-US"/>
        </w:rPr>
        <w:t xml:space="preserve"> their donor conception due to the fact that the child is still very </w:t>
      </w:r>
      <w:r>
        <w:rPr>
          <w:rFonts w:ascii="Times New Roman" w:hAnsi="Times New Roman"/>
          <w:sz w:val="24"/>
          <w:lang w:val="en-US"/>
        </w:rPr>
        <w:t>young</w:t>
      </w:r>
      <w:r w:rsidRPr="001521E2">
        <w:rPr>
          <w:rFonts w:ascii="Times New Roman" w:hAnsi="Times New Roman"/>
          <w:sz w:val="24"/>
          <w:lang w:val="en-US"/>
        </w:rPr>
        <w:t xml:space="preserve">, </w:t>
      </w:r>
      <w:r>
        <w:rPr>
          <w:rFonts w:ascii="Times New Roman" w:hAnsi="Times New Roman"/>
          <w:sz w:val="24"/>
          <w:lang w:val="en-US"/>
        </w:rPr>
        <w:t>but their</w:t>
      </w:r>
      <w:r w:rsidRPr="001521E2">
        <w:rPr>
          <w:rFonts w:ascii="Times New Roman" w:hAnsi="Times New Roman"/>
          <w:sz w:val="24"/>
          <w:lang w:val="en-US"/>
        </w:rPr>
        <w:t xml:space="preserve"> intention </w:t>
      </w:r>
      <w:r>
        <w:rPr>
          <w:rFonts w:ascii="Times New Roman" w:hAnsi="Times New Roman"/>
          <w:sz w:val="24"/>
          <w:lang w:val="en-US"/>
        </w:rPr>
        <w:t>seems to be to disclose in the future</w:t>
      </w:r>
      <w:r w:rsidRPr="001521E2">
        <w:rPr>
          <w:rFonts w:ascii="Times New Roman" w:hAnsi="Times New Roman"/>
          <w:sz w:val="24"/>
          <w:lang w:val="en-US"/>
        </w:rPr>
        <w:t xml:space="preserve">. For parents who have </w:t>
      </w:r>
      <w:r>
        <w:rPr>
          <w:rFonts w:ascii="Times New Roman" w:hAnsi="Times New Roman"/>
          <w:sz w:val="24"/>
          <w:lang w:val="en-US"/>
        </w:rPr>
        <w:t>disclosed</w:t>
      </w:r>
      <w:r w:rsidRPr="001521E2">
        <w:rPr>
          <w:rFonts w:ascii="Times New Roman" w:hAnsi="Times New Roman"/>
          <w:sz w:val="24"/>
          <w:lang w:val="en-US"/>
        </w:rPr>
        <w:t xml:space="preserve">, </w:t>
      </w:r>
      <w:r>
        <w:rPr>
          <w:rFonts w:ascii="Times New Roman" w:hAnsi="Times New Roman"/>
          <w:sz w:val="24"/>
          <w:lang w:val="en-US"/>
        </w:rPr>
        <w:t>core motivations for that decision are</w:t>
      </w:r>
      <w:r w:rsidRPr="001521E2">
        <w:rPr>
          <w:rFonts w:ascii="Times New Roman" w:hAnsi="Times New Roman"/>
          <w:sz w:val="24"/>
          <w:lang w:val="en-US"/>
        </w:rPr>
        <w:t xml:space="preserve"> based on</w:t>
      </w:r>
      <w:r>
        <w:rPr>
          <w:rFonts w:ascii="Times New Roman" w:hAnsi="Times New Roman"/>
          <w:sz w:val="24"/>
          <w:lang w:val="en-US"/>
        </w:rPr>
        <w:t xml:space="preserve"> the</w:t>
      </w:r>
      <w:r w:rsidRPr="001521E2">
        <w:rPr>
          <w:rFonts w:ascii="Times New Roman" w:hAnsi="Times New Roman"/>
          <w:sz w:val="24"/>
          <w:lang w:val="en-US"/>
        </w:rPr>
        <w:t xml:space="preserve"> importance </w:t>
      </w:r>
      <w:r>
        <w:rPr>
          <w:rFonts w:ascii="Times New Roman" w:hAnsi="Times New Roman"/>
          <w:sz w:val="24"/>
          <w:lang w:val="en-US"/>
        </w:rPr>
        <w:t xml:space="preserve">of </w:t>
      </w:r>
      <w:r w:rsidR="005C2730">
        <w:rPr>
          <w:rFonts w:ascii="Times New Roman" w:hAnsi="Times New Roman"/>
          <w:sz w:val="24"/>
          <w:lang w:val="en-US"/>
        </w:rPr>
        <w:t>honesty and</w:t>
      </w:r>
      <w:r w:rsidRPr="001521E2">
        <w:rPr>
          <w:rFonts w:ascii="Times New Roman" w:hAnsi="Times New Roman"/>
          <w:sz w:val="24"/>
          <w:lang w:val="en-US"/>
        </w:rPr>
        <w:t xml:space="preserve"> on </w:t>
      </w:r>
      <w:r>
        <w:rPr>
          <w:rFonts w:ascii="Times New Roman" w:hAnsi="Times New Roman"/>
          <w:sz w:val="24"/>
          <w:lang w:val="en-US"/>
        </w:rPr>
        <w:t xml:space="preserve">the </w:t>
      </w:r>
      <w:r w:rsidRPr="001521E2">
        <w:rPr>
          <w:rFonts w:ascii="Times New Roman" w:hAnsi="Times New Roman"/>
          <w:sz w:val="24"/>
          <w:lang w:val="en-US"/>
        </w:rPr>
        <w:t xml:space="preserve">right </w:t>
      </w:r>
      <w:r>
        <w:rPr>
          <w:rFonts w:ascii="Times New Roman" w:hAnsi="Times New Roman"/>
          <w:sz w:val="24"/>
          <w:lang w:val="en-US"/>
        </w:rPr>
        <w:t>to know</w:t>
      </w:r>
      <w:r w:rsidRPr="001521E2">
        <w:rPr>
          <w:rFonts w:ascii="Times New Roman" w:hAnsi="Times New Roman"/>
          <w:sz w:val="24"/>
          <w:lang w:val="en-US"/>
        </w:rPr>
        <w:t xml:space="preserve"> genetic origins. </w:t>
      </w:r>
      <w:r>
        <w:rPr>
          <w:rFonts w:ascii="Times New Roman" w:hAnsi="Times New Roman"/>
          <w:sz w:val="24"/>
          <w:lang w:val="en-US"/>
        </w:rPr>
        <w:t>Concerning</w:t>
      </w:r>
      <w:r w:rsidRPr="001521E2">
        <w:rPr>
          <w:rFonts w:ascii="Times New Roman" w:hAnsi="Times New Roman"/>
          <w:sz w:val="24"/>
          <w:lang w:val="en-US"/>
        </w:rPr>
        <w:t xml:space="preserve"> motivations for not </w:t>
      </w:r>
      <w:r>
        <w:rPr>
          <w:rFonts w:ascii="Times New Roman" w:hAnsi="Times New Roman"/>
          <w:sz w:val="24"/>
          <w:lang w:val="en-US"/>
        </w:rPr>
        <w:t>disclosing</w:t>
      </w:r>
      <w:r w:rsidRPr="001521E2">
        <w:rPr>
          <w:rFonts w:ascii="Times New Roman" w:hAnsi="Times New Roman"/>
          <w:sz w:val="24"/>
          <w:lang w:val="en-US"/>
        </w:rPr>
        <w:t xml:space="preserve"> the little importance given to genetics</w:t>
      </w:r>
      <w:r>
        <w:rPr>
          <w:rFonts w:ascii="Times New Roman" w:hAnsi="Times New Roman"/>
          <w:sz w:val="24"/>
          <w:lang w:val="en-US"/>
        </w:rPr>
        <w:t xml:space="preserve"> emerges as one of the most important ones</w:t>
      </w:r>
      <w:r w:rsidRPr="001521E2">
        <w:rPr>
          <w:rFonts w:ascii="Times New Roman" w:hAnsi="Times New Roman"/>
          <w:sz w:val="24"/>
          <w:lang w:val="en-US"/>
        </w:rPr>
        <w:t xml:space="preserve">. </w:t>
      </w:r>
    </w:p>
    <w:p w14:paraId="0B6091CA" w14:textId="63417B5F" w:rsidR="005726DB" w:rsidRDefault="0098528E" w:rsidP="008769E4">
      <w:pPr>
        <w:spacing w:after="0" w:line="360" w:lineRule="auto"/>
        <w:jc w:val="both"/>
        <w:rPr>
          <w:rFonts w:ascii="Times New Roman" w:hAnsi="Times New Roman"/>
          <w:sz w:val="24"/>
          <w:lang w:val="en-US"/>
        </w:rPr>
      </w:pPr>
      <w:r w:rsidRPr="005726DB">
        <w:rPr>
          <w:rFonts w:ascii="Times New Roman" w:hAnsi="Times New Roman"/>
          <w:b/>
          <w:sz w:val="24"/>
          <w:lang w:val="en-US"/>
        </w:rPr>
        <w:t>Discussion:</w:t>
      </w:r>
      <w:r w:rsidRPr="001521E2">
        <w:rPr>
          <w:rFonts w:ascii="Times New Roman" w:hAnsi="Times New Roman"/>
          <w:sz w:val="24"/>
          <w:lang w:val="en-US"/>
        </w:rPr>
        <w:t xml:space="preserve"> </w:t>
      </w:r>
      <w:r w:rsidR="005E4B7A">
        <w:rPr>
          <w:rFonts w:ascii="Times New Roman" w:hAnsi="Times New Roman"/>
          <w:sz w:val="24"/>
          <w:lang w:val="en-US"/>
        </w:rPr>
        <w:t>T</w:t>
      </w:r>
      <w:r w:rsidR="005E4B7A" w:rsidRPr="001521E2">
        <w:rPr>
          <w:rFonts w:ascii="Times New Roman" w:hAnsi="Times New Roman"/>
          <w:sz w:val="24"/>
          <w:lang w:val="en-US"/>
        </w:rPr>
        <w:t xml:space="preserve">he QMRDG can be a useful tool in clinical practice and research with people who are </w:t>
      </w:r>
      <w:r w:rsidR="005E4B7A">
        <w:rPr>
          <w:rFonts w:ascii="Times New Roman" w:hAnsi="Times New Roman"/>
          <w:sz w:val="24"/>
          <w:lang w:val="en-US"/>
        </w:rPr>
        <w:t>pursuing</w:t>
      </w:r>
      <w:r w:rsidR="005E4B7A" w:rsidRPr="001521E2">
        <w:rPr>
          <w:rFonts w:ascii="Times New Roman" w:hAnsi="Times New Roman"/>
          <w:sz w:val="24"/>
          <w:lang w:val="en-US"/>
        </w:rPr>
        <w:t xml:space="preserve"> fertility treatment with gamete donation. </w:t>
      </w:r>
      <w:r>
        <w:rPr>
          <w:rFonts w:ascii="Times New Roman" w:hAnsi="Times New Roman"/>
          <w:sz w:val="24"/>
          <w:lang w:val="en-US"/>
        </w:rPr>
        <w:t xml:space="preserve">In </w:t>
      </w:r>
      <w:r w:rsidR="005C2730">
        <w:rPr>
          <w:rFonts w:ascii="Times New Roman" w:hAnsi="Times New Roman"/>
          <w:sz w:val="24"/>
          <w:lang w:val="en-US"/>
        </w:rPr>
        <w:t>this investigation</w:t>
      </w:r>
      <w:r w:rsidRPr="001521E2">
        <w:rPr>
          <w:rFonts w:ascii="Times New Roman" w:hAnsi="Times New Roman"/>
          <w:sz w:val="24"/>
          <w:lang w:val="en-US"/>
        </w:rPr>
        <w:t xml:space="preserve"> </w:t>
      </w:r>
      <w:r>
        <w:rPr>
          <w:rFonts w:ascii="Times New Roman" w:hAnsi="Times New Roman"/>
          <w:sz w:val="24"/>
          <w:lang w:val="en-US"/>
        </w:rPr>
        <w:t>p</w:t>
      </w:r>
      <w:r w:rsidRPr="001521E2">
        <w:rPr>
          <w:rFonts w:ascii="Times New Roman" w:hAnsi="Times New Roman"/>
          <w:sz w:val="24"/>
          <w:lang w:val="en-US"/>
        </w:rPr>
        <w:t xml:space="preserve">arent’s tendency was to </w:t>
      </w:r>
      <w:r>
        <w:rPr>
          <w:rFonts w:ascii="Times New Roman" w:hAnsi="Times New Roman"/>
          <w:sz w:val="24"/>
          <w:lang w:val="en-US"/>
        </w:rPr>
        <w:t>disclose</w:t>
      </w:r>
      <w:r w:rsidRPr="001521E2">
        <w:rPr>
          <w:rFonts w:ascii="Times New Roman" w:hAnsi="Times New Roman"/>
          <w:sz w:val="24"/>
          <w:lang w:val="en-US"/>
        </w:rPr>
        <w:t xml:space="preserve"> to </w:t>
      </w:r>
      <w:r w:rsidR="005C2730">
        <w:rPr>
          <w:rFonts w:ascii="Times New Roman" w:hAnsi="Times New Roman"/>
          <w:sz w:val="24"/>
          <w:lang w:val="en-US"/>
        </w:rPr>
        <w:t>child</w:t>
      </w:r>
      <w:r w:rsidRPr="00FD7A1D">
        <w:rPr>
          <w:rFonts w:ascii="Times New Roman" w:hAnsi="Times New Roman"/>
          <w:sz w:val="24"/>
          <w:lang w:val="en-US"/>
        </w:rPr>
        <w:t xml:space="preserve"> </w:t>
      </w:r>
      <w:r w:rsidRPr="001521E2">
        <w:rPr>
          <w:rFonts w:ascii="Times New Roman" w:hAnsi="Times New Roman"/>
          <w:sz w:val="24"/>
          <w:lang w:val="en-US"/>
        </w:rPr>
        <w:t>donor conception</w:t>
      </w:r>
      <w:r w:rsidR="005C2730">
        <w:rPr>
          <w:rFonts w:ascii="Times New Roman" w:hAnsi="Times New Roman"/>
          <w:sz w:val="24"/>
          <w:lang w:val="en-US"/>
        </w:rPr>
        <w:t>.</w:t>
      </w:r>
    </w:p>
    <w:p w14:paraId="46DC5934" w14:textId="77777777" w:rsidR="008769E4" w:rsidRPr="008769E4" w:rsidRDefault="008769E4" w:rsidP="008769E4">
      <w:pPr>
        <w:spacing w:after="0" w:line="360" w:lineRule="auto"/>
        <w:jc w:val="both"/>
        <w:rPr>
          <w:rFonts w:ascii="Times New Roman" w:hAnsi="Times New Roman"/>
          <w:sz w:val="24"/>
          <w:lang w:val="en-US"/>
        </w:rPr>
      </w:pPr>
    </w:p>
    <w:p w14:paraId="6E418CCD" w14:textId="697CABE0" w:rsidR="005726DB" w:rsidRPr="003D12AA" w:rsidRDefault="005726DB" w:rsidP="00BC58A8">
      <w:pPr>
        <w:spacing w:line="360" w:lineRule="auto"/>
        <w:jc w:val="both"/>
        <w:rPr>
          <w:rFonts w:ascii="Times New Roman" w:hAnsi="Times New Roman"/>
          <w:sz w:val="24"/>
          <w:lang w:val="en-US"/>
        </w:rPr>
        <w:sectPr w:rsidR="005726DB" w:rsidRPr="003D12AA" w:rsidSect="00686F40">
          <w:headerReference w:type="default" r:id="rId8"/>
          <w:footerReference w:type="default" r:id="rId9"/>
          <w:pgSz w:w="11906" w:h="16838"/>
          <w:pgMar w:top="1417" w:right="1701" w:bottom="1417" w:left="1701" w:header="708" w:footer="708" w:gutter="0"/>
          <w:cols w:space="708"/>
          <w:docGrid w:linePitch="360"/>
        </w:sectPr>
      </w:pPr>
      <w:r w:rsidRPr="003D12AA">
        <w:rPr>
          <w:rFonts w:ascii="Times New Roman" w:hAnsi="Times New Roman"/>
          <w:b/>
          <w:sz w:val="24"/>
          <w:szCs w:val="24"/>
          <w:lang w:val="en-US"/>
        </w:rPr>
        <w:t>Key-Words:</w:t>
      </w:r>
      <w:r w:rsidRPr="003D12AA">
        <w:rPr>
          <w:rFonts w:ascii="Times New Roman" w:hAnsi="Times New Roman"/>
          <w:sz w:val="24"/>
          <w:szCs w:val="24"/>
          <w:lang w:val="en-US"/>
        </w:rPr>
        <w:t xml:space="preserve"> gam</w:t>
      </w:r>
      <w:r w:rsidR="00621638">
        <w:rPr>
          <w:rFonts w:ascii="Times New Roman" w:hAnsi="Times New Roman"/>
          <w:sz w:val="24"/>
          <w:szCs w:val="24"/>
          <w:lang w:val="en-US"/>
        </w:rPr>
        <w:t>e</w:t>
      </w:r>
      <w:r w:rsidRPr="003D12AA">
        <w:rPr>
          <w:rFonts w:ascii="Times New Roman" w:hAnsi="Times New Roman"/>
          <w:sz w:val="24"/>
          <w:szCs w:val="24"/>
          <w:lang w:val="en-US"/>
        </w:rPr>
        <w:t>te donation; discl</w:t>
      </w:r>
      <w:r w:rsidR="008769E4" w:rsidRPr="003D12AA">
        <w:rPr>
          <w:rFonts w:ascii="Times New Roman" w:hAnsi="Times New Roman"/>
          <w:sz w:val="24"/>
          <w:szCs w:val="24"/>
          <w:lang w:val="en-US"/>
        </w:rPr>
        <w:t>o</w:t>
      </w:r>
      <w:r w:rsidRPr="003D12AA">
        <w:rPr>
          <w:rFonts w:ascii="Times New Roman" w:hAnsi="Times New Roman"/>
          <w:sz w:val="24"/>
          <w:szCs w:val="24"/>
          <w:lang w:val="en-US"/>
        </w:rPr>
        <w:t>sure’s motivations</w:t>
      </w:r>
      <w:r w:rsidR="008769E4" w:rsidRPr="003D12AA">
        <w:rPr>
          <w:rFonts w:ascii="Times New Roman" w:hAnsi="Times New Roman"/>
          <w:sz w:val="24"/>
          <w:szCs w:val="24"/>
          <w:lang w:val="en-US"/>
        </w:rPr>
        <w:t>; secrecy, exploratory study.</w:t>
      </w:r>
    </w:p>
    <w:p w14:paraId="1F8DCE34" w14:textId="77777777" w:rsidR="00786611" w:rsidRPr="00D3643B" w:rsidRDefault="00786611" w:rsidP="00BC3007">
      <w:pPr>
        <w:pStyle w:val="Cabealho1"/>
        <w:spacing w:before="0" w:line="360" w:lineRule="auto"/>
        <w:rPr>
          <w:rFonts w:ascii="Times New Roman" w:hAnsi="Times New Roman"/>
          <w:b w:val="0"/>
          <w:color w:val="auto"/>
          <w:sz w:val="24"/>
        </w:rPr>
      </w:pPr>
      <w:bookmarkStart w:id="4" w:name="_Toc454396734"/>
      <w:bookmarkStart w:id="5" w:name="_Toc454868888"/>
      <w:r w:rsidRPr="00D3643B">
        <w:rPr>
          <w:rFonts w:ascii="Times New Roman" w:hAnsi="Times New Roman"/>
          <w:color w:val="auto"/>
          <w:sz w:val="24"/>
        </w:rPr>
        <w:lastRenderedPageBreak/>
        <w:t>Introdução</w:t>
      </w:r>
      <w:bookmarkEnd w:id="2"/>
      <w:bookmarkEnd w:id="4"/>
      <w:bookmarkEnd w:id="5"/>
    </w:p>
    <w:p w14:paraId="04E3113C" w14:textId="7AFA0906" w:rsidR="00786611" w:rsidRDefault="00786611" w:rsidP="00FD31F1">
      <w:pPr>
        <w:spacing w:after="0" w:line="360" w:lineRule="auto"/>
        <w:ind w:firstLine="426"/>
        <w:jc w:val="both"/>
        <w:rPr>
          <w:rFonts w:ascii="Times New Roman" w:hAnsi="Times New Roman"/>
          <w:sz w:val="24"/>
        </w:rPr>
      </w:pPr>
      <w:r>
        <w:rPr>
          <w:rFonts w:ascii="Times New Roman" w:hAnsi="Times New Roman"/>
          <w:sz w:val="24"/>
        </w:rPr>
        <w:t xml:space="preserve">A infertilidade é </w:t>
      </w:r>
      <w:r w:rsidR="00FD31F1">
        <w:rPr>
          <w:rFonts w:ascii="Times New Roman" w:hAnsi="Times New Roman"/>
          <w:sz w:val="24"/>
        </w:rPr>
        <w:t xml:space="preserve">medicamente </w:t>
      </w:r>
      <w:r>
        <w:rPr>
          <w:rFonts w:ascii="Times New Roman" w:hAnsi="Times New Roman"/>
          <w:sz w:val="24"/>
        </w:rPr>
        <w:t xml:space="preserve">definida como uma doença do sistema reprodutivo caracterizada pela incapacidade de uma gravidez clínica após 12 meses ou mais de relações sexuais regulares desprotegidas </w:t>
      </w:r>
      <w:r w:rsidR="00F56F04">
        <w:rPr>
          <w:rFonts w:ascii="Times New Roman" w:hAnsi="Times New Roman"/>
          <w:sz w:val="24"/>
        </w:rPr>
        <w:fldChar w:fldCharType="begin" w:fldLock="1"/>
      </w:r>
      <w:r>
        <w:rPr>
          <w:rFonts w:ascii="Times New Roman" w:hAnsi="Times New Roman"/>
          <w:sz w:val="24"/>
        </w:rPr>
        <w:instrText>ADDIN CSL_CITATION { "citationItems" : [ { "id" : "ITEM-1", "itemData" : { "DOI" : "10.1016/j.fertnstert.2009.09.009", "ISSN" : "00150282", "author" : [ { "dropping-particle" : "", "family" : "Zegers-Hochschild", "given" : "F.", "non-dropping-particle" : "", "parse-names" : false, "suffix" : "" }, { "dropping-particle" : "", "family" : "Adamson", "given" : "G.D.", "non-dropping-particle" : "", "parse-names" : false, "suffix" : "" }, { "dropping-particle" : "", "family" : "Mouzon", "given" : "J.", "non-dropping-particle" : "de", "parse-names" : false, "suffix" : "" }, { "dropping-particle" : "", "family" : "Ishihara", "given" : "O.", "non-dropping-particle" : "", "parse-names" : false, "suffix" : "" }, { "dropping-particle" : "", "family" : "Mansour", "given" : "R.", "non-dropping-particle" : "", "parse-names" : false, "suffix" : "" }, { "dropping-particle" : "", "family" : "Nygren", "given" : "K.", "non-dropping-particle" : "", "parse-names" : false, "suffix" : "" }, { "dropping-particle" : "", "family" : "Sullivan", "given" : "E.", "non-dropping-particle" : "", "parse-names" : false, "suffix" : "" }, { "dropping-particle" : "", "family" : "Vanderpoel", "given" : "S.", "non-dropping-particle" : "", "parse-names" : false, "suffix" : "" } ], "container-title" : "Fertility and Sterility", "id" : "ITEM-1", "issue" : "5", "issued" : { "date-parts" : [ [ "2009" ] ] }, "page" : "1520-1524", "publisher" : "Elsevier Ltd", "title" : "International Committee for Monitoring Assisted Reproductive Technology (ICMART) and the World Health Organization (WHO) revised glossary of ART terminology, 2009\u2217", "type" : "article-journal", "volume" : "92" }, "uris" : [ "http://www.mendeley.com/documents/?uuid=73e27e72-4614-40e2-8960-31b528ab6e0a" ] } ], "mendeley" : { "formattedCitation" : "(Zegers-Hochschild et al., 2009)", "plainTextFormattedCitation" : "(Zegers-Hochschild et al., 2009)", "previouslyFormattedCitation" : "(Zegers-Hochschild et al., 2009)" }, "properties" : { "noteIndex" : 0 }, "schema" : "https://github.com/citation-style-language/schema/raw/master/csl-citation.json" }</w:instrText>
      </w:r>
      <w:r w:rsidR="00F56F04">
        <w:rPr>
          <w:rFonts w:ascii="Times New Roman" w:hAnsi="Times New Roman"/>
          <w:sz w:val="24"/>
        </w:rPr>
        <w:fldChar w:fldCharType="separate"/>
      </w:r>
      <w:r w:rsidRPr="000C2601">
        <w:rPr>
          <w:rFonts w:ascii="Times New Roman" w:hAnsi="Times New Roman"/>
          <w:noProof/>
          <w:sz w:val="24"/>
        </w:rPr>
        <w:t>(Zegers-Hochschild et al., 2009)</w:t>
      </w:r>
      <w:r w:rsidR="00F56F04">
        <w:rPr>
          <w:rFonts w:ascii="Times New Roman" w:hAnsi="Times New Roman"/>
          <w:sz w:val="24"/>
        </w:rPr>
        <w:fldChar w:fldCharType="end"/>
      </w:r>
      <w:r w:rsidR="00FD31F1">
        <w:rPr>
          <w:rFonts w:ascii="Times New Roman" w:hAnsi="Times New Roman"/>
          <w:sz w:val="24"/>
        </w:rPr>
        <w:t xml:space="preserve">. Ainda que a </w:t>
      </w:r>
      <w:r>
        <w:rPr>
          <w:rFonts w:ascii="Times New Roman" w:hAnsi="Times New Roman"/>
          <w:sz w:val="24"/>
        </w:rPr>
        <w:t>definição médica</w:t>
      </w:r>
      <w:r w:rsidR="00FD31F1">
        <w:rPr>
          <w:rFonts w:ascii="Times New Roman" w:hAnsi="Times New Roman"/>
          <w:sz w:val="24"/>
        </w:rPr>
        <w:t xml:space="preserve"> seja uma das mais utilizadas</w:t>
      </w:r>
      <w:r>
        <w:rPr>
          <w:rFonts w:ascii="Times New Roman" w:hAnsi="Times New Roman"/>
          <w:sz w:val="24"/>
        </w:rPr>
        <w:t xml:space="preserve">, a infertilidade pode </w:t>
      </w:r>
      <w:r w:rsidR="00FD31F1">
        <w:rPr>
          <w:rFonts w:ascii="Times New Roman" w:hAnsi="Times New Roman"/>
          <w:sz w:val="24"/>
        </w:rPr>
        <w:t xml:space="preserve">igualmente </w:t>
      </w:r>
      <w:r>
        <w:rPr>
          <w:rFonts w:ascii="Times New Roman" w:hAnsi="Times New Roman"/>
          <w:sz w:val="24"/>
        </w:rPr>
        <w:t xml:space="preserve">ser entendida como um processo socialmente construído pelo qual os indivíduos </w:t>
      </w:r>
      <w:r w:rsidR="00FD31F1">
        <w:rPr>
          <w:rFonts w:ascii="Times New Roman" w:hAnsi="Times New Roman"/>
          <w:sz w:val="24"/>
        </w:rPr>
        <w:t xml:space="preserve">percecionam </w:t>
      </w:r>
      <w:r>
        <w:rPr>
          <w:rFonts w:ascii="Times New Roman" w:hAnsi="Times New Roman"/>
          <w:sz w:val="24"/>
        </w:rPr>
        <w:t>a sua incapacidade de ter filhos como um problema</w:t>
      </w:r>
      <w:r w:rsidR="00FD31F1">
        <w:rPr>
          <w:rFonts w:ascii="Times New Roman" w:hAnsi="Times New Roman"/>
          <w:sz w:val="24"/>
        </w:rPr>
        <w:t xml:space="preserve"> </w:t>
      </w:r>
      <w:r w:rsidR="00F56F04">
        <w:rPr>
          <w:rFonts w:ascii="Times New Roman" w:hAnsi="Times New Roman"/>
          <w:sz w:val="24"/>
        </w:rPr>
        <w:fldChar w:fldCharType="begin" w:fldLock="1"/>
      </w:r>
      <w:r w:rsidR="00016627">
        <w:rPr>
          <w:rFonts w:ascii="Times New Roman" w:hAnsi="Times New Roman"/>
          <w:sz w:val="24"/>
        </w:rPr>
        <w:instrText>ADDIN CSL_CITATION { "citationItems" : [ { "id" : "ITEM-1", "itemData" : { "DOI" : "10.1080/135017699343450", "ISBN" : "067481200X", "ISSN" : "01620436", "PMID" : "4035834", "author" : [ { "dropping-particle" : "", "family" : "Greil", "given" : "Arthur", "non-dropping-particle" : "", "parse-names" : false, "suffix" : "" }, { "dropping-particle" : "", "family" : "McQuillan", "given" : "Julia", "non-dropping-particle" : "", "parse-names" : false, "suffix" : "" }, { "dropping-particle" : "", "family" : "Slauson-Blevins", "given" : "Kathleen", "non-dropping-particle" : "", "parse-names" : false, "suffix" : "" } ], "container-title" : "Qualitative Sociology", "id" : "ITEM-1", "issued" : { "date-parts" : [ [ "2011" ] ] }, "page" : "736-746", "title" : "The Social Construction of Social Construction", "type" : "article-journal" }, "uris" : [ "http://www.mendeley.com/documents/?uuid=d6046b74-5753-453f-a86d-9dfa31581387" ] } ], "mendeley" : { "formattedCitation" : "(Greil, McQuillan, &amp; Slauson-Blevins, 2011)", "plainTextFormattedCitation" : "(Greil, McQuillan, &amp; Slauson-Blevins, 2011)", "previouslyFormattedCitation" : "(Greil, McQuillan, &amp; Slauson-Blevins, 2011)" }, "properties" : { "noteIndex" : 0 }, "schema" : "https://github.com/citation-style-language/schema/raw/master/csl-citation.json" }</w:instrText>
      </w:r>
      <w:r w:rsidR="00F56F04">
        <w:rPr>
          <w:rFonts w:ascii="Times New Roman" w:hAnsi="Times New Roman"/>
          <w:sz w:val="24"/>
        </w:rPr>
        <w:fldChar w:fldCharType="separate"/>
      </w:r>
      <w:r w:rsidR="00683453" w:rsidRPr="00683453">
        <w:rPr>
          <w:rFonts w:ascii="Times New Roman" w:hAnsi="Times New Roman"/>
          <w:noProof/>
          <w:sz w:val="24"/>
        </w:rPr>
        <w:t>(Greil, McQuillan, &amp; Slauson-Blevins, 2011)</w:t>
      </w:r>
      <w:r w:rsidR="00F56F04">
        <w:rPr>
          <w:rFonts w:ascii="Times New Roman" w:hAnsi="Times New Roman"/>
          <w:sz w:val="24"/>
        </w:rPr>
        <w:fldChar w:fldCharType="end"/>
      </w:r>
      <w:r>
        <w:rPr>
          <w:rFonts w:ascii="Times New Roman" w:hAnsi="Times New Roman"/>
          <w:sz w:val="24"/>
        </w:rPr>
        <w:t xml:space="preserve">. </w:t>
      </w:r>
      <w:r w:rsidR="00FD31F1">
        <w:rPr>
          <w:rFonts w:ascii="Times New Roman" w:hAnsi="Times New Roman"/>
          <w:sz w:val="24"/>
        </w:rPr>
        <w:t>Neste contexto,</w:t>
      </w:r>
      <w:r w:rsidR="00BF6B08">
        <w:rPr>
          <w:rFonts w:ascii="Times New Roman" w:hAnsi="Times New Roman"/>
          <w:sz w:val="24"/>
        </w:rPr>
        <w:t xml:space="preserve"> a infertilidade pode ser </w:t>
      </w:r>
      <w:r w:rsidR="00FD31F1">
        <w:rPr>
          <w:rFonts w:ascii="Times New Roman" w:hAnsi="Times New Roman"/>
          <w:sz w:val="24"/>
        </w:rPr>
        <w:t>compreendida</w:t>
      </w:r>
      <w:r w:rsidR="00BF6B08">
        <w:rPr>
          <w:rFonts w:ascii="Times New Roman" w:hAnsi="Times New Roman"/>
          <w:sz w:val="24"/>
        </w:rPr>
        <w:t xml:space="preserve"> como um constru</w:t>
      </w:r>
      <w:r w:rsidR="00FD31F1">
        <w:rPr>
          <w:rFonts w:ascii="Times New Roman" w:hAnsi="Times New Roman"/>
          <w:sz w:val="24"/>
        </w:rPr>
        <w:t>c</w:t>
      </w:r>
      <w:r w:rsidR="00BF6B08">
        <w:rPr>
          <w:rFonts w:ascii="Times New Roman" w:hAnsi="Times New Roman"/>
          <w:sz w:val="24"/>
        </w:rPr>
        <w:t xml:space="preserve">to social, </w:t>
      </w:r>
      <w:r w:rsidR="00FD31F1">
        <w:rPr>
          <w:rFonts w:ascii="Times New Roman" w:hAnsi="Times New Roman"/>
          <w:sz w:val="24"/>
        </w:rPr>
        <w:t xml:space="preserve">atendendo à </w:t>
      </w:r>
      <w:r w:rsidR="00BF6B08">
        <w:rPr>
          <w:rFonts w:ascii="Times New Roman" w:hAnsi="Times New Roman"/>
          <w:sz w:val="24"/>
        </w:rPr>
        <w:t xml:space="preserve">importância do papel social da </w:t>
      </w:r>
      <w:r w:rsidR="00FD31F1">
        <w:rPr>
          <w:rFonts w:ascii="Times New Roman" w:hAnsi="Times New Roman"/>
          <w:sz w:val="24"/>
        </w:rPr>
        <w:t>maternidade/</w:t>
      </w:r>
      <w:r w:rsidR="00BF6B08">
        <w:rPr>
          <w:rFonts w:ascii="Times New Roman" w:hAnsi="Times New Roman"/>
          <w:sz w:val="24"/>
        </w:rPr>
        <w:t xml:space="preserve">paternidade, sendo que </w:t>
      </w:r>
      <w:r w:rsidR="00FD31F1">
        <w:rPr>
          <w:rFonts w:ascii="Times New Roman" w:hAnsi="Times New Roman"/>
          <w:sz w:val="24"/>
        </w:rPr>
        <w:t xml:space="preserve">quando </w:t>
      </w:r>
      <w:r w:rsidR="00BF6B08">
        <w:rPr>
          <w:rFonts w:ascii="Times New Roman" w:hAnsi="Times New Roman"/>
          <w:sz w:val="24"/>
        </w:rPr>
        <w:t xml:space="preserve">os casais não </w:t>
      </w:r>
      <w:r w:rsidR="00FD31F1">
        <w:rPr>
          <w:rFonts w:ascii="Times New Roman" w:hAnsi="Times New Roman"/>
          <w:sz w:val="24"/>
        </w:rPr>
        <w:t xml:space="preserve">têm </w:t>
      </w:r>
      <w:r w:rsidR="00BF6B08">
        <w:rPr>
          <w:rFonts w:ascii="Times New Roman" w:hAnsi="Times New Roman"/>
          <w:sz w:val="24"/>
        </w:rPr>
        <w:t>como objetivo de vida assumir esse papel</w:t>
      </w:r>
      <w:r w:rsidR="00FD31F1">
        <w:rPr>
          <w:rFonts w:ascii="Times New Roman" w:hAnsi="Times New Roman"/>
          <w:sz w:val="24"/>
        </w:rPr>
        <w:t>,</w:t>
      </w:r>
      <w:r w:rsidR="00BF6B08">
        <w:rPr>
          <w:rFonts w:ascii="Times New Roman" w:hAnsi="Times New Roman"/>
          <w:sz w:val="24"/>
        </w:rPr>
        <w:t xml:space="preserve"> não se consideraram como inférteis </w:t>
      </w:r>
      <w:r w:rsidR="00BF6B08">
        <w:rPr>
          <w:rFonts w:ascii="Times New Roman" w:hAnsi="Times New Roman"/>
          <w:sz w:val="24"/>
        </w:rPr>
        <w:fldChar w:fldCharType="begin" w:fldLock="1"/>
      </w:r>
      <w:r w:rsidR="008163C8">
        <w:rPr>
          <w:rFonts w:ascii="Times New Roman" w:hAnsi="Times New Roman"/>
          <w:sz w:val="24"/>
        </w:rPr>
        <w:instrText>ADDIN CSL_CITATION { "citationItems" : [ { "id" : "ITEM-1", "itemData" : { "DOI" : "10.1080/135017699343450", "ISBN" : "067481200X", "ISSN" : "01620436", "PMID" : "4035834", "author" : [ { "dropping-particle" : "", "family" : "Greil", "given" : "Arthur", "non-dropping-particle" : "", "parse-names" : false, "suffix" : "" }, { "dropping-particle" : "", "family" : "McQuillan", "given" : "Julia", "non-dropping-particle" : "", "parse-names" : false, "suffix" : "" }, { "dropping-particle" : "", "family" : "Slauson-Blevins", "given" : "Kathleen", "non-dropping-particle" : "", "parse-names" : false, "suffix" : "" } ], "container-title" : "Qualitative Sociology", "id" : "ITEM-1", "issued" : { "date-parts" : [ [ "2011" ] ] }, "page" : "736-746", "title" : "The Social Construction of Social Construction", "type" : "article-journal" }, "uris" : [ "http://www.mendeley.com/documents/?uuid=d6046b74-5753-453f-a86d-9dfa31581387" ] } ], "mendeley" : { "formattedCitation" : "(Greil et al., 2011)", "plainTextFormattedCitation" : "(Greil et al., 2011)", "previouslyFormattedCitation" : "(Greil et al., 2011)" }, "properties" : { "noteIndex" : 0 }, "schema" : "https://github.com/citation-style-language/schema/raw/master/csl-citation.json" }</w:instrText>
      </w:r>
      <w:r w:rsidR="00BF6B08">
        <w:rPr>
          <w:rFonts w:ascii="Times New Roman" w:hAnsi="Times New Roman"/>
          <w:sz w:val="24"/>
        </w:rPr>
        <w:fldChar w:fldCharType="separate"/>
      </w:r>
      <w:r w:rsidR="00BF6B08" w:rsidRPr="00BF6B08">
        <w:rPr>
          <w:rFonts w:ascii="Times New Roman" w:hAnsi="Times New Roman"/>
          <w:noProof/>
          <w:sz w:val="24"/>
        </w:rPr>
        <w:t>(Greil et al., 2011)</w:t>
      </w:r>
      <w:r w:rsidR="00BF6B08">
        <w:rPr>
          <w:rFonts w:ascii="Times New Roman" w:hAnsi="Times New Roman"/>
          <w:sz w:val="24"/>
        </w:rPr>
        <w:fldChar w:fldCharType="end"/>
      </w:r>
      <w:r w:rsidR="00BF6B08">
        <w:rPr>
          <w:rFonts w:ascii="Times New Roman" w:hAnsi="Times New Roman"/>
          <w:sz w:val="24"/>
        </w:rPr>
        <w:t>. Por outro lado, a infertilidade não afeta apenas um indivíduo</w:t>
      </w:r>
      <w:r w:rsidR="00FD31F1">
        <w:rPr>
          <w:rFonts w:ascii="Times New Roman" w:hAnsi="Times New Roman"/>
          <w:sz w:val="24"/>
        </w:rPr>
        <w:t>,</w:t>
      </w:r>
      <w:r w:rsidR="00BF6B08">
        <w:rPr>
          <w:rFonts w:ascii="Times New Roman" w:hAnsi="Times New Roman"/>
          <w:sz w:val="24"/>
        </w:rPr>
        <w:t xml:space="preserve"> mas sim o casal, independentemente </w:t>
      </w:r>
      <w:r w:rsidR="003D12AA">
        <w:rPr>
          <w:rFonts w:ascii="Times New Roman" w:hAnsi="Times New Roman"/>
          <w:sz w:val="24"/>
        </w:rPr>
        <w:t xml:space="preserve">de a sua etiologia </w:t>
      </w:r>
      <w:r w:rsidR="00FD31F1">
        <w:rPr>
          <w:rFonts w:ascii="Times New Roman" w:hAnsi="Times New Roman"/>
          <w:sz w:val="24"/>
        </w:rPr>
        <w:t xml:space="preserve">poder </w:t>
      </w:r>
      <w:r w:rsidR="00BF6B08">
        <w:rPr>
          <w:rFonts w:ascii="Times New Roman" w:hAnsi="Times New Roman"/>
          <w:sz w:val="24"/>
        </w:rPr>
        <w:t>afeta</w:t>
      </w:r>
      <w:r w:rsidR="00FD31F1">
        <w:rPr>
          <w:rFonts w:ascii="Times New Roman" w:hAnsi="Times New Roman"/>
          <w:sz w:val="24"/>
        </w:rPr>
        <w:t>r</w:t>
      </w:r>
      <w:r w:rsidR="00BF6B08">
        <w:rPr>
          <w:rFonts w:ascii="Times New Roman" w:hAnsi="Times New Roman"/>
          <w:sz w:val="24"/>
        </w:rPr>
        <w:t xml:space="preserve"> apenas um </w:t>
      </w:r>
      <w:r w:rsidR="003D12AA">
        <w:rPr>
          <w:rFonts w:ascii="Times New Roman" w:hAnsi="Times New Roman"/>
          <w:sz w:val="24"/>
        </w:rPr>
        <w:t xml:space="preserve">ou ambos os </w:t>
      </w:r>
      <w:r w:rsidR="00BF6B08">
        <w:rPr>
          <w:rFonts w:ascii="Times New Roman" w:hAnsi="Times New Roman"/>
          <w:sz w:val="24"/>
        </w:rPr>
        <w:t>elementos</w:t>
      </w:r>
      <w:r w:rsidR="003D12AA">
        <w:rPr>
          <w:rFonts w:ascii="Times New Roman" w:hAnsi="Times New Roman"/>
          <w:sz w:val="24"/>
        </w:rPr>
        <w:t xml:space="preserve"> da díade conjugal</w:t>
      </w:r>
      <w:r w:rsidR="00BF6B08">
        <w:rPr>
          <w:rFonts w:ascii="Times New Roman" w:hAnsi="Times New Roman"/>
          <w:sz w:val="24"/>
        </w:rPr>
        <w:t>. Greil (2010) refere ainda outros dois aspetos</w:t>
      </w:r>
      <w:r w:rsidR="00FD31F1">
        <w:rPr>
          <w:rFonts w:ascii="Times New Roman" w:hAnsi="Times New Roman"/>
          <w:sz w:val="24"/>
        </w:rPr>
        <w:t xml:space="preserve"> relevantes que a diferenciam de outras condições clínicas:</w:t>
      </w:r>
      <w:r w:rsidR="00BF6B08">
        <w:rPr>
          <w:rFonts w:ascii="Times New Roman" w:hAnsi="Times New Roman"/>
          <w:sz w:val="24"/>
        </w:rPr>
        <w:t xml:space="preserve"> o facto da infertilidade não se diagnosticar pela presença de sintomas patológicos</w:t>
      </w:r>
      <w:r w:rsidR="00FD31F1">
        <w:rPr>
          <w:rFonts w:ascii="Times New Roman" w:hAnsi="Times New Roman"/>
          <w:sz w:val="24"/>
        </w:rPr>
        <w:t>,</w:t>
      </w:r>
      <w:r w:rsidR="00BF6B08">
        <w:rPr>
          <w:rFonts w:ascii="Times New Roman" w:hAnsi="Times New Roman"/>
          <w:sz w:val="24"/>
        </w:rPr>
        <w:t xml:space="preserve"> mas pela ausência de um estado desejado e </w:t>
      </w:r>
      <w:r w:rsidR="008163C8">
        <w:rPr>
          <w:rFonts w:ascii="Times New Roman" w:hAnsi="Times New Roman"/>
          <w:sz w:val="24"/>
        </w:rPr>
        <w:t xml:space="preserve">a existência de diversas opções para além da cura, nomeadamente a troca de parceiro, a escolha de permanecer sem filhos ou a adoção </w:t>
      </w:r>
      <w:r w:rsidR="008163C8">
        <w:rPr>
          <w:rFonts w:ascii="Times New Roman" w:hAnsi="Times New Roman"/>
          <w:sz w:val="24"/>
        </w:rPr>
        <w:fldChar w:fldCharType="begin" w:fldLock="1"/>
      </w:r>
      <w:r w:rsidR="002D4CE8">
        <w:rPr>
          <w:rFonts w:ascii="Times New Roman" w:hAnsi="Times New Roman"/>
          <w:sz w:val="24"/>
        </w:rPr>
        <w:instrText>ADDIN CSL_CITATION { "citationItems" : [ { "id" : "ITEM-1", "itemData" : { "DOI" : "10.1080/135017699343450", "ISBN" : "067481200X", "ISSN" : "01620436", "PMID" : "4035834", "author" : [ { "dropping-particle" : "", "family" : "Greil", "given" : "Arthur", "non-dropping-particle" : "", "parse-names" : false, "suffix" : "" }, { "dropping-particle" : "", "family" : "McQuillan", "given" : "Julia", "non-dropping-particle" : "", "parse-names" : false, "suffix" : "" }, { "dropping-particle" : "", "family" : "Slauson-Blevins", "given" : "Kathleen", "non-dropping-particle" : "", "parse-names" : false, "suffix" : "" } ], "container-title" : "Qualitative Sociology", "id" : "ITEM-1", "issued" : { "date-parts" : [ [ "2011" ] ] }, "page" : "736-746", "title" : "The Social Construction of Social Construction", "type" : "article-journal" }, "uris" : [ "http://www.mendeley.com/documents/?uuid=d6046b74-5753-453f-a86d-9dfa31581387" ] } ], "mendeley" : { "formattedCitation" : "(Greil et al., 2011)", "plainTextFormattedCitation" : "(Greil et al., 2011)", "previouslyFormattedCitation" : "(Greil et al., 2011)" }, "properties" : { "noteIndex" : 0 }, "schema" : "https://github.com/citation-style-language/schema/raw/master/csl-citation.json" }</w:instrText>
      </w:r>
      <w:r w:rsidR="008163C8">
        <w:rPr>
          <w:rFonts w:ascii="Times New Roman" w:hAnsi="Times New Roman"/>
          <w:sz w:val="24"/>
        </w:rPr>
        <w:fldChar w:fldCharType="separate"/>
      </w:r>
      <w:r w:rsidR="008163C8" w:rsidRPr="008163C8">
        <w:rPr>
          <w:rFonts w:ascii="Times New Roman" w:hAnsi="Times New Roman"/>
          <w:noProof/>
          <w:sz w:val="24"/>
        </w:rPr>
        <w:t>(Greil et al., 2011)</w:t>
      </w:r>
      <w:r w:rsidR="008163C8">
        <w:rPr>
          <w:rFonts w:ascii="Times New Roman" w:hAnsi="Times New Roman"/>
          <w:sz w:val="24"/>
        </w:rPr>
        <w:fldChar w:fldCharType="end"/>
      </w:r>
      <w:r w:rsidR="008163C8">
        <w:rPr>
          <w:rFonts w:ascii="Times New Roman" w:hAnsi="Times New Roman"/>
          <w:sz w:val="24"/>
        </w:rPr>
        <w:t>.</w:t>
      </w:r>
    </w:p>
    <w:p w14:paraId="3D70C177" w14:textId="7C127E1F" w:rsidR="008163C8" w:rsidRDefault="00FD31F1" w:rsidP="008169B2">
      <w:pPr>
        <w:spacing w:after="0" w:line="360" w:lineRule="auto"/>
        <w:ind w:firstLine="426"/>
        <w:jc w:val="both"/>
        <w:rPr>
          <w:rFonts w:ascii="Times New Roman" w:hAnsi="Times New Roman"/>
          <w:sz w:val="24"/>
        </w:rPr>
      </w:pPr>
      <w:r>
        <w:rPr>
          <w:rFonts w:ascii="Times New Roman" w:hAnsi="Times New Roman"/>
          <w:sz w:val="24"/>
        </w:rPr>
        <w:t>No que diz respeito à sua prevalência, a</w:t>
      </w:r>
      <w:r w:rsidR="008163C8">
        <w:rPr>
          <w:rFonts w:ascii="Times New Roman" w:hAnsi="Times New Roman"/>
          <w:sz w:val="24"/>
        </w:rPr>
        <w:t xml:space="preserve"> infertilidade é uma condição que afeta 48,5 milhões de casais no mundo </w:t>
      </w:r>
      <w:r w:rsidR="008163C8">
        <w:rPr>
          <w:rFonts w:ascii="Times New Roman" w:hAnsi="Times New Roman"/>
          <w:sz w:val="24"/>
        </w:rPr>
        <w:fldChar w:fldCharType="begin" w:fldLock="1"/>
      </w:r>
      <w:r w:rsidR="008163C8">
        <w:rPr>
          <w:rFonts w:ascii="Times New Roman" w:hAnsi="Times New Roman"/>
          <w:sz w:val="24"/>
        </w:rPr>
        <w:instrText>ADDIN CSL_CITATION { "citationItems" : [ { "id" : "ITEM-1", "itemData" : { "DOI" : "10.1371/journal.pmed.1001356", "ISBN" : "1549-1676 (Electronic)\\r1549-1277 (Linking)", "ISSN" : "15491277", "PMID" : "23271957", "abstract" : "BACKGROUND: Global, regional, and national estimates of prevalence of and tends in infertility are needed to target prevention and treatment efforts. By applying a consistent algorithm to demographic and reproductive surveys available from developed and developing countries, we estimate infertility prevalence and trends, 1990 to 2010, by country and region.\\n\\nMETHODS AND FINDINGS: We accessed and analyzed household survey data from 277 demographic and reproductive health surveys using a consistent algorithm to calculate infertility. We used a demographic infertility measure with live birth as the outcome and a 5-y exposure period based on union status, contraceptive use, and desire for a child. We corrected for biases arising from the use of incomplete information on past union status and contraceptive use. We used a Bayesian hierarchical model to estimate prevalence of and trends in infertility in 190 countries and territories. In 2010, among women 20-44 y of age who were exposed to the risk of pregnancy, 1.9% (95% uncertainty interval 1.7%, 2.2%) were unable to attain a live birth (primary infertility). Out of women who had had at least one live birth and were exposed to the risk of pregnancy, 10.5% (9.5%, 11.7%) were unable to have another child (secondary infertility). Infertility prevalence was highest in South Asia, Sub-Saharan Africa, North Africa/Middle East, and Central/Eastern Europe and Central Asia. Levels of infertility in 2010 were similar to those in 1990 in most world regions, apart from declines in primary and secondary infertility in Sub-Saharan Africa and primary infertility in South Asia (posterior probability [pp] \u22650.99). Although there were no statistically significant changes in the prevalence of infertility in most regions amongst women who were exposed to the risk of pregnancy, reduced child-seeking behavior resulted in a reduction of primary infertility among all women from 1.6% to 1.5% (pp=0.90) and a reduction of secondary infertility among all women from 3.9% to 3.0% (pp&gt;0.99) from 1990 to 2010. Due to population growth, however, the absolute number of couples affected by infertility increased from 42.0 million (39.6 million, 44.8 million) in 1990 to 48.5 million (45.0 million, 52.6 million) in 2010. Limitations of the study include gaps in survey data for some countries and the use of proxies to determine exposure to pregnancy.\\n\\nCONCLUSIONS: We analyzed demographic and reproductive household survey data to reveal global \u2026", "author" : [ { "dropping-particle" : "", "family" : "Mascarenhas", "given" : "Maya N.", "non-dropping-particle" : "", "parse-names" : false, "suffix" : "" }, { "dropping-particle" : "", "family" : "Flaxman", "given" : "Seth R.", "non-dropping-particle" : "", "parse-names" : false, "suffix" : "" }, { "dropping-particle" : "", "family" : "Boerma", "given" : "Ties", "non-dropping-particle" : "", "parse-names" : false, "suffix" : "" }, { "dropping-particle" : "", "family" : "Vanderpoel", "given" : "Sheryl", "non-dropping-particle" : "", "parse-names" : false, "suffix" : "" }, { "dropping-particle" : "", "family" : "Stevens", "given" : "Gretchen a.", "non-dropping-particle" : "", "parse-names" : false, "suffix" : "" } ], "container-title" : "PLoS Medicine", "id" : "ITEM-1", "issue" : "12", "issued" : { "date-parts" : [ [ "2012" ] ] }, "page" : "1-12", "title" : "National, regional, and global trends in infertility prevalence Since 1990: A systematic analysis of 277 health surveys", "type" : "article-journal", "volume" : "9" }, "uris" : [ "http://www.mendeley.com/documents/?uuid=53ebac7e-7978-4f84-8dd6-290d2cfc1d20" ] } ], "mendeley" : { "formattedCitation" : "(Mascarenhas, Flaxman, Boerma, Vanderpoel, &amp; Stevens, 2012)", "plainTextFormattedCitation" : "(Mascarenhas, Flaxman, Boerma, Vanderpoel, &amp; Stevens, 2012)", "previouslyFormattedCitation" : "(Mascarenhas, Flaxman, Boerma, Vanderpoel, &amp; Stevens, 2012)" }, "properties" : { "noteIndex" : 0 }, "schema" : "https://github.com/citation-style-language/schema/raw/master/csl-citation.json" }</w:instrText>
      </w:r>
      <w:r w:rsidR="008163C8">
        <w:rPr>
          <w:rFonts w:ascii="Times New Roman" w:hAnsi="Times New Roman"/>
          <w:sz w:val="24"/>
        </w:rPr>
        <w:fldChar w:fldCharType="separate"/>
      </w:r>
      <w:r w:rsidR="008163C8" w:rsidRPr="007B451F">
        <w:rPr>
          <w:rFonts w:ascii="Times New Roman" w:hAnsi="Times New Roman"/>
          <w:noProof/>
          <w:sz w:val="24"/>
        </w:rPr>
        <w:t>(Mascarenhas, Flaxman, Boerma, Vanderpoel, &amp; Stevens, 2012)</w:t>
      </w:r>
      <w:r w:rsidR="008163C8">
        <w:rPr>
          <w:rFonts w:ascii="Times New Roman" w:hAnsi="Times New Roman"/>
          <w:sz w:val="24"/>
        </w:rPr>
        <w:fldChar w:fldCharType="end"/>
      </w:r>
      <w:r w:rsidR="008163C8">
        <w:rPr>
          <w:rFonts w:ascii="Times New Roman" w:hAnsi="Times New Roman"/>
          <w:sz w:val="24"/>
        </w:rPr>
        <w:t xml:space="preserve">. </w:t>
      </w:r>
      <w:r w:rsidR="008169B2">
        <w:rPr>
          <w:rFonts w:ascii="Times New Roman" w:hAnsi="Times New Roman"/>
          <w:sz w:val="24"/>
        </w:rPr>
        <w:t xml:space="preserve">Um estudo </w:t>
      </w:r>
      <w:r w:rsidR="003D12AA">
        <w:rPr>
          <w:rFonts w:ascii="Times New Roman" w:hAnsi="Times New Roman"/>
          <w:sz w:val="24"/>
        </w:rPr>
        <w:t xml:space="preserve">recente </w:t>
      </w:r>
      <w:r w:rsidR="008169B2">
        <w:rPr>
          <w:rFonts w:ascii="Times New Roman" w:hAnsi="Times New Roman"/>
          <w:sz w:val="24"/>
        </w:rPr>
        <w:t xml:space="preserve">sobre a prevalência da infertilidade revela que </w:t>
      </w:r>
      <w:r w:rsidR="003D12AA">
        <w:rPr>
          <w:rFonts w:ascii="Times New Roman" w:hAnsi="Times New Roman"/>
          <w:sz w:val="24"/>
        </w:rPr>
        <w:t xml:space="preserve">esta apresenta </w:t>
      </w:r>
      <w:r w:rsidR="00826272">
        <w:rPr>
          <w:rFonts w:ascii="Times New Roman" w:hAnsi="Times New Roman"/>
          <w:sz w:val="24"/>
        </w:rPr>
        <w:t xml:space="preserve">valores </w:t>
      </w:r>
      <w:r w:rsidR="008169B2">
        <w:rPr>
          <w:rFonts w:ascii="Times New Roman" w:hAnsi="Times New Roman"/>
          <w:sz w:val="24"/>
        </w:rPr>
        <w:t xml:space="preserve">de 12,5% </w:t>
      </w:r>
      <w:r w:rsidR="003D12AA">
        <w:rPr>
          <w:rFonts w:ascii="Times New Roman" w:hAnsi="Times New Roman"/>
          <w:sz w:val="24"/>
        </w:rPr>
        <w:t>n</w:t>
      </w:r>
      <w:r w:rsidR="008169B2">
        <w:rPr>
          <w:rFonts w:ascii="Times New Roman" w:hAnsi="Times New Roman"/>
          <w:sz w:val="24"/>
        </w:rPr>
        <w:t xml:space="preserve">as mulheres e 10,1% </w:t>
      </w:r>
      <w:r w:rsidR="003D12AA">
        <w:rPr>
          <w:rFonts w:ascii="Times New Roman" w:hAnsi="Times New Roman"/>
          <w:sz w:val="24"/>
        </w:rPr>
        <w:t>n</w:t>
      </w:r>
      <w:r w:rsidR="008169B2">
        <w:rPr>
          <w:rFonts w:ascii="Times New Roman" w:hAnsi="Times New Roman"/>
          <w:sz w:val="24"/>
        </w:rPr>
        <w:t xml:space="preserve">os homens </w:t>
      </w:r>
      <w:r w:rsidR="008169B2">
        <w:rPr>
          <w:rFonts w:ascii="Times New Roman" w:hAnsi="Times New Roman"/>
          <w:sz w:val="24"/>
        </w:rPr>
        <w:fldChar w:fldCharType="begin" w:fldLock="1"/>
      </w:r>
      <w:r w:rsidR="008169B2">
        <w:rPr>
          <w:rFonts w:ascii="Times New Roman" w:hAnsi="Times New Roman"/>
          <w:sz w:val="24"/>
        </w:rPr>
        <w:instrText>ADDIN CSL_CITATION { "citationItems" : [ { "id" : "ITEM-1", "itemData" : { "DOI" : "10.1093/humrep/dew123", "ISSN" : "0268-1161", "author" : [ { "dropping-particle" : "", "family" : "Datta", "given" : "J.", "non-dropping-particle" : "", "parse-names" : false, "suffix" : "" }, { "dropping-particle" : "", "family" : "Palmer", "given" : "M.J.", "non-dropping-particle" : "", "parse-names" : false, "suffix" : "" }, { "dropping-particle" : "", "family" : "Tanton", "given" : "C.", "non-dropping-particle" : "", "parse-names" : false, "suffix" : "" }, { "dropping-particle" : "", "family" : "Gibson", "given" : "L.J.", "non-dropping-particle" : "", "parse-names" : false, "suffix" : "" }, { "dropping-particle" : "", "family" : "Jones", "given" : "K.G.", "non-dropping-particle" : "", "parse-names" : false, "suffix" : "" }, { "dropping-particle" : "", "family" : "Macdowall", "given" : "W.", "non-dropping-particle" : "", "parse-names" : false, "suffix" : "" }, { "dropping-particle" : "", "family" : "Glasier", "given" : "A.", "non-dropping-particle" : "", "parse-names" : false, "suffix" : "" }, { "dropping-particle" : "", "family" : "Sonnenberg", "given" : "P.", "non-dropping-particle" : "", "parse-names" : false, "suffix" : "" }, { "dropping-particle" : "", "family" : "Field", "given" : "N.", "non-dropping-particle" : "", "parse-names" : false, "suffix" : "" }, { "dropping-particle" : "", "family" : "Mercer", "given" : "C.H.", "non-dropping-particle" : "", "parse-names" : false, "suffix" : "" }, { "dropping-particle" : "", "family" : "Johnson", "given" : "A.M.", "non-dropping-particle" : "", "parse-names" : false, "suffix" : "" }, { "dropping-particle" : "", "family" : "Wellings", "given" : "K.", "non-dropping-particle" : "", "parse-names" : false, "suffix" : "" } ], "container-title" : "Human Reproduction", "id" : "ITEM-1", "issue" : "0", "issued" : { "date-parts" : [ [ "2016" ] ] }, "page" : "dew123", "title" : "Prevalence of infertility and help seeking among 15 000 women and men", "type" : "article-journal", "volume" : "0" }, "uris" : [ "http://www.mendeley.com/documents/?uuid=aa9d79fe-1300-464f-b576-eb94b8134ae4" ] } ], "mendeley" : { "formattedCitation" : "(Datta et al., 2016)", "plainTextFormattedCitation" : "(Datta et al., 2016)", "previouslyFormattedCitation" : "(Datta et al., 2016)" }, "properties" : { "noteIndex" : 0 }, "schema" : "https://github.com/citation-style-language/schema/raw/master/csl-citation.json" }</w:instrText>
      </w:r>
      <w:r w:rsidR="008169B2">
        <w:rPr>
          <w:rFonts w:ascii="Times New Roman" w:hAnsi="Times New Roman"/>
          <w:sz w:val="24"/>
        </w:rPr>
        <w:fldChar w:fldCharType="separate"/>
      </w:r>
      <w:r w:rsidR="008169B2" w:rsidRPr="008169B2">
        <w:rPr>
          <w:rFonts w:ascii="Times New Roman" w:hAnsi="Times New Roman"/>
          <w:noProof/>
          <w:sz w:val="24"/>
        </w:rPr>
        <w:t>(Datta et al., 2016)</w:t>
      </w:r>
      <w:r w:rsidR="008169B2">
        <w:rPr>
          <w:rFonts w:ascii="Times New Roman" w:hAnsi="Times New Roman"/>
          <w:sz w:val="24"/>
        </w:rPr>
        <w:fldChar w:fldCharType="end"/>
      </w:r>
      <w:r w:rsidR="008169B2">
        <w:rPr>
          <w:rFonts w:ascii="Times New Roman" w:hAnsi="Times New Roman"/>
          <w:sz w:val="24"/>
        </w:rPr>
        <w:t xml:space="preserve">. </w:t>
      </w:r>
      <w:r w:rsidR="008163C8">
        <w:rPr>
          <w:rFonts w:ascii="Times New Roman" w:hAnsi="Times New Roman"/>
          <w:sz w:val="24"/>
        </w:rPr>
        <w:t>Especificamente em Portugal estima-se que existam entre 266</w:t>
      </w:r>
      <w:r w:rsidR="00E94B32">
        <w:rPr>
          <w:rFonts w:ascii="Times New Roman" w:hAnsi="Times New Roman"/>
          <w:sz w:val="24"/>
        </w:rPr>
        <w:t xml:space="preserve"> </w:t>
      </w:r>
      <w:r w:rsidR="008163C8">
        <w:rPr>
          <w:rFonts w:ascii="Times New Roman" w:hAnsi="Times New Roman"/>
          <w:sz w:val="24"/>
        </w:rPr>
        <w:t xml:space="preserve">088 e 292.996 casais com infertilidade ao longo da vida </w:t>
      </w:r>
      <w:r w:rsidR="008163C8">
        <w:rPr>
          <w:rFonts w:ascii="Times New Roman" w:hAnsi="Times New Roman"/>
          <w:sz w:val="24"/>
        </w:rPr>
        <w:fldChar w:fldCharType="begin" w:fldLock="1"/>
      </w:r>
      <w:r w:rsidR="008163C8">
        <w:rPr>
          <w:rFonts w:ascii="Times New Roman" w:hAnsi="Times New Roman"/>
          <w:sz w:val="24"/>
        </w:rPr>
        <w:instrText>ADDIN CSL_CITATION { "citationItems" : [ { "id" : "ITEM-1", "itemData" : { "author" : [ { "dropping-particle" : "", "family" : "Carvalho", "given" : "J\u00e3o", "non-dropping-particle" : "", "parse-names" : false, "suffix" : "" }, { "dropping-particle" : "", "family" : "Santos", "given" : "Ana", "non-dropping-particle" : "", "parse-names" : false, "suffix" : "" } ], "id" : "ITEM-1", "issued" : { "date-parts" : [ [ "2009" ] ] }, "title" : "Estudo AFRODITE - Caracteriza\u00e7\u00e3o da infertilidade em Portugal", "type" : "article-journal" }, "uris" : [ "http://www.mendeley.com/documents/?uuid=96650b9a-c21d-40e1-9f20-cfc540b46e42" ] } ], "mendeley" : { "formattedCitation" : "(Carvalho &amp; Santos, 2009)", "plainTextFormattedCitation" : "(Carvalho &amp; Santos, 2009)", "previouslyFormattedCitation" : "(Carvalho &amp; Santos, 2009)" }, "properties" : { "noteIndex" : 0 }, "schema" : "https://github.com/citation-style-language/schema/raw/master/csl-citation.json" }</w:instrText>
      </w:r>
      <w:r w:rsidR="008163C8">
        <w:rPr>
          <w:rFonts w:ascii="Times New Roman" w:hAnsi="Times New Roman"/>
          <w:sz w:val="24"/>
        </w:rPr>
        <w:fldChar w:fldCharType="separate"/>
      </w:r>
      <w:r w:rsidR="008163C8" w:rsidRPr="00A5357E">
        <w:rPr>
          <w:rFonts w:ascii="Times New Roman" w:hAnsi="Times New Roman"/>
          <w:noProof/>
          <w:sz w:val="24"/>
        </w:rPr>
        <w:t>(Carvalho &amp; Santos, 2009)</w:t>
      </w:r>
      <w:r w:rsidR="008163C8">
        <w:rPr>
          <w:rFonts w:ascii="Times New Roman" w:hAnsi="Times New Roman"/>
          <w:sz w:val="24"/>
        </w:rPr>
        <w:fldChar w:fldCharType="end"/>
      </w:r>
      <w:r w:rsidR="008163C8">
        <w:rPr>
          <w:rFonts w:ascii="Times New Roman" w:hAnsi="Times New Roman"/>
          <w:sz w:val="24"/>
        </w:rPr>
        <w:t xml:space="preserve">. </w:t>
      </w:r>
    </w:p>
    <w:p w14:paraId="4E754BC6" w14:textId="60E3B003" w:rsidR="008163C8" w:rsidRDefault="008163C8" w:rsidP="002D4CE8">
      <w:pPr>
        <w:spacing w:after="0" w:line="360" w:lineRule="auto"/>
        <w:ind w:firstLine="426"/>
        <w:jc w:val="both"/>
        <w:rPr>
          <w:rFonts w:ascii="Times New Roman" w:hAnsi="Times New Roman"/>
          <w:sz w:val="24"/>
        </w:rPr>
      </w:pPr>
      <w:r>
        <w:rPr>
          <w:rFonts w:ascii="Times New Roman" w:hAnsi="Times New Roman"/>
          <w:sz w:val="24"/>
        </w:rPr>
        <w:t xml:space="preserve">Face a um diagnóstico de infertilidade, as técnicas de procriação medicamente assistida oferecem esperança aos casais com infertilidade </w:t>
      </w:r>
      <w:r>
        <w:rPr>
          <w:rFonts w:ascii="Times New Roman" w:hAnsi="Times New Roman"/>
          <w:sz w:val="24"/>
        </w:rPr>
        <w:fldChar w:fldCharType="begin" w:fldLock="1"/>
      </w:r>
      <w:r>
        <w:rPr>
          <w:rFonts w:ascii="Times New Roman" w:hAnsi="Times New Roman"/>
          <w:sz w:val="24"/>
        </w:rPr>
        <w:instrText>ADDIN CSL_CITATION { "citationItems" : [ { "id" : "ITEM-1", "itemData" : { "DOI" : "10.1016/j.bpobgyn.2006.12.003", "ISSN" : "15216934", "author" : [ { "dropping-particle" : "", "family" : "Cousineau", "given" : "Tara M.", "non-dropping-particle" : "", "parse-names" : false, "suffix" : "" }, { "dropping-particle" : "", "family" : "Domar", "given" : "Alice D.", "non-dropping-particle" : "", "parse-names" : false, "suffix" : "" } ], "container-title" : "Best Practice &amp; Research Clinical Obstetrics &amp; Gynaecology", "id" : "ITEM-1", "issue" : "2", "issued" : { "date-parts" : [ [ "2007" ] ] }, "page" : "293-308", "title" : "Psychological impact of infertility", "type" : "article-journal", "volume" : "21" }, "uris" : [ "http://www.mendeley.com/documents/?uuid=eaf00f73-ef71-48ba-8f10-829d62d1831b" ] } ], "mendeley" : { "formattedCitation" : "(Cousineau &amp; Domar, 2007)", "plainTextFormattedCitation" : "(Cousineau &amp; Domar, 2007)", "previouslyFormattedCitation" : "(Cousineau &amp; Domar, 2007)" }, "properties" : { "noteIndex" : 0 }, "schema" : "https://github.com/citation-style-language/schema/raw/master/csl-citation.json" }</w:instrText>
      </w:r>
      <w:r>
        <w:rPr>
          <w:rFonts w:ascii="Times New Roman" w:hAnsi="Times New Roman"/>
          <w:sz w:val="24"/>
        </w:rPr>
        <w:fldChar w:fldCharType="separate"/>
      </w:r>
      <w:r w:rsidRPr="00C834DB">
        <w:rPr>
          <w:rFonts w:ascii="Times New Roman" w:hAnsi="Times New Roman"/>
          <w:noProof/>
          <w:sz w:val="24"/>
        </w:rPr>
        <w:t>(Cousineau &amp; Domar, 2007)</w:t>
      </w:r>
      <w:r>
        <w:rPr>
          <w:rFonts w:ascii="Times New Roman" w:hAnsi="Times New Roman"/>
          <w:sz w:val="24"/>
        </w:rPr>
        <w:fldChar w:fldCharType="end"/>
      </w:r>
      <w:r>
        <w:rPr>
          <w:rFonts w:ascii="Times New Roman" w:hAnsi="Times New Roman"/>
          <w:sz w:val="24"/>
        </w:rPr>
        <w:t>, podendo estas incluir diversos tipos de tratamento</w:t>
      </w:r>
      <w:r w:rsidR="00FD31F1">
        <w:rPr>
          <w:rFonts w:ascii="Times New Roman" w:hAnsi="Times New Roman"/>
          <w:sz w:val="24"/>
        </w:rPr>
        <w:t>. Entre est</w:t>
      </w:r>
      <w:r w:rsidR="00E94B32">
        <w:rPr>
          <w:rFonts w:ascii="Times New Roman" w:hAnsi="Times New Roman"/>
          <w:sz w:val="24"/>
        </w:rPr>
        <w:t>a</w:t>
      </w:r>
      <w:r w:rsidR="00FD31F1">
        <w:rPr>
          <w:rFonts w:ascii="Times New Roman" w:hAnsi="Times New Roman"/>
          <w:sz w:val="24"/>
        </w:rPr>
        <w:t>s são de referir</w:t>
      </w:r>
      <w:r w:rsidR="002D4CE8">
        <w:rPr>
          <w:rFonts w:ascii="Times New Roman" w:hAnsi="Times New Roman"/>
          <w:sz w:val="24"/>
        </w:rPr>
        <w:t xml:space="preserve"> </w:t>
      </w:r>
      <w:r w:rsidR="00FD31F1">
        <w:rPr>
          <w:rFonts w:ascii="Times New Roman" w:hAnsi="Times New Roman"/>
          <w:sz w:val="24"/>
        </w:rPr>
        <w:t>a</w:t>
      </w:r>
      <w:r>
        <w:rPr>
          <w:rFonts w:ascii="Times New Roman" w:hAnsi="Times New Roman"/>
          <w:sz w:val="24"/>
        </w:rPr>
        <w:t xml:space="preserve"> inseminação intrauterina (IIU), </w:t>
      </w:r>
      <w:r w:rsidR="00FD31F1">
        <w:rPr>
          <w:rFonts w:ascii="Times New Roman" w:hAnsi="Times New Roman"/>
          <w:sz w:val="24"/>
        </w:rPr>
        <w:t xml:space="preserve">a </w:t>
      </w:r>
      <w:r>
        <w:rPr>
          <w:rFonts w:ascii="Times New Roman" w:hAnsi="Times New Roman"/>
          <w:sz w:val="24"/>
        </w:rPr>
        <w:t xml:space="preserve">fecundação </w:t>
      </w:r>
      <w:r w:rsidRPr="008163C8">
        <w:rPr>
          <w:rFonts w:ascii="Times New Roman" w:hAnsi="Times New Roman"/>
          <w:i/>
          <w:sz w:val="24"/>
        </w:rPr>
        <w:t xml:space="preserve">in vitro </w:t>
      </w:r>
      <w:r>
        <w:rPr>
          <w:rFonts w:ascii="Times New Roman" w:hAnsi="Times New Roman"/>
          <w:sz w:val="24"/>
        </w:rPr>
        <w:t>(FIV)</w:t>
      </w:r>
      <w:r w:rsidR="002D4CE8">
        <w:rPr>
          <w:rFonts w:ascii="Times New Roman" w:hAnsi="Times New Roman"/>
          <w:sz w:val="24"/>
        </w:rPr>
        <w:t xml:space="preserve"> </w:t>
      </w:r>
      <w:r>
        <w:rPr>
          <w:rFonts w:ascii="Times New Roman" w:hAnsi="Times New Roman"/>
          <w:sz w:val="24"/>
        </w:rPr>
        <w:t xml:space="preserve">e transferência de embriões (FIVETE), </w:t>
      </w:r>
      <w:r w:rsidR="00FD31F1">
        <w:rPr>
          <w:rFonts w:ascii="Times New Roman" w:hAnsi="Times New Roman"/>
          <w:sz w:val="24"/>
        </w:rPr>
        <w:t xml:space="preserve">a </w:t>
      </w:r>
      <w:r>
        <w:rPr>
          <w:rFonts w:ascii="Times New Roman" w:hAnsi="Times New Roman"/>
          <w:sz w:val="24"/>
        </w:rPr>
        <w:t xml:space="preserve">microinjeção intracitoplasmática de espermatozoides (ICSI), </w:t>
      </w:r>
      <w:r w:rsidR="00FD31F1">
        <w:rPr>
          <w:rFonts w:ascii="Times New Roman" w:hAnsi="Times New Roman"/>
          <w:sz w:val="24"/>
        </w:rPr>
        <w:t xml:space="preserve">a </w:t>
      </w:r>
      <w:r>
        <w:rPr>
          <w:rFonts w:ascii="Times New Roman" w:hAnsi="Times New Roman"/>
          <w:sz w:val="24"/>
        </w:rPr>
        <w:t xml:space="preserve">transferência intratubular de gâmetas (GIFT), </w:t>
      </w:r>
      <w:r w:rsidR="00FD31F1">
        <w:rPr>
          <w:rFonts w:ascii="Times New Roman" w:hAnsi="Times New Roman"/>
          <w:sz w:val="24"/>
        </w:rPr>
        <w:t xml:space="preserve">as </w:t>
      </w:r>
      <w:r>
        <w:rPr>
          <w:rFonts w:ascii="Times New Roman" w:hAnsi="Times New Roman"/>
          <w:sz w:val="24"/>
        </w:rPr>
        <w:t xml:space="preserve">técnicas cirúrgicas de obtenção de espermatozoides, </w:t>
      </w:r>
      <w:r w:rsidR="00FD31F1">
        <w:rPr>
          <w:rFonts w:ascii="Times New Roman" w:hAnsi="Times New Roman"/>
          <w:sz w:val="24"/>
        </w:rPr>
        <w:t xml:space="preserve">as </w:t>
      </w:r>
      <w:r>
        <w:rPr>
          <w:rFonts w:ascii="Times New Roman" w:hAnsi="Times New Roman"/>
          <w:sz w:val="24"/>
        </w:rPr>
        <w:t xml:space="preserve">técnicas de criopreservação de gâmetas e embriões e </w:t>
      </w:r>
      <w:r w:rsidR="00FD31F1">
        <w:rPr>
          <w:rFonts w:ascii="Times New Roman" w:hAnsi="Times New Roman"/>
          <w:sz w:val="24"/>
        </w:rPr>
        <w:t xml:space="preserve">as </w:t>
      </w:r>
      <w:r>
        <w:rPr>
          <w:rFonts w:ascii="Times New Roman" w:hAnsi="Times New Roman"/>
          <w:sz w:val="24"/>
        </w:rPr>
        <w:t xml:space="preserve">técnicas de procriação com recurso a dadores de gâmetas </w:t>
      </w:r>
      <w:r>
        <w:rPr>
          <w:rFonts w:ascii="Times New Roman" w:hAnsi="Times New Roman"/>
          <w:sz w:val="24"/>
        </w:rPr>
        <w:fldChar w:fldCharType="begin" w:fldLock="1"/>
      </w:r>
      <w:r>
        <w:rPr>
          <w:rFonts w:ascii="Times New Roman" w:hAnsi="Times New Roman"/>
          <w:sz w:val="24"/>
        </w:rPr>
        <w:instrText>ADDIN CSL_CITATION { "citationItems" : [ { "id" : "ITEM-1", "itemData" : { "author" : [ { "dropping-particle" : "", "family" : "Santos", "given" : "Terese", "non-dropping-particle" : "", "parse-names" : false, "suffix" : "" }, { "dropping-particle" : "", "family" : "Moura-Ramos", "given" : "Mariana", "non-dropping-particle" : "", "parse-names" : false, "suffix" : "" } ], "container-title" : "Esterilidade e procria\u00e7\u00e3o medicamente assistida", "id" : "ITEM-1", "issued" : { "date-parts" : [ [ "2010" ] ] }, "page" : "79-99", "publisher" : "Coimbra University Press", "publisher-place" : "Coimbra", "title" : "As t\u00e9cnicas de procria\u00e7\u00e3o medicamente assistida", "type" : "chapter" }, "uris" : [ "http://www.mendeley.com/documents/?uuid=5bc6ba22-8f3b-4e30-84b0-545897f85e33" ] } ], "mendeley" : { "formattedCitation" : "(Santos &amp; Moura-Ramos, 2010)", "plainTextFormattedCitation" : "(Santos &amp; Moura-Ramos, 2010)", "previouslyFormattedCitation" : "(Santos &amp; Moura-Ramos, 2010)" }, "properties" : { "noteIndex" : 0 }, "schema" : "https://github.com/citation-style-language/schema/raw/master/csl-citation.json" }</w:instrText>
      </w:r>
      <w:r>
        <w:rPr>
          <w:rFonts w:ascii="Times New Roman" w:hAnsi="Times New Roman"/>
          <w:sz w:val="24"/>
        </w:rPr>
        <w:fldChar w:fldCharType="separate"/>
      </w:r>
      <w:r w:rsidRPr="00196F66">
        <w:rPr>
          <w:rFonts w:ascii="Times New Roman" w:hAnsi="Times New Roman"/>
          <w:noProof/>
          <w:sz w:val="24"/>
        </w:rPr>
        <w:t>(Santos &amp; Moura-Ramos, 2010)</w:t>
      </w:r>
      <w:r>
        <w:rPr>
          <w:rFonts w:ascii="Times New Roman" w:hAnsi="Times New Roman"/>
          <w:sz w:val="24"/>
        </w:rPr>
        <w:fldChar w:fldCharType="end"/>
      </w:r>
      <w:r>
        <w:rPr>
          <w:rFonts w:ascii="Times New Roman" w:hAnsi="Times New Roman"/>
          <w:sz w:val="24"/>
        </w:rPr>
        <w:t>.</w:t>
      </w:r>
      <w:r w:rsidR="002D4CE8" w:rsidRPr="002D4CE8">
        <w:rPr>
          <w:rFonts w:ascii="Times New Roman" w:hAnsi="Times New Roman"/>
          <w:sz w:val="24"/>
        </w:rPr>
        <w:t xml:space="preserve"> </w:t>
      </w:r>
      <w:r w:rsidR="002D4CE8">
        <w:rPr>
          <w:rFonts w:ascii="Times New Roman" w:hAnsi="Times New Roman"/>
          <w:sz w:val="24"/>
        </w:rPr>
        <w:t xml:space="preserve">Estas últimas são utilizadas em algumas situações de infertilidade (masculina ou feminina) nas quais não é possível obter uma gravidez através do recurso a qualquer outra técnica </w:t>
      </w:r>
      <w:r w:rsidR="002D4CE8">
        <w:rPr>
          <w:rFonts w:ascii="Times New Roman" w:hAnsi="Times New Roman"/>
          <w:sz w:val="24"/>
        </w:rPr>
        <w:lastRenderedPageBreak/>
        <w:t xml:space="preserve">que utilize os gâmetas do próprio casal </w:t>
      </w:r>
      <w:r w:rsidR="002D4CE8">
        <w:rPr>
          <w:rFonts w:ascii="Times New Roman" w:hAnsi="Times New Roman"/>
          <w:sz w:val="24"/>
        </w:rPr>
        <w:fldChar w:fldCharType="begin" w:fldLock="1"/>
      </w:r>
      <w:r w:rsidR="002D4CE8">
        <w:rPr>
          <w:rFonts w:ascii="Times New Roman" w:hAnsi="Times New Roman"/>
          <w:sz w:val="24"/>
        </w:rPr>
        <w:instrText>ADDIN CSL_CITATION { "citationItems" : [ { "id" : "ITEM-1", "itemData" : { "id" : "ITEM-1", "issued" : { "date-parts" : [ [ "2006" ] ] }, "number" : "Di\u00e1rio da Rep\u00fablica: I s\u00e9rie, n\u00ba 143", "title" : "Decreto de Lei n\u00ba 32/2006 de 26 de Julho do Minist\u00e9rio da Sa\u00fade", "type" : "legislation" }, "uris" : [ "http://www.mendeley.com/documents/?uuid=a90f67f3-e8d2-4f1e-b34a-40ea4a2b0d15" ] }, { "id" : "ITEM-2", "itemData" : { "author" : [ { "dropping-particle" : "", "family" : "Santos", "given" : "Terese", "non-dropping-particle" : "", "parse-names" : false, "suffix" : "" }, { "dropping-particle" : "", "family" : "Moura-Ramos", "given" : "Mariana", "non-dropping-particle" : "", "parse-names" : false, "suffix" : "" } ], "container-title" : "Esterilidade e procria\u00e7\u00e3o medicamente assistida", "id" : "ITEM-2", "issued" : { "date-parts" : [ [ "2010" ] ] }, "page" : "79-99", "publisher" : "Coimbra University Press", "publisher-place" : "Coimbra", "title" : "As t\u00e9cnicas de procria\u00e7\u00e3o medicamente assistida", "type" : "chapter" }, "uris" : [ "http://www.mendeley.com/documents/?uuid=5bc6ba22-8f3b-4e30-84b0-545897f85e33" ] } ], "mendeley" : { "formattedCitation" : "(&lt;i&gt;Decreto de Lei n&lt;sup&gt;o&lt;/sup&gt; 32/2006 de 26 de Julho do Minist\u00e9rio da Sa\u00fade&lt;/i&gt;, 2006; Santos &amp; Moura-Ramos, 2010)", "plainTextFormattedCitation" : "(Decreto de Lei no 32/2006 de 26 de Julho do Minist\u00e9rio da Sa\u00fade, 2006; Santos &amp; Moura-Ramos, 2010)", "previouslyFormattedCitation" : "(&lt;i&gt;Decreto de Lei n&lt;sup&gt;o&lt;/sup&gt; 32/2006 de 26 de Julho do Minist\u00e9rio da Sa\u00fade&lt;/i&gt;, 2006; Santos &amp; Moura-Ramos, 2010)" }, "properties" : { "noteIndex" : 0 }, "schema" : "https://github.com/citation-style-language/schema/raw/master/csl-citation.json" }</w:instrText>
      </w:r>
      <w:r w:rsidR="002D4CE8">
        <w:rPr>
          <w:rFonts w:ascii="Times New Roman" w:hAnsi="Times New Roman"/>
          <w:sz w:val="24"/>
        </w:rPr>
        <w:fldChar w:fldCharType="separate"/>
      </w:r>
      <w:r w:rsidR="002D4CE8" w:rsidRPr="00C27949">
        <w:rPr>
          <w:rFonts w:ascii="Times New Roman" w:hAnsi="Times New Roman"/>
          <w:noProof/>
          <w:sz w:val="24"/>
        </w:rPr>
        <w:t>(</w:t>
      </w:r>
      <w:r w:rsidR="002D4CE8" w:rsidRPr="00C27949">
        <w:rPr>
          <w:rFonts w:ascii="Times New Roman" w:hAnsi="Times New Roman"/>
          <w:i/>
          <w:noProof/>
          <w:sz w:val="24"/>
        </w:rPr>
        <w:t>Decreto de Lei n</w:t>
      </w:r>
      <w:r w:rsidR="002D4CE8" w:rsidRPr="00C27949">
        <w:rPr>
          <w:rFonts w:ascii="Times New Roman" w:hAnsi="Times New Roman"/>
          <w:i/>
          <w:noProof/>
          <w:sz w:val="24"/>
          <w:vertAlign w:val="superscript"/>
        </w:rPr>
        <w:t>o</w:t>
      </w:r>
      <w:r w:rsidR="002D4CE8" w:rsidRPr="00C27949">
        <w:rPr>
          <w:rFonts w:ascii="Times New Roman" w:hAnsi="Times New Roman"/>
          <w:i/>
          <w:noProof/>
          <w:sz w:val="24"/>
        </w:rPr>
        <w:t xml:space="preserve"> 32/2006 de 26 de Julho do Ministério da Saúde</w:t>
      </w:r>
      <w:r w:rsidR="002D4CE8" w:rsidRPr="00C27949">
        <w:rPr>
          <w:rFonts w:ascii="Times New Roman" w:hAnsi="Times New Roman"/>
          <w:noProof/>
          <w:sz w:val="24"/>
        </w:rPr>
        <w:t>, 2006; Santos &amp; Moura-Ramos, 2010)</w:t>
      </w:r>
      <w:r w:rsidR="002D4CE8">
        <w:rPr>
          <w:rFonts w:ascii="Times New Roman" w:hAnsi="Times New Roman"/>
          <w:sz w:val="24"/>
        </w:rPr>
        <w:fldChar w:fldCharType="end"/>
      </w:r>
      <w:r w:rsidR="00FD31F1">
        <w:rPr>
          <w:rFonts w:ascii="Times New Roman" w:hAnsi="Times New Roman"/>
          <w:sz w:val="24"/>
        </w:rPr>
        <w:t>.</w:t>
      </w:r>
    </w:p>
    <w:p w14:paraId="59613D85" w14:textId="19E445D9" w:rsidR="00D36157" w:rsidRDefault="008163C8" w:rsidP="008163C8">
      <w:pPr>
        <w:tabs>
          <w:tab w:val="left" w:pos="5670"/>
        </w:tabs>
        <w:spacing w:after="0" w:line="360" w:lineRule="auto"/>
        <w:ind w:firstLine="426"/>
        <w:jc w:val="both"/>
        <w:rPr>
          <w:rFonts w:ascii="Times New Roman" w:hAnsi="Times New Roman"/>
          <w:sz w:val="24"/>
        </w:rPr>
      </w:pPr>
      <w:r>
        <w:rPr>
          <w:rFonts w:ascii="Times New Roman" w:hAnsi="Times New Roman"/>
          <w:sz w:val="24"/>
        </w:rPr>
        <w:t>A</w:t>
      </w:r>
      <w:r w:rsidR="00D36157">
        <w:rPr>
          <w:rFonts w:ascii="Times New Roman" w:hAnsi="Times New Roman"/>
          <w:sz w:val="24"/>
        </w:rPr>
        <w:t xml:space="preserve"> procura </w:t>
      </w:r>
      <w:r w:rsidR="00FD31F1">
        <w:rPr>
          <w:rFonts w:ascii="Times New Roman" w:hAnsi="Times New Roman"/>
          <w:sz w:val="24"/>
        </w:rPr>
        <w:t xml:space="preserve">de </w:t>
      </w:r>
      <w:r w:rsidR="00D36157">
        <w:rPr>
          <w:rFonts w:ascii="Times New Roman" w:hAnsi="Times New Roman"/>
          <w:sz w:val="24"/>
        </w:rPr>
        <w:t xml:space="preserve">tratamentos de </w:t>
      </w:r>
      <w:r w:rsidR="00E94B32">
        <w:rPr>
          <w:rFonts w:ascii="Times New Roman" w:hAnsi="Times New Roman"/>
          <w:sz w:val="24"/>
        </w:rPr>
        <w:t>in</w:t>
      </w:r>
      <w:r w:rsidR="00D36157">
        <w:rPr>
          <w:rFonts w:ascii="Times New Roman" w:hAnsi="Times New Roman"/>
          <w:sz w:val="24"/>
        </w:rPr>
        <w:t xml:space="preserve">fertilidade tem </w:t>
      </w:r>
      <w:r w:rsidR="004B5BF2">
        <w:rPr>
          <w:rFonts w:ascii="Times New Roman" w:hAnsi="Times New Roman"/>
          <w:sz w:val="24"/>
        </w:rPr>
        <w:t>também vindo a crescer</w:t>
      </w:r>
      <w:r>
        <w:rPr>
          <w:rFonts w:ascii="Times New Roman" w:hAnsi="Times New Roman"/>
          <w:sz w:val="24"/>
        </w:rPr>
        <w:t xml:space="preserve"> nos últimos anos</w:t>
      </w:r>
      <w:r w:rsidR="00D36157">
        <w:rPr>
          <w:rFonts w:ascii="Times New Roman" w:hAnsi="Times New Roman"/>
          <w:sz w:val="24"/>
        </w:rPr>
        <w:t xml:space="preserve"> </w:t>
      </w:r>
      <w:r w:rsidR="00F56F04">
        <w:rPr>
          <w:rFonts w:ascii="Times New Roman" w:hAnsi="Times New Roman"/>
          <w:sz w:val="24"/>
        </w:rPr>
        <w:fldChar w:fldCharType="begin" w:fldLock="1"/>
      </w:r>
      <w:r w:rsidR="00D36157">
        <w:rPr>
          <w:rFonts w:ascii="Times New Roman" w:hAnsi="Times New Roman"/>
          <w:sz w:val="24"/>
        </w:rPr>
        <w:instrText>ADDIN CSL_CITATION { "citationItems" : [ { "id" : "ITEM-1", "itemData" : { "DOI" : "10.1080/02646830802350864", "ISBN" : "0264683080", "ISSN" : "0264-6838", "PMID" : "2009487541", "abstract" : "Despite the great number of studies conducted to examine the impact of infertility on the psychological status of women undergoing infertility treatment, little is known about the psychological impact of infertility when it is due to male or female factors and its role in the cause of higher levels of anxiety and stress. The aim of this cross-sectional study was to assess the impact of infertility diagnosis on infertile women\u2019s levels of anxiety, depression and fertility-related stress. The study involved 404 women undergoing fertility treatment in a public clinic in Athens. The research instruments were three self-administrated questionnaires. State and trait anxiety, infertility-related stress (personal, social and marital domain) and depression were measured. Most of the women in this sample had low levels of infertility-related stress and a low score for depression, but higher scores of state and trait anxiety than the published normative scores. Women with male factor infertility had higher levels of state anxiety (p = 0.007) and social stress (p = 0.007) than women with female, mixed and unknown infertility. Women with idiopathic infertility also had higher levels of trait anxiety (p = 0.001). Thus, the psychological status of women is strongly related to the aetiology of the infertility problem, and as a result it is necessary for women undergoing treatment for infertility to have an individualized psychological support, based on their infertility problem. (PsycINFO Database Record (c) 2012 APA, all rights reserved) (journal abstract)", "author" : [ { "dropping-particle" : "", "family" : "Lykeridou", "given" : "Katerina", "non-dropping-particle" : "", "parse-names" : false, "suffix" : "" }, { "dropping-particle" : "", "family" : "Gourounti", "given" : "Kleanthi", "non-dropping-particle" : "", "parse-names" : false, "suffix" : "" }, { "dropping-particle" : "", "family" : "Deltsidou", "given" : "Anna", "non-dropping-particle" : "", "parse-names" : false, "suffix" : "" }, { "dropping-particle" : "", "family" : "Loutradis", "given" : "Dimitrios", "non-dropping-particle" : "", "parse-names" : false, "suffix" : "" }, { "dropping-particle" : "", "family" : "Vaslamatzis", "given" : "Grigorios", "non-dropping-particle" : "", "parse-names" : false, "suffix" : "" } ], "container-title" : "Journal of Reproductive and Infant Psychology", "id" : "ITEM-1", "issue" : "3", "issued" : { "date-parts" : [ [ "2009" ] ] }, "page" : "223-237", "title" : "The impact of infertility diagnosis on psychological status of women undergoing fertility treatment", "type" : "article-journal", "volume" : "27" }, "uris" : [ "http://www.mendeley.com/documents/?uuid=e83ff640-e491-4f20-af21-d4ea0fda2654" ] }, { "id" : "ITEM-2", "itemData" : { "author" : [ { "dropping-particle" : "", "family" : "Deka", "given" : "Prasanta", "non-dropping-particle" : "", "parse-names" : false, "suffix" : "" }, { "dropping-particle" : "", "family" : "Sarma", "given" : "Swarnali", "non-dropping-particle" : "", "parse-names" : false, "suffix" : "" } ], "container-title" : "British Journal of Medical Practitioners", "id" : "ITEM-2", "issue" : "3", "issued" : { "date-parts" : [ [ "2010" ] ] }, "page" : "32-33", "title" : "Psychological aspects of infertility", "type" : "article-journal", "volume" : "3" }, "uris" : [ "http://www.mendeley.com/documents/?uuid=51bc6a37-2bc8-4ef6-b234-f1c6c7dfbea7" ] } ], "mendeley" : { "formattedCitation" : "(Deka &amp; Sarma, 2010; Lykeridou, Gourounti, Deltsidou, Loutradis, &amp; Vaslamatzis, 2009)", "plainTextFormattedCitation" : "(Deka &amp; Sarma, 2010; Lykeridou, Gourounti, Deltsidou, Loutradis, &amp; Vaslamatzis, 2009)", "previouslyFormattedCitation" : "(Deka &amp; Sarma, 2010; Lykeridou, Gourounti, Deltsidou, Loutradis, &amp; Vaslamatzis, 2009)" }, "properties" : { "noteIndex" : 0 }, "schema" : "https://github.com/citation-style-language/schema/raw/master/csl-citation.json" }</w:instrText>
      </w:r>
      <w:r w:rsidR="00F56F04">
        <w:rPr>
          <w:rFonts w:ascii="Times New Roman" w:hAnsi="Times New Roman"/>
          <w:sz w:val="24"/>
        </w:rPr>
        <w:fldChar w:fldCharType="separate"/>
      </w:r>
      <w:r w:rsidR="00D36157" w:rsidRPr="00382E4E">
        <w:rPr>
          <w:rFonts w:ascii="Times New Roman" w:hAnsi="Times New Roman"/>
          <w:noProof/>
          <w:sz w:val="24"/>
        </w:rPr>
        <w:t>(Deka &amp; Sarma, 2010; Lykeridou, Gourounti, Deltsidou, Loutradis, &amp; Vaslamatzis, 2009)</w:t>
      </w:r>
      <w:r w:rsidR="00F56F04">
        <w:rPr>
          <w:rFonts w:ascii="Times New Roman" w:hAnsi="Times New Roman"/>
          <w:sz w:val="24"/>
        </w:rPr>
        <w:fldChar w:fldCharType="end"/>
      </w:r>
      <w:r w:rsidR="00D36157">
        <w:rPr>
          <w:rFonts w:ascii="Times New Roman" w:hAnsi="Times New Roman"/>
          <w:sz w:val="24"/>
        </w:rPr>
        <w:t xml:space="preserve">, </w:t>
      </w:r>
      <w:r w:rsidR="007F26DF">
        <w:rPr>
          <w:rFonts w:ascii="Times New Roman" w:hAnsi="Times New Roman"/>
          <w:sz w:val="24"/>
        </w:rPr>
        <w:t>resultando esta procur</w:t>
      </w:r>
      <w:r>
        <w:rPr>
          <w:rFonts w:ascii="Times New Roman" w:hAnsi="Times New Roman"/>
          <w:sz w:val="24"/>
        </w:rPr>
        <w:t xml:space="preserve">a de </w:t>
      </w:r>
      <w:r w:rsidR="00D36157">
        <w:rPr>
          <w:rFonts w:ascii="Times New Roman" w:hAnsi="Times New Roman"/>
          <w:sz w:val="24"/>
        </w:rPr>
        <w:t xml:space="preserve">fatores como o adiamento da gravidez, o desenvolvimento de técnicas mais recentes e mais bem-sucedidas para o tratamento da infertilidade ou o aumento da consciencialização dos serviços disponíveis </w:t>
      </w:r>
      <w:r w:rsidR="00F56F04">
        <w:rPr>
          <w:rFonts w:ascii="Times New Roman" w:hAnsi="Times New Roman"/>
          <w:sz w:val="24"/>
        </w:rPr>
        <w:fldChar w:fldCharType="begin" w:fldLock="1"/>
      </w:r>
      <w:r w:rsidR="00D36157">
        <w:rPr>
          <w:rFonts w:ascii="Times New Roman" w:hAnsi="Times New Roman"/>
          <w:sz w:val="24"/>
        </w:rPr>
        <w:instrText>ADDIN CSL_CITATION { "citationItems" : [ { "id" : "ITEM-1", "itemData" : { "author" : [ { "dropping-particle" : "", "family" : "Deka", "given" : "Prasanta", "non-dropping-particle" : "", "parse-names" : false, "suffix" : "" }, { "dropping-particle" : "", "family" : "Sarma", "given" : "Swarnali", "non-dropping-particle" : "", "parse-names" : false, "suffix" : "" } ], "container-title" : "British Journal of Medical Practitioners", "id" : "ITEM-1", "issue" : "3", "issued" : { "date-parts" : [ [ "2010" ] ] }, "page" : "32-33", "title" : "Psychological aspects of infertility", "type" : "article-journal", "volume" : "3" }, "uris" : [ "http://www.mendeley.com/documents/?uuid=51bc6a37-2bc8-4ef6-b234-f1c6c7dfbea7" ] } ], "mendeley" : { "formattedCitation" : "(Deka &amp; Sarma, 2010)", "plainTextFormattedCitation" : "(Deka &amp; Sarma, 2010)", "previouslyFormattedCitation" : "(Deka &amp; Sarma, 2010)" }, "properties" : { "noteIndex" : 0 }, "schema" : "https://github.com/citation-style-language/schema/raw/master/csl-citation.json" }</w:instrText>
      </w:r>
      <w:r w:rsidR="00F56F04">
        <w:rPr>
          <w:rFonts w:ascii="Times New Roman" w:hAnsi="Times New Roman"/>
          <w:sz w:val="24"/>
        </w:rPr>
        <w:fldChar w:fldCharType="separate"/>
      </w:r>
      <w:r w:rsidR="00D36157" w:rsidRPr="00E246CD">
        <w:rPr>
          <w:rFonts w:ascii="Times New Roman" w:hAnsi="Times New Roman"/>
          <w:noProof/>
          <w:sz w:val="24"/>
        </w:rPr>
        <w:t>(Deka &amp; Sarma, 2010)</w:t>
      </w:r>
      <w:r w:rsidR="00F56F04">
        <w:rPr>
          <w:rFonts w:ascii="Times New Roman" w:hAnsi="Times New Roman"/>
          <w:sz w:val="24"/>
        </w:rPr>
        <w:fldChar w:fldCharType="end"/>
      </w:r>
      <w:r w:rsidR="00D36157">
        <w:rPr>
          <w:rFonts w:ascii="Times New Roman" w:hAnsi="Times New Roman"/>
          <w:sz w:val="24"/>
        </w:rPr>
        <w:t>.</w:t>
      </w:r>
    </w:p>
    <w:p w14:paraId="4B00AC0D" w14:textId="10C88E9C" w:rsidR="00DC7D0C" w:rsidRDefault="00DD38EF" w:rsidP="008163C8">
      <w:pPr>
        <w:tabs>
          <w:tab w:val="left" w:pos="5670"/>
        </w:tabs>
        <w:spacing w:after="0" w:line="360" w:lineRule="auto"/>
        <w:ind w:firstLine="426"/>
        <w:jc w:val="both"/>
        <w:rPr>
          <w:rFonts w:ascii="Times New Roman" w:hAnsi="Times New Roman"/>
          <w:sz w:val="24"/>
        </w:rPr>
      </w:pPr>
      <w:r>
        <w:rPr>
          <w:rFonts w:ascii="Times New Roman" w:hAnsi="Times New Roman"/>
          <w:sz w:val="24"/>
        </w:rPr>
        <w:t>Em Portugal</w:t>
      </w:r>
      <w:r w:rsidR="00CF429F">
        <w:rPr>
          <w:rFonts w:ascii="Times New Roman" w:hAnsi="Times New Roman"/>
          <w:sz w:val="24"/>
        </w:rPr>
        <w:t>,</w:t>
      </w:r>
      <w:r>
        <w:rPr>
          <w:rFonts w:ascii="Times New Roman" w:hAnsi="Times New Roman"/>
          <w:sz w:val="24"/>
        </w:rPr>
        <w:t xml:space="preserve"> no ano de 2013, foram registados 9948 ciclos de procriação medicamente assistida, dos quais nasceram 2091 crianças </w:t>
      </w:r>
      <w:r w:rsidR="00F56F04">
        <w:rPr>
          <w:rFonts w:ascii="Times New Roman" w:hAnsi="Times New Roman"/>
          <w:sz w:val="24"/>
        </w:rPr>
        <w:fldChar w:fldCharType="begin" w:fldLock="1"/>
      </w:r>
      <w:r w:rsidR="00725C19">
        <w:rPr>
          <w:rFonts w:ascii="Times New Roman" w:hAnsi="Times New Roman"/>
          <w:sz w:val="24"/>
        </w:rPr>
        <w:instrText>ADDIN CSL_CITATION { "citationItems" : [ { "id" : "ITEM-1", "itemData" : { "author" : [ { "dropping-particle" : "", "family" : "Conselho Nacional de Procria\u00e7\u00e3o Medicamente Assistida", "given" : "", "non-dropping-particle" : "", "parse-names" : false, "suffix" : "" } ], "id" : "ITEM-1", "issued" : { "date-parts" : [ [ "2015" ] ] }, "publisher-place" : "Lisboa", "title" : "Relat\u00f3rio: Atividade desenvolvida pelos centros de PMA em 2013", "type" : "report" }, "uris" : [ "http://www.mendeley.com/documents/?uuid=383a51bf-c8d7-4cb5-bb4d-3808c56a7710" ] } ], "mendeley" : { "formattedCitation" : "(Conselho Nacional de Procria\u00e7\u00e3o Medicamente Assistida, 2015)", "manualFormatting" : "(Conselho Nacional de Procria\u00e7\u00e3o Medicamente Assistida, 2015)", "plainTextFormattedCitation" : "(Conselho Nacional de Procria\u00e7\u00e3o Medicamente Assistida, 2015)", "previouslyFormattedCitation" : "(Conselho Nacional de Procria\u00e7\u00e3o Medicamente Assistida, 2015)" }, "properties" : { "noteIndex" : 0 }, "schema" : "https://github.com/citation-style-language/schema/raw/master/csl-citation.json" }</w:instrText>
      </w:r>
      <w:r w:rsidR="00F56F04">
        <w:rPr>
          <w:rFonts w:ascii="Times New Roman" w:hAnsi="Times New Roman"/>
          <w:sz w:val="24"/>
        </w:rPr>
        <w:fldChar w:fldCharType="separate"/>
      </w:r>
      <w:r w:rsidRPr="00DD38EF">
        <w:rPr>
          <w:rFonts w:ascii="Times New Roman" w:hAnsi="Times New Roman"/>
          <w:noProof/>
          <w:sz w:val="24"/>
        </w:rPr>
        <w:t>(Conselho Nacion</w:t>
      </w:r>
      <w:r w:rsidR="00CF429F">
        <w:rPr>
          <w:rFonts w:ascii="Times New Roman" w:hAnsi="Times New Roman"/>
          <w:noProof/>
          <w:sz w:val="24"/>
        </w:rPr>
        <w:t>a</w:t>
      </w:r>
      <w:r w:rsidRPr="00DD38EF">
        <w:rPr>
          <w:rFonts w:ascii="Times New Roman" w:hAnsi="Times New Roman"/>
          <w:noProof/>
          <w:sz w:val="24"/>
        </w:rPr>
        <w:t>l de Procriação Medicamente Assistida, 2015)</w:t>
      </w:r>
      <w:r w:rsidR="00F56F04">
        <w:rPr>
          <w:rFonts w:ascii="Times New Roman" w:hAnsi="Times New Roman"/>
          <w:sz w:val="24"/>
        </w:rPr>
        <w:fldChar w:fldCharType="end"/>
      </w:r>
      <w:r w:rsidR="00DC7D0C">
        <w:rPr>
          <w:rFonts w:ascii="Times New Roman" w:hAnsi="Times New Roman"/>
          <w:sz w:val="24"/>
        </w:rPr>
        <w:t xml:space="preserve">. De entre estes ciclos de tratamento, foram realizados 127 com recurso a esperma de dador a fresco </w:t>
      </w:r>
      <w:r w:rsidR="002D4CE8">
        <w:rPr>
          <w:rFonts w:ascii="Times New Roman" w:hAnsi="Times New Roman"/>
          <w:sz w:val="24"/>
        </w:rPr>
        <w:t xml:space="preserve">e </w:t>
      </w:r>
      <w:r w:rsidR="00DC7D0C">
        <w:rPr>
          <w:rFonts w:ascii="Times New Roman" w:hAnsi="Times New Roman"/>
          <w:sz w:val="24"/>
        </w:rPr>
        <w:t xml:space="preserve">329 ciclos com </w:t>
      </w:r>
      <w:r w:rsidR="00B94136">
        <w:rPr>
          <w:rFonts w:ascii="Times New Roman" w:hAnsi="Times New Roman"/>
          <w:sz w:val="24"/>
        </w:rPr>
        <w:t>ovócitos</w:t>
      </w:r>
      <w:r w:rsidR="00CF429F">
        <w:rPr>
          <w:rFonts w:ascii="Times New Roman" w:hAnsi="Times New Roman"/>
          <w:sz w:val="24"/>
        </w:rPr>
        <w:t xml:space="preserve"> doados a fresco </w:t>
      </w:r>
      <w:r w:rsidR="00DC7D0C">
        <w:rPr>
          <w:rFonts w:ascii="Times New Roman" w:hAnsi="Times New Roman"/>
          <w:sz w:val="24"/>
        </w:rPr>
        <w:t xml:space="preserve">e 41 ciclos com ovócitos criopreservados </w:t>
      </w:r>
      <w:r w:rsidR="00F56F04">
        <w:rPr>
          <w:rFonts w:ascii="Times New Roman" w:hAnsi="Times New Roman"/>
          <w:sz w:val="24"/>
        </w:rPr>
        <w:fldChar w:fldCharType="begin" w:fldLock="1"/>
      </w:r>
      <w:r w:rsidR="00725C19">
        <w:rPr>
          <w:rFonts w:ascii="Times New Roman" w:hAnsi="Times New Roman"/>
          <w:sz w:val="24"/>
        </w:rPr>
        <w:instrText>ADDIN CSL_CITATION { "citationItems" : [ { "id" : "ITEM-1", "itemData" : { "author" : [ { "dropping-particle" : "", "family" : "Conselho Nacional de Procria\u00e7\u00e3o Medicamente Assistida", "given" : "", "non-dropping-particle" : "", "parse-names" : false, "suffix" : "" } ], "id" : "ITEM-1", "issued" : { "date-parts" : [ [ "2015" ] ] }, "publisher-place" : "Lisboa", "title" : "Relat\u00f3rio: Atividade desenvolvida pelos centros de PMA em 2013", "type" : "report" }, "uris" : [ "http://www.mendeley.com/documents/?uuid=383a51bf-c8d7-4cb5-bb4d-3808c56a7710" ] } ], "mendeley" : { "formattedCitation" : "(Conselho Nacional de Procria\u00e7\u00e3o Medicamente Assistida, 2015)", "plainTextFormattedCitation" : "(Conselho Nacional de Procria\u00e7\u00e3o Medicamente Assistida, 2015)", "previouslyFormattedCitation" : "(Conselho Nacional de Procria\u00e7\u00e3o Medicamente Assistida, 2015)" }, "properties" : { "noteIndex" : 0 }, "schema" : "https://github.com/citation-style-language/schema/raw/master/csl-citation.json" }</w:instrText>
      </w:r>
      <w:r w:rsidR="00F56F04">
        <w:rPr>
          <w:rFonts w:ascii="Times New Roman" w:hAnsi="Times New Roman"/>
          <w:sz w:val="24"/>
        </w:rPr>
        <w:fldChar w:fldCharType="separate"/>
      </w:r>
      <w:r w:rsidR="00A03341" w:rsidRPr="00A03341">
        <w:rPr>
          <w:rFonts w:ascii="Times New Roman" w:hAnsi="Times New Roman"/>
          <w:noProof/>
          <w:sz w:val="24"/>
        </w:rPr>
        <w:t>(Conselho Nacional de Procriação Medicamente Assistida, 2015)</w:t>
      </w:r>
      <w:r w:rsidR="00F56F04">
        <w:rPr>
          <w:rFonts w:ascii="Times New Roman" w:hAnsi="Times New Roman"/>
          <w:sz w:val="24"/>
        </w:rPr>
        <w:fldChar w:fldCharType="end"/>
      </w:r>
      <w:r w:rsidR="00DC7D0C">
        <w:rPr>
          <w:rFonts w:ascii="Times New Roman" w:hAnsi="Times New Roman"/>
          <w:sz w:val="24"/>
        </w:rPr>
        <w:t>.</w:t>
      </w:r>
    </w:p>
    <w:p w14:paraId="5B21ED65" w14:textId="30E8B26B" w:rsidR="00786611" w:rsidRDefault="00786611" w:rsidP="008F1012">
      <w:pPr>
        <w:spacing w:after="0" w:line="360" w:lineRule="auto"/>
        <w:ind w:firstLine="426"/>
        <w:jc w:val="both"/>
        <w:rPr>
          <w:rFonts w:ascii="Times New Roman" w:hAnsi="Times New Roman"/>
          <w:sz w:val="24"/>
        </w:rPr>
      </w:pPr>
      <w:r>
        <w:rPr>
          <w:rFonts w:ascii="Times New Roman" w:hAnsi="Times New Roman"/>
          <w:sz w:val="24"/>
        </w:rPr>
        <w:t xml:space="preserve">A incapacidade de conceber uma criança para os indivíduos ou casais que esperam começar uma família é </w:t>
      </w:r>
      <w:r w:rsidR="00DD463E">
        <w:rPr>
          <w:rFonts w:ascii="Times New Roman" w:hAnsi="Times New Roman"/>
          <w:sz w:val="24"/>
        </w:rPr>
        <w:t>descrita como uma</w:t>
      </w:r>
      <w:r w:rsidR="00C9281B">
        <w:rPr>
          <w:rFonts w:ascii="Times New Roman" w:hAnsi="Times New Roman"/>
          <w:sz w:val="24"/>
        </w:rPr>
        <w:t xml:space="preserve"> experiência indutora de </w:t>
      </w:r>
      <w:r w:rsidR="00C9281B" w:rsidRPr="00C04510">
        <w:rPr>
          <w:rFonts w:ascii="Times New Roman" w:hAnsi="Times New Roman"/>
          <w:sz w:val="24"/>
        </w:rPr>
        <w:t>stress</w:t>
      </w:r>
      <w:r w:rsidR="00FD31F1">
        <w:rPr>
          <w:rFonts w:ascii="Times New Roman" w:hAnsi="Times New Roman"/>
          <w:sz w:val="24"/>
        </w:rPr>
        <w:t>e</w:t>
      </w:r>
      <w:r w:rsidR="00DD463E">
        <w:rPr>
          <w:rFonts w:ascii="Times New Roman" w:hAnsi="Times New Roman"/>
          <w:sz w:val="24"/>
        </w:rPr>
        <w:t>, psicologicamente ameaçadora e tida como um momento de crise</w:t>
      </w:r>
      <w:r w:rsidR="004D7F02">
        <w:rPr>
          <w:rFonts w:ascii="Times New Roman" w:hAnsi="Times New Roman"/>
          <w:sz w:val="24"/>
        </w:rPr>
        <w:t>,</w:t>
      </w:r>
      <w:r w:rsidR="00DD463E">
        <w:rPr>
          <w:rFonts w:ascii="Times New Roman" w:hAnsi="Times New Roman"/>
          <w:sz w:val="24"/>
        </w:rPr>
        <w:t xml:space="preserve"> </w:t>
      </w:r>
      <w:r w:rsidRPr="00DA77AB">
        <w:rPr>
          <w:rFonts w:ascii="Times New Roman" w:hAnsi="Times New Roman"/>
          <w:color w:val="000000" w:themeColor="text1"/>
          <w:sz w:val="24"/>
        </w:rPr>
        <w:t xml:space="preserve">uma experiência muitas vezes desoladora </w:t>
      </w:r>
      <w:r w:rsidR="006A3BB3">
        <w:rPr>
          <w:rFonts w:ascii="Times New Roman" w:hAnsi="Times New Roman"/>
          <w:sz w:val="24"/>
        </w:rPr>
        <w:t>e dececionante</w:t>
      </w:r>
      <w:r w:rsidR="00732CB8">
        <w:rPr>
          <w:rFonts w:ascii="Times New Roman" w:hAnsi="Times New Roman"/>
          <w:sz w:val="24"/>
        </w:rPr>
        <w:t xml:space="preserve"> </w:t>
      </w:r>
      <w:r w:rsidR="00F56F04">
        <w:rPr>
          <w:rFonts w:ascii="Times New Roman" w:hAnsi="Times New Roman"/>
          <w:sz w:val="24"/>
        </w:rPr>
        <w:fldChar w:fldCharType="begin" w:fldLock="1"/>
      </w:r>
      <w:r w:rsidR="00937B10">
        <w:rPr>
          <w:rFonts w:ascii="Times New Roman" w:hAnsi="Times New Roman"/>
          <w:sz w:val="24"/>
        </w:rPr>
        <w:instrText>ADDIN CSL_CITATION { "citationItems" : [ { "id" : "ITEM-1", "itemData" : { "DOI" : "10.1016/j.bpobgyn.2006.12.003", "ISSN" : "15216934", "author" : [ { "dropping-particle" : "", "family" : "Cousineau", "given" : "Tara M.", "non-dropping-particle" : "", "parse-names" : false, "suffix" : "" }, { "dropping-particle" : "", "family" : "Domar", "given" : "Alice D.", "non-dropping-particle" : "", "parse-names" : false, "suffix" : "" } ], "container-title" : "Best Practice &amp; Research Clinical Obstetrics &amp; Gynaecology", "id" : "ITEM-1", "issue" : "2", "issued" : { "date-parts" : [ [ "2007" ] ] }, "page" : "293-308", "title" : "Psychological impact of infertility", "type" : "article-journal", "volume" : "21" }, "uris" : [ "http://www.mendeley.com/documents/?uuid=eaf00f73-ef71-48ba-8f10-829d62d1831b" ] }, { "id" : "ITEM-2", "itemData" : { "DOI" : "10.1093/humrep/des016", "ISBN" : "1460-2350 (Electronic)\\r0268-1161 (Linking)", "ISSN" : "02681161", "PMID" : "22313869", "abstract" : "BACKGROUND: Infertility can significantly impact women's lives and personal relationships. Despite the negative impact of infertility, a significant number of women who are struggling to conceive do not consult a physician. This cross-sectional survey was conducted to determine the emotional impact of infertility on women to identify which aspects of fertility treatment contribute to the psychological stress experienced by so many patients and to identify barriers to seeking treatment.\\n\\nMETHODS: Women (n = 445; 18-44 years) who had received fertility treatment within the past 2 years or were having trouble conceiving but had not received treatment, completed a 15-min survey online.\\n\\nRESULTS: Participants were from France (n = 108), Germany (n = 111), Italy (n = 112) and Spain (n = 114). Responses indicated that infertility causes a range of emotions and can strain relationships. Women who had received treatment were more likely to feel hopeful (26 versus 21%) and closer to their partner than women not in treatment (33 versus 19%, P &lt; 0.05). Most women delayed starting treatment because of a desire to conceive naturally, and on the advice of physicians. Women aged \u226535 years took longer to seek help with their fertility issues. Injection-related anxiety was the second greatest barrier to treatment.\\n\\nCONCLUSIONS: This study has provided insight into the physical and psychological challenges of infertility treatments and permitted a better understanding of the factors that impact patient lives. A treatment protocol with minimal injections and provision of additional information may lessen the emotional impact and challenges of infertility and contribute to patient satisfaction with fertility treatment protocols.", "author" : [ { "dropping-particle" : "", "family" : "Domar", "given" : "Alice", "non-dropping-particle" : "", "parse-names" : false, "suffix" : "" }, { "dropping-particle" : "", "family" : "Gordon", "given" : "Keith", "non-dropping-particle" : "", "parse-names" : false, "suffix" : "" }, { "dropping-particle" : "", "family" : "Garcia-Velasco", "given" : "Juan", "non-dropping-particle" : "", "parse-names" : false, "suffix" : "" }, { "dropping-particle" : "", "family" : "Marca", "given" : "Antonio", "non-dropping-particle" : "La", "parse-names" : false, "suffix" : "" }, { "dropping-particle" : "", "family" : "Barriere", "given" : "Paul", "non-dropping-particle" : "", "parse-names" : false, "suffix" : "" }, { "dropping-particle" : "", "family" : "Beligotti", "given" : "Fabiola", "non-dropping-particle" : "", "parse-names" : false, "suffix" : "" } ], "container-title" : "Human Reproduction", "id" : "ITEM-2", "issue" : "4", "issued" : { "date-parts" : [ [ "2012" ] ] }, "page" : "1073-1079", "title" : "Understanding the perceptions of and emotional barriers to infertility treatment: A survey in four European countries", "type" : "article-journal", "volume" : "27" }, "uris" : [ "http://www.mendeley.com/documents/?uuid=d8d506a4-67bf-4aa8-8558-564f3afdbef1" ] }, { "id" : "ITEM-3", "itemData" : { "author" : [ { "dropping-particle" : "", "family" : "Ramazanzadeh", "given" : "Z", "non-dropping-particle" : "", "parse-names" : false, "suffix" : "" }, { "dropping-particle" : "", "family" : "Nourbala", "given" : "A", "non-dropping-particle" : "", "parse-names" : false, "suffix" : "" }, { "dropping-particle" : "", "family" : "Abedinia", "given" : "N", "non-dropping-particle" : "", "parse-names" : false, "suffix" : "" }, { "dropping-particle" : "", "family" : "Naghizadeh", "given" : "M", "non-dropping-particle" : "", "parse-names" : false, "suffix" : "" } ], "container-title" : "Iranian Journal of Reproductive Medicine", "id" : "ITEM-3", "issue" : "3", "issued" : { "date-parts" : [ [ "2009" ] ] }, "page" : "97\u2013103", "title" : "Emotional Adjustment in Infertile Couples", "type" : "article-journal", "volume" : "7" }, "uris" : [ "http://www.mendeley.com/documents/?uuid=b979cb7b-6460-4403-acf7-d665cd2fdc44" ] }, { "id" : "ITEM-4", "itemData" : { "author" : [ { "dropping-particle" : "", "family" : "Campus", "given" : "Barrie", "non-dropping-particle" : "", "parse-names" : false, "suffix" : "" } ], "container-title" : "Psicologica", "id" : "ITEM-4", "issued" : { "date-parts" : [ [ "2011" ] ] }, "title" : "Helping Couples Through the Crisis of Infertility", "type" : "article-journal" }, "uris" : [ "http://www.mendeley.com/documents/?uuid=f3664aa7-5016-4aff-b1bd-b29678d0507d" ] }, { "id" : "ITEM-5", "itemData" : { "author" : [ { "dropping-particle" : "", "family" : "Yazdani", "given" : "Fatemeh", "non-dropping-particle" : "", "parse-names" : false, "suffix" : "" }, { "dropping-particle" : "", "family" : "Kazemi", "given" : "Ashraf", "non-dropping-particle" : "", "parse-names" : false, "suffix" : "" }, { "dropping-particle" : "", "family" : "Ureizi-samani", "given" : "Hamid Reza", "non-dropping-particle" : "", "parse-names" : false, "suffix" : "" } ], "id" : "ITEM-5", "issue" : "9", "issued" : { "date-parts" : [ [ "2016" ] ] }, "page" : "56-60", "title" : "Studying the Relationship between the Attitude to Infertility and Coping Strategies in Couples Undergoing Assisted Reproductive Treatments", "type" : "article-journal", "volume" : "7" }, "uris" : [ "http://www.mendeley.com/documents/?uuid=cdb8f031-a057-40ae-93bb-5222745324d8" ] } ], "mendeley" : { "formattedCitation" : "(Campus, 2011; Cousineau &amp; Domar, 2007; A. Domar et al., 2012; Ramazanzadeh, Nourbala, Abedinia, &amp; Naghizadeh, 2009; Yazdani, Kazemi, &amp; Ureizi-samani, 2016)", "manualFormatting" : "(Campus, 2011; Cousineau &amp; Domar, 2007; Domar et al., 2012; Ramazanzadeh, Nourbala, Abedinia, &amp; Naghizadeh, 2009; Yazdani, Kazemi, &amp; Ureizi-samani, 2016)", "plainTextFormattedCitation" : "(Campus, 2011; Cousineau &amp; Domar, 2007; A. Domar et al., 2012; Ramazanzadeh, Nourbala, Abedinia, &amp; Naghizadeh, 2009; Yazdani, Kazemi, &amp; Ureizi-samani, 2016)", "previouslyFormattedCitation" : "(Campus, 2011; Cousineau &amp; Domar, 2007; A. Domar et al., 2012; Ramazanzadeh, Nourbala, Abedinia, &amp; Naghizadeh, 2009; Yazdani, Kazemi, &amp; Ureizi-samani, 2016)" }, "properties" : { "noteIndex" : 0 }, "schema" : "https://github.com/citation-style-language/schema/raw/master/csl-citation.json" }</w:instrText>
      </w:r>
      <w:r w:rsidR="00F56F04">
        <w:rPr>
          <w:rFonts w:ascii="Times New Roman" w:hAnsi="Times New Roman"/>
          <w:sz w:val="24"/>
        </w:rPr>
        <w:fldChar w:fldCharType="separate"/>
      </w:r>
      <w:r w:rsidR="00BD0DAF" w:rsidRPr="00BD0DAF">
        <w:rPr>
          <w:rFonts w:ascii="Times New Roman" w:hAnsi="Times New Roman"/>
          <w:noProof/>
          <w:sz w:val="24"/>
        </w:rPr>
        <w:t>(Campus, 2011; Cousineau &amp; Domar, 2007; Domar et al., 2012; Ramazanzadeh, Nourbala, Abedinia, &amp; Naghizadeh, 2009; Yazdani, Kazemi, &amp; Ureizi-samani, 2016)</w:t>
      </w:r>
      <w:r w:rsidR="00F56F04">
        <w:rPr>
          <w:rFonts w:ascii="Times New Roman" w:hAnsi="Times New Roman"/>
          <w:sz w:val="24"/>
        </w:rPr>
        <w:fldChar w:fldCharType="end"/>
      </w:r>
      <w:r w:rsidR="002D4CE8">
        <w:rPr>
          <w:rFonts w:ascii="Times New Roman" w:hAnsi="Times New Roman"/>
          <w:sz w:val="24"/>
        </w:rPr>
        <w:t xml:space="preserve">. </w:t>
      </w:r>
      <w:r>
        <w:rPr>
          <w:rFonts w:ascii="Times New Roman" w:hAnsi="Times New Roman"/>
          <w:sz w:val="24"/>
        </w:rPr>
        <w:t xml:space="preserve">Tal não é de estranhar uma vez que a infertilidade não ocorre no vazio, sendo que </w:t>
      </w:r>
      <w:r w:rsidR="003D12AA">
        <w:rPr>
          <w:rFonts w:ascii="Times New Roman" w:hAnsi="Times New Roman"/>
          <w:sz w:val="24"/>
        </w:rPr>
        <w:t>socialmente</w:t>
      </w:r>
      <w:r>
        <w:rPr>
          <w:rFonts w:ascii="Times New Roman" w:hAnsi="Times New Roman"/>
          <w:sz w:val="24"/>
        </w:rPr>
        <w:t xml:space="preserve"> existe um grande valor </w:t>
      </w:r>
      <w:r w:rsidR="00FD31F1">
        <w:rPr>
          <w:rFonts w:ascii="Times New Roman" w:hAnsi="Times New Roman"/>
          <w:sz w:val="24"/>
        </w:rPr>
        <w:t xml:space="preserve">atribuído à </w:t>
      </w:r>
      <w:r>
        <w:rPr>
          <w:rFonts w:ascii="Times New Roman" w:hAnsi="Times New Roman"/>
          <w:sz w:val="24"/>
        </w:rPr>
        <w:t xml:space="preserve">fertilidade e </w:t>
      </w:r>
      <w:r w:rsidR="00FD31F1">
        <w:rPr>
          <w:rFonts w:ascii="Times New Roman" w:hAnsi="Times New Roman"/>
          <w:sz w:val="24"/>
        </w:rPr>
        <w:t xml:space="preserve">ao </w:t>
      </w:r>
      <w:r>
        <w:rPr>
          <w:rFonts w:ascii="Times New Roman" w:hAnsi="Times New Roman"/>
          <w:sz w:val="24"/>
        </w:rPr>
        <w:t xml:space="preserve">papel parental </w:t>
      </w:r>
      <w:r w:rsidR="00F56F04">
        <w:rPr>
          <w:rFonts w:ascii="Times New Roman" w:hAnsi="Times New Roman"/>
          <w:sz w:val="24"/>
        </w:rPr>
        <w:fldChar w:fldCharType="begin" w:fldLock="1"/>
      </w:r>
      <w:r w:rsidR="00016627">
        <w:rPr>
          <w:rFonts w:ascii="Times New Roman" w:hAnsi="Times New Roman"/>
          <w:sz w:val="24"/>
        </w:rPr>
        <w:instrText>ADDIN CSL_CITATION { "citationItems" : [ { "id" : "ITEM-1", "itemData" : { "DOI" : "10.1016/j.bpobgyn.2006.12.003", "ISSN" : "15216934", "author" : [ { "dropping-particle" : "", "family" : "Cousineau", "given" : "Tara M.", "non-dropping-particle" : "", "parse-names" : false, "suffix" : "" }, { "dropping-particle" : "", "family" : "Domar", "given" : "Alice D.", "non-dropping-particle" : "", "parse-names" : false, "suffix" : "" } ], "container-title" : "Best Practice &amp; Research Clinical Obstetrics &amp; Gynaecology", "id" : "ITEM-1", "issue" : "2", "issued" : { "date-parts" : [ [ "2007" ] ] }, "page" : "293-308", "title" : "Psychological impact of infertility", "type" : "article-journal", "volume" : "21" }, "uris" : [ "http://www.mendeley.com/documents/?uuid=eaf00f73-ef71-48ba-8f10-829d62d1831b" ] }, { "id" : "ITEM-2", "itemData" : { "DOI" : "10.1111/j.1467-9566.2009.01213.x", "ISBN" : "1467-9566", "ISSN" : "1467-9566", "PMID" : "20003036", "abstract" : "About 10 years ago Greil published a review and critique of the literature on the socio-psychological impact of infertility. He found at the time that most scholars treated infertility as a medical condition with psychological consequences rather than as a socially constructed reality. This article examines research published since the last review. More studies now place infertility within larger social contexts and social scientific frameworks although clinical emphases persist. Methodological problems remain but important improvements are also evident. We identify two vigorous research traditions in the social scientific study of infertility. One tradition uses primarily quantitative techniques to study clinic patients in order to improve service delivery and to assess the need for psychological counselling. The other tradition uses primarily qualitative research to capture the experiences of infertile people in a sociocultural context. We conclude that more attention is now being paid to the ways in which the experience of infertility is shaped by social context. We call for continued progress in the development of a distinctly sociological approach to infertility and for the continued integration of the two research traditions identified here.", "author" : [ { "dropping-particle" : "", "family" : "Greil", "given" : "Arthur", "non-dropping-particle" : "", "parse-names" : false, "suffix" : "" }, { "dropping-particle" : "", "family" : "Slauson-Blevins", "given" : "Kathleen", "non-dropping-particle" : "", "parse-names" : false, "suffix" : "" }, { "dropping-particle" : "", "family" : "McQuillan", "given" : "Julia", "non-dropping-particle" : "", "parse-names" : false, "suffix" : "" } ], "container-title" : "Sociology of health &amp; illness", "id" : "ITEM-2", "issue" : "1", "issued" : { "date-parts" : [ [ "2010" ] ] }, "page" : "140-162", "title" : "The experience of infertility: a review of recent literature.", "type" : "article-journal", "volume" : "32" }, "uris" : [ "http://www.mendeley.com/documents/?uuid=cf44e24d-7c19-4d64-94d5-33fa9f4967f7" ] }, { "id" : "ITEM-3", "itemData" : { "DOI" : "10.1080/14616660110067366", "ISSN" : "1461-6661", "abstract" : "The aim of this exploratory study was to investigate a small group of infertile women's perceptions of their need to create a family within current postmodern societal family practices. The relative weightings of biological relatedness and cultural conformity are interpreted within theoretical models of parenthood, and the need for cognitive consistency. Forty-two women attending infertility clinics for treatment to overcome childlessness were given a retrospective questionnaire to determine what the effects of the infertility diagnosis were. The importance of a genetic link was assessed in relation to choices made on treatment options to overcome infertility. Half the sample was devastated by their inability to have a child, and nearly two-thirds could not foresee a future without a family. Preparedness to disclose the mode of starting a family through adoption, IVF and surrogacy was prevalent, although fewer individuals would be willing to disclose egg and particularly sperm donation to the child, family or friends. This pattern was repeated in individuals who believed a genetic link was important. The results suggest that unwillingness to disclose non-genetic means of creating a family demonstrates a lack of resolution, or cognitive dissonance to some types of third-party involvement, particularly in donation of genetic material. The influence of the ideal family portrayed by society through culturally reinforced biological/evolutionary means may be responsible for the irreconcilability between the technological creation of a genetic nuclear family, and one created by technological third-party or socially constructed means. The implications of medically achieved non-genetic offspring on perceived acceptable societal family structures are addressed. Reprinted by permission of Routledge, Taylor and Francis Ltd.", "author" : [ { "dropping-particle" : "", "family" : "Akker", "given" : "Olga", "non-dropping-particle" : "van den", "parse-names" : false, "suffix" : "" } ], "container-title" : "Psychology, Evolution &amp; Gender", "id" : "ITEM-3", "issue" : "2", "issued" : { "date-parts" : [ [ "2001" ] ] }, "page" : "137-153", "title" : "The acceptable face of parenthood: The relative staus of biological and cultural interpretations of offspring in infertility treatment", "type" : "article-journal", "volume" : "3" }, "uris" : [ "http://www.mendeley.com/documents/?uuid=4dff0abc-9950-4124-8140-acdd02fc53d9" ] } ], "mendeley" : { "formattedCitation" : "(Cousineau &amp; Domar, 2007; Greil, Slauson-Blevins, &amp; McQuillan, 2010; van den Akker, 2001)", "plainTextFormattedCitation" : "(Cousineau &amp; Domar, 2007; Greil, Slauson-Blevins, &amp; McQuillan, 2010; van den Akker, 2001)", "previouslyFormattedCitation" : "(Cousineau &amp; Domar, 2007; Greil, Slauson-Blevins, &amp; McQuillan, 2010; van den Akker, 2001)" }, "properties" : { "noteIndex" : 0 }, "schema" : "https://github.com/citation-style-language/schema/raw/master/csl-citation.json" }</w:instrText>
      </w:r>
      <w:r w:rsidR="00F56F04">
        <w:rPr>
          <w:rFonts w:ascii="Times New Roman" w:hAnsi="Times New Roman"/>
          <w:sz w:val="24"/>
        </w:rPr>
        <w:fldChar w:fldCharType="separate"/>
      </w:r>
      <w:r w:rsidR="00683453" w:rsidRPr="00683453">
        <w:rPr>
          <w:rFonts w:ascii="Times New Roman" w:hAnsi="Times New Roman"/>
          <w:noProof/>
          <w:sz w:val="24"/>
        </w:rPr>
        <w:t>(Cousineau &amp; Domar, 2007; Greil, Slauson-Blevins, &amp; McQuillan, 2010; van den Akker, 2001)</w:t>
      </w:r>
      <w:r w:rsidR="00F56F04">
        <w:rPr>
          <w:rFonts w:ascii="Times New Roman" w:hAnsi="Times New Roman"/>
          <w:sz w:val="24"/>
        </w:rPr>
        <w:fldChar w:fldCharType="end"/>
      </w:r>
      <w:r w:rsidR="00C802CC">
        <w:rPr>
          <w:rFonts w:ascii="Times New Roman" w:hAnsi="Times New Roman"/>
          <w:sz w:val="24"/>
        </w:rPr>
        <w:t>.</w:t>
      </w:r>
      <w:r w:rsidR="00972B21">
        <w:rPr>
          <w:rFonts w:ascii="Times New Roman" w:hAnsi="Times New Roman"/>
          <w:sz w:val="24"/>
        </w:rPr>
        <w:t xml:space="preserve"> </w:t>
      </w:r>
    </w:p>
    <w:p w14:paraId="58129C7F" w14:textId="1D8BCA54" w:rsidR="00786611" w:rsidRPr="002D4CE8" w:rsidRDefault="002D4CE8" w:rsidP="002D4CE8">
      <w:pPr>
        <w:spacing w:after="0" w:line="360" w:lineRule="auto"/>
        <w:ind w:firstLine="426"/>
        <w:jc w:val="both"/>
      </w:pPr>
      <w:r>
        <w:rPr>
          <w:rFonts w:ascii="Times New Roman" w:hAnsi="Times New Roman"/>
          <w:sz w:val="24"/>
        </w:rPr>
        <w:t>Para além da dificuldade em lidar com a inf</w:t>
      </w:r>
      <w:r w:rsidR="00F74592">
        <w:rPr>
          <w:rFonts w:ascii="Times New Roman" w:hAnsi="Times New Roman"/>
          <w:sz w:val="24"/>
        </w:rPr>
        <w:t xml:space="preserve">ertilidade e com os </w:t>
      </w:r>
      <w:r w:rsidR="00FD31F1">
        <w:rPr>
          <w:rFonts w:ascii="Times New Roman" w:hAnsi="Times New Roman"/>
          <w:sz w:val="24"/>
        </w:rPr>
        <w:t xml:space="preserve">respetivos </w:t>
      </w:r>
      <w:r w:rsidR="00F74592">
        <w:rPr>
          <w:rFonts w:ascii="Times New Roman" w:hAnsi="Times New Roman"/>
          <w:sz w:val="24"/>
        </w:rPr>
        <w:t>tratamentos</w:t>
      </w:r>
      <w:r w:rsidR="00FD31F1">
        <w:rPr>
          <w:rFonts w:ascii="Times New Roman" w:hAnsi="Times New Roman"/>
          <w:sz w:val="24"/>
        </w:rPr>
        <w:t xml:space="preserve"> médicos</w:t>
      </w:r>
      <w:r w:rsidR="00F74592">
        <w:rPr>
          <w:rFonts w:ascii="Times New Roman" w:hAnsi="Times New Roman"/>
          <w:sz w:val="24"/>
        </w:rPr>
        <w:t xml:space="preserve">, </w:t>
      </w:r>
      <w:r w:rsidR="00786611">
        <w:rPr>
          <w:rFonts w:ascii="Times New Roman" w:hAnsi="Times New Roman"/>
          <w:sz w:val="24"/>
        </w:rPr>
        <w:t xml:space="preserve">quando </w:t>
      </w:r>
      <w:r>
        <w:rPr>
          <w:rFonts w:ascii="Times New Roman" w:hAnsi="Times New Roman"/>
          <w:sz w:val="24"/>
        </w:rPr>
        <w:t>estes</w:t>
      </w:r>
      <w:r w:rsidR="00786611">
        <w:rPr>
          <w:rFonts w:ascii="Times New Roman" w:hAnsi="Times New Roman"/>
          <w:sz w:val="24"/>
        </w:rPr>
        <w:t xml:space="preserve"> envolvem </w:t>
      </w:r>
      <w:r w:rsidR="004D5A3B">
        <w:rPr>
          <w:rFonts w:ascii="Times New Roman" w:hAnsi="Times New Roman"/>
          <w:sz w:val="24"/>
        </w:rPr>
        <w:t xml:space="preserve">gâmetas de dador </w:t>
      </w:r>
      <w:r w:rsidR="00786611">
        <w:rPr>
          <w:rFonts w:ascii="Times New Roman" w:hAnsi="Times New Roman"/>
          <w:sz w:val="24"/>
        </w:rPr>
        <w:t xml:space="preserve">existe uma preocupação adicional: contar à criança as suas origens </w:t>
      </w:r>
      <w:r w:rsidR="00F56F04">
        <w:rPr>
          <w:rFonts w:ascii="Times New Roman" w:hAnsi="Times New Roman"/>
          <w:sz w:val="24"/>
        </w:rPr>
        <w:fldChar w:fldCharType="begin" w:fldLock="1"/>
      </w:r>
      <w:r w:rsidR="00280ED9">
        <w:rPr>
          <w:rFonts w:ascii="Times New Roman" w:hAnsi="Times New Roman"/>
          <w:sz w:val="24"/>
        </w:rPr>
        <w:instrText>ADDIN CSL_CITATION { "citationItems" : [ { "id" : "ITEM-1", "itemData" : { "DOI" : "10.1093/humrep/der247", "ISSN" : "02681161", "PMID" : "21803758", "abstract" : "BACKGROUND Tensions and anxieties surround secrecy within families in the context of gamete donation and family building. This paper presents the views of parents who had kept their use of donor insemination a secret from their offspring. A sub-set of these parents said that they wished to tell their now-adult offspring, and discussed the questions and issues this secrecy raised to them. METHODS In-depth interviews were undertaken with heterosexual parents (of 44 families) who had given birth to children conceived via donor insemination between 1983 and 1987. These interviews comprised a follow-up study, with the first interviews being undertaken when the children were aged up to seven. In this paper, qualitative data relating to a sub-set of 12 parents (from seven families) who now wished to tell their offspring are presented. RESULTS The parents describe the pressures that the secret-keeping had created for them as well as the impact of those pressures. They report on the reasons they now want to share the family building history and the associated fears and anxieties about doing so. The parents all say that they wish they had told their offspring much earlier. In five of the seven families, parents describe how the offspring had raised questions concerning a perceived genetic disconnection between them and their parents. CONCLUSIONS Keeping the use of donor insemination a secret from offspring created considerable pressure for these parents. Despite the secrecy, offspring can become aware of the genetic disconnection.", "author" : [ { "dropping-particle" : "", "family" : "Daniels", "given" : "K. R.", "non-dropping-particle" : "", "parse-names" : false, "suffix" : "" }, { "dropping-particle" : "", "family" : "Grace", "given" : "V. M.", "non-dropping-particle" : "", "parse-names" : false, "suffix" : "" }, { "dropping-particle" : "", "family" : "Gillett", "given" : "W. R.", "non-dropping-particle" : "", "parse-names" : false, "suffix" : "" } ], "container-title" : "Human Reproduction", "id" : "ITEM-1", "issue" : "10", "issued" : { "date-parts" : [ [ "2011" ] ] }, "page" : "2783-2790", "title" : "Factors associated with parents' decisions to tell their adult offspring about the offsprings donor conception", "type" : "article-journal", "volume" : "26" }, "uris" : [ "http://www.mendeley.com/documents/?uuid=f47bede4-3ca8-4fa9-b61a-14bbdc8bea12" ] } ], "mendeley" : { "formattedCitation" : "(Daniels, Grace, &amp; Gillett, 2011)", "manualFormatting" : "(Daniels, Grace, &amp; Gillett, 2011)", "plainTextFormattedCitation" : "(Daniels, Grace, &amp; Gillett, 2011)", "previouslyFormattedCitation" : "(Daniels, Grace, &amp; Gillett, 2011)" }, "properties" : { "noteIndex" : 0 }, "schema" : "https://github.com/citation-style-language/schema/raw/master/csl-citation.json" }</w:instrText>
      </w:r>
      <w:r w:rsidR="00F56F04">
        <w:rPr>
          <w:rFonts w:ascii="Times New Roman" w:hAnsi="Times New Roman"/>
          <w:sz w:val="24"/>
        </w:rPr>
        <w:fldChar w:fldCharType="separate"/>
      </w:r>
      <w:r w:rsidR="00711290">
        <w:rPr>
          <w:rFonts w:ascii="Times New Roman" w:hAnsi="Times New Roman"/>
          <w:noProof/>
          <w:sz w:val="24"/>
        </w:rPr>
        <w:t>(</w:t>
      </w:r>
      <w:r w:rsidR="004E6ED6" w:rsidRPr="004E6ED6">
        <w:rPr>
          <w:rFonts w:ascii="Times New Roman" w:hAnsi="Times New Roman"/>
          <w:noProof/>
          <w:sz w:val="24"/>
        </w:rPr>
        <w:t>Daniels, Grace, &amp; Gillett, 2011)</w:t>
      </w:r>
      <w:r w:rsidR="00F56F04">
        <w:rPr>
          <w:rFonts w:ascii="Times New Roman" w:hAnsi="Times New Roman"/>
          <w:sz w:val="24"/>
        </w:rPr>
        <w:fldChar w:fldCharType="end"/>
      </w:r>
      <w:r w:rsidR="0007221A">
        <w:rPr>
          <w:rFonts w:ascii="Times New Roman" w:hAnsi="Times New Roman"/>
          <w:sz w:val="24"/>
        </w:rPr>
        <w:t>.</w:t>
      </w:r>
    </w:p>
    <w:p w14:paraId="5D0AA474" w14:textId="680978F1" w:rsidR="00786611" w:rsidRDefault="00786611" w:rsidP="008F1012">
      <w:pPr>
        <w:spacing w:after="0" w:line="360" w:lineRule="auto"/>
        <w:ind w:firstLine="426"/>
        <w:jc w:val="both"/>
        <w:rPr>
          <w:rFonts w:ascii="Times New Roman" w:hAnsi="Times New Roman"/>
          <w:sz w:val="24"/>
        </w:rPr>
      </w:pPr>
      <w:r>
        <w:rPr>
          <w:rFonts w:ascii="Times New Roman" w:hAnsi="Times New Roman"/>
          <w:sz w:val="24"/>
        </w:rPr>
        <w:t xml:space="preserve">Face a esta preocupação dos pais, </w:t>
      </w:r>
      <w:r w:rsidR="0009544C">
        <w:rPr>
          <w:rFonts w:ascii="Times New Roman" w:hAnsi="Times New Roman"/>
          <w:sz w:val="24"/>
        </w:rPr>
        <w:t xml:space="preserve">tendencialmente </w:t>
      </w:r>
      <w:r>
        <w:rPr>
          <w:rFonts w:ascii="Times New Roman" w:hAnsi="Times New Roman"/>
          <w:sz w:val="24"/>
        </w:rPr>
        <w:t xml:space="preserve">a maioria não </w:t>
      </w:r>
      <w:r w:rsidR="00CA27C8">
        <w:rPr>
          <w:rFonts w:ascii="Times New Roman" w:hAnsi="Times New Roman"/>
          <w:sz w:val="24"/>
        </w:rPr>
        <w:t>revela</w:t>
      </w:r>
      <w:r w:rsidR="00C3794D">
        <w:rPr>
          <w:rFonts w:ascii="Times New Roman" w:hAnsi="Times New Roman"/>
          <w:sz w:val="24"/>
        </w:rPr>
        <w:t>va</w:t>
      </w:r>
      <w:r w:rsidR="00CA27C8">
        <w:rPr>
          <w:rFonts w:ascii="Times New Roman" w:hAnsi="Times New Roman"/>
          <w:sz w:val="24"/>
        </w:rPr>
        <w:t xml:space="preserve"> </w:t>
      </w:r>
      <w:r>
        <w:rPr>
          <w:rFonts w:ascii="Times New Roman" w:hAnsi="Times New Roman"/>
          <w:sz w:val="24"/>
        </w:rPr>
        <w:t xml:space="preserve">às crianças as suas origens </w:t>
      </w:r>
      <w:r w:rsidR="00F56F04">
        <w:rPr>
          <w:rFonts w:ascii="Times New Roman" w:hAnsi="Times New Roman"/>
          <w:sz w:val="24"/>
        </w:rPr>
        <w:fldChar w:fldCharType="begin" w:fldLock="1"/>
      </w:r>
      <w:r w:rsidR="00280ED9">
        <w:rPr>
          <w:rFonts w:ascii="Times New Roman" w:hAnsi="Times New Roman"/>
          <w:sz w:val="24"/>
        </w:rPr>
        <w:instrText>ADDIN CSL_CITATION { "citationItems" : [ { "id" : "ITEM-1", "itemData" : { "DOI" : "10.1016/j.rbmo.2012.03.009", "ISSN" : "1472-6491", "PMID" : "22683153", "abstract" : "The call for greater openness about gamete donation highlights the need to assess the long-term implications of telling donor-conceived children about their origins. This longitudinal study examined the consequences of secrecy versus openness about donor insemination (DI) for family relationships and child adjustment at adolescence. Thirty heterosexual families with an adolescent (aged 10-14 years) conceived by anonymous DI were assessed using standardized measures of parent-child and marital relationships, and parents' and adolescents' psychological wellbeing. Ten (33%) adolescents had been told about their donor conception. The only differences found between disclosed and non-disclosed families concerned parent-child relationships. In particular, whilst disclosure was associated with lower levels of conflict between mothers and sons, adolescents who were aware of their donor origins reported less warm father-child relationships than those who had not been told. This is of interest given that identity issues and a fuller understanding of donor conception are likely to arise at adolescence. However, differences between disclosing and non-disclosing families cannot be directly attributed to parents' disclosure decisions. Overall, these findings suggest that openness about DI does not create significant difficulties for family functioning or child adjustment and that a child's age and sex may be important in assessing the impact of secrecy and disclosure.", "author" : [ { "dropping-particle" : "", "family" : "Freeman", "given" : "T", "non-dropping-particle" : "", "parse-names" : false, "suffix" : "" }, { "dropping-particle" : "", "family" : "Golombok", "given" : "S", "non-dropping-particle" : "", "parse-names" : false, "suffix" : "" } ], "container-title" : "Reproductive BioMedicine Online", "id" : "ITEM-1", "issue" : "2", "issued" : { "date-parts" : [ [ "2012" ] ] }, "page" : "193-203", "publisher" : "Reproductive Healthcare Ltd.", "title" : "Donor insemination: A follow-up study of disclosure decisions, family relationships and child adjustment at adolescence.", "type" : "article-journal", "volume" : "25" }, "uris" : [ "http://www.mendeley.com/documents/?uuid=ac823812-4c8d-4bc2-a3e2-bcf64b814744" ] }, { "id" : "ITEM-2",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"ITEM-2", "issue" : "3", "issued" : { "date-parts" : [ [ "2005" ] ] }, "page" : "810-9", "title" : "School-aged children of donor insemination: a study of parents' disclosure patterns.", "type" : "article-journal", "volume" : "20" }, "uris" : [ "http://www.mendeley.com/documents/?uuid=0702f2a3-6901-48fa-a87d-dadca00f2dcc" ] } ], "mendeley" : { "formattedCitation" : "(Freeman &amp; Golombok, 2012; E. Lycett, Daniels, Curson, &amp; Golombok, 2005)", "manualFormatting" : "(Freeman &amp; Golombok, 2012; Lycett, Daniels, Curson, &amp; Golombok, 2005)", "plainTextFormattedCitation" : "(Freeman &amp; Golombok, 2012; E. Lycett, Daniels, Curson, &amp; Golombok, 2005)", "previouslyFormattedCitation" : "(Freeman &amp; Golombok, 2012; E. Lycett, Daniels, Curson, &amp; Golombok, 2005)" }, "properties" : { "noteIndex" : 0 }, "schema" : "https://github.com/citation-style-language/schema/raw/master/csl-citation.json" }</w:instrText>
      </w:r>
      <w:r w:rsidR="00F56F04">
        <w:rPr>
          <w:rFonts w:ascii="Times New Roman" w:hAnsi="Times New Roman"/>
          <w:sz w:val="24"/>
        </w:rPr>
        <w:fldChar w:fldCharType="separate"/>
      </w:r>
      <w:r w:rsidR="00711290">
        <w:rPr>
          <w:rFonts w:ascii="Times New Roman" w:hAnsi="Times New Roman"/>
          <w:noProof/>
          <w:sz w:val="24"/>
        </w:rPr>
        <w:t xml:space="preserve">(Freeman &amp; Golombok, 2012; </w:t>
      </w:r>
      <w:r w:rsidR="00FA00AA" w:rsidRPr="00FA00AA">
        <w:rPr>
          <w:rFonts w:ascii="Times New Roman" w:hAnsi="Times New Roman"/>
          <w:noProof/>
          <w:sz w:val="24"/>
        </w:rPr>
        <w:t>Lycett, Daniels, Curson, &amp; Golombok, 2005)</w:t>
      </w:r>
      <w:r w:rsidR="00F56F04">
        <w:rPr>
          <w:rFonts w:ascii="Times New Roman" w:hAnsi="Times New Roman"/>
          <w:sz w:val="24"/>
        </w:rPr>
        <w:fldChar w:fldCharType="end"/>
      </w:r>
      <w:r w:rsidR="002D4CE8">
        <w:rPr>
          <w:rFonts w:ascii="Times New Roman" w:hAnsi="Times New Roman"/>
          <w:sz w:val="24"/>
        </w:rPr>
        <w:t>, n</w:t>
      </w:r>
      <w:r>
        <w:rPr>
          <w:rFonts w:ascii="Times New Roman" w:hAnsi="Times New Roman"/>
          <w:sz w:val="24"/>
        </w:rPr>
        <w:t>o entanto, na</w:t>
      </w:r>
      <w:r w:rsidR="002D4CE8">
        <w:rPr>
          <w:rFonts w:ascii="Times New Roman" w:hAnsi="Times New Roman"/>
          <w:sz w:val="24"/>
        </w:rPr>
        <w:t>s</w:t>
      </w:r>
      <w:r>
        <w:rPr>
          <w:rFonts w:ascii="Times New Roman" w:hAnsi="Times New Roman"/>
          <w:sz w:val="24"/>
        </w:rPr>
        <w:t xml:space="preserve"> última</w:t>
      </w:r>
      <w:r w:rsidR="002D4CE8">
        <w:rPr>
          <w:rFonts w:ascii="Times New Roman" w:hAnsi="Times New Roman"/>
          <w:sz w:val="24"/>
        </w:rPr>
        <w:t>s</w:t>
      </w:r>
      <w:r>
        <w:rPr>
          <w:rFonts w:ascii="Times New Roman" w:hAnsi="Times New Roman"/>
          <w:sz w:val="24"/>
        </w:rPr>
        <w:t xml:space="preserve"> década</w:t>
      </w:r>
      <w:r w:rsidR="002D4CE8">
        <w:rPr>
          <w:rFonts w:ascii="Times New Roman" w:hAnsi="Times New Roman"/>
          <w:sz w:val="24"/>
        </w:rPr>
        <w:t>s</w:t>
      </w:r>
      <w:r>
        <w:rPr>
          <w:rFonts w:ascii="Times New Roman" w:hAnsi="Times New Roman"/>
          <w:sz w:val="24"/>
        </w:rPr>
        <w:t xml:space="preserve"> tem havido uma mudança em relação a este assunto, emergindo uma forte t</w:t>
      </w:r>
      <w:r w:rsidR="00F56F04" w:rsidRPr="009B7CEB">
        <w:rPr>
          <w:rFonts w:ascii="Times New Roman" w:hAnsi="Times New Roman"/>
          <w:sz w:val="24"/>
        </w:rPr>
        <w:t xml:space="preserve">endência a favor </w:t>
      </w:r>
      <w:r w:rsidR="00CA27C8" w:rsidRPr="009B7CEB">
        <w:rPr>
          <w:rFonts w:ascii="Times New Roman" w:hAnsi="Times New Roman"/>
          <w:sz w:val="24"/>
        </w:rPr>
        <w:t xml:space="preserve">da decisão </w:t>
      </w:r>
      <w:r w:rsidR="00CA27C8" w:rsidRPr="001D5DC6">
        <w:rPr>
          <w:rFonts w:ascii="Times New Roman" w:hAnsi="Times New Roman"/>
          <w:sz w:val="24"/>
          <w:lang w:val="en-GB"/>
        </w:rPr>
        <w:t>de revelar a forma de conceção</w:t>
      </w:r>
      <w:r w:rsidR="00F56F04" w:rsidRPr="001D5DC6">
        <w:rPr>
          <w:rFonts w:ascii="Times New Roman" w:hAnsi="Times New Roman"/>
          <w:sz w:val="24"/>
          <w:lang w:val="en-GB"/>
        </w:rPr>
        <w:t xml:space="preserve"> </w:t>
      </w:r>
      <w:r w:rsidR="00F56F04" w:rsidRPr="00127624">
        <w:rPr>
          <w:rFonts w:ascii="Times New Roman" w:hAnsi="Times New Roman"/>
          <w:sz w:val="24"/>
          <w:lang w:val="en-GB"/>
        </w:rPr>
        <w:fldChar w:fldCharType="begin" w:fldLock="1"/>
      </w:r>
      <w:r w:rsidR="00F56F04" w:rsidRPr="001D5DC6">
        <w:rPr>
          <w:rFonts w:ascii="Times New Roman" w:hAnsi="Times New Roman"/>
          <w:sz w:val="24"/>
          <w:lang w:val="en-GB"/>
        </w:rPr>
        <w:instrText>ADDIN CSL_CITATION { "citationItems" : [ { "id" : "ITEM-1", "itemData" : { "DOI" : "10.1016/j.fertnstert.2003.11.011", "ISBN" : "00150282", "ISSN" : "0015-0282", "PMID" : "15037397", "abstract" : "The Ethics Committee supports disclosure from parents to offspring about the use of donor gametes in their conception. The merits of further disclosure are discussed, and suggestions are made for policies for programs and sperm banks.", "author" : [ { "dropping-particle" : "", "family" : "Ethics Committee of the American Society for Reproductive Medicine", "given" : "", "non-dropping-particle" : "", "parse-names" : false, "suffix" : "" } ], "container-title" : "Fertility and sterility", "id" : "ITEM-1", "issue" : "3", "issued" : { "date-parts" : [ [ "2004" ] ] }, "page" : "527-31", "title" : "Informing offspring of their conception by gamete donation", "type" : "article-journal", "volume" : "81" }, "uris" : [ "http://www.mendeley.com/documents/?uuid=b66e66d6-c9a1-4f1a-a2dd-be9759e0091a" ] } ], "mendeley" : { "formattedCitation" : "(Ethics Committee of the American Society for Reproductive Medicine, 2004)", "plainTextFormattedCitation" : "(Ethics Committee of the American Society for Reproductive Medicine, 2004)", "previouslyFormattedCitation" : "(Ethic</w:instrText>
      </w:r>
      <w:r w:rsidR="00F56F04" w:rsidRPr="009B7CEB">
        <w:rPr>
          <w:rFonts w:ascii="Times New Roman" w:hAnsi="Times New Roman"/>
          <w:sz w:val="24"/>
          <w:lang w:val="en-US"/>
        </w:rPr>
        <w:instrText>s Committee of the American Society for Reproductive Medicine, 2004)" }, "</w:instrText>
      </w:r>
      <w:r w:rsidR="00F56F04" w:rsidRPr="003A5E8F">
        <w:rPr>
          <w:rFonts w:ascii="Times New Roman" w:hAnsi="Times New Roman"/>
          <w:sz w:val="24"/>
          <w:lang w:val="en-US"/>
        </w:rPr>
        <w:instrText xml:space="preserve">properties" : { "noteIndex" </w:instrText>
      </w:r>
      <w:r>
        <w:rPr>
          <w:rFonts w:ascii="Times New Roman" w:hAnsi="Times New Roman"/>
          <w:sz w:val="24"/>
          <w:lang w:val="en-US"/>
        </w:rPr>
        <w:instrText>: 0 }, "schema" : "https://github.com/citation-style-language/schema/raw/master/csl-citation.json" }</w:instrText>
      </w:r>
      <w:r w:rsidR="00F56F04" w:rsidRPr="00127624">
        <w:rPr>
          <w:rFonts w:ascii="Times New Roman" w:hAnsi="Times New Roman"/>
          <w:sz w:val="24"/>
          <w:lang w:val="en-GB"/>
        </w:rPr>
        <w:fldChar w:fldCharType="separate"/>
      </w:r>
      <w:r w:rsidRPr="00D527E6">
        <w:rPr>
          <w:rFonts w:ascii="Times New Roman" w:hAnsi="Times New Roman"/>
          <w:noProof/>
          <w:sz w:val="24"/>
          <w:lang w:val="en-US"/>
        </w:rPr>
        <w:t>(Ethics Committee of the American Society for Reproductive Medicine, 2004)</w:t>
      </w:r>
      <w:r w:rsidR="00F56F04" w:rsidRPr="00127624">
        <w:rPr>
          <w:rFonts w:ascii="Times New Roman" w:hAnsi="Times New Roman"/>
          <w:sz w:val="24"/>
          <w:lang w:val="en-GB"/>
        </w:rPr>
        <w:fldChar w:fldCharType="end"/>
      </w:r>
      <w:r w:rsidRPr="00D527E6">
        <w:rPr>
          <w:rFonts w:ascii="Times New Roman" w:hAnsi="Times New Roman"/>
          <w:sz w:val="24"/>
          <w:lang w:val="en-US"/>
        </w:rPr>
        <w:t xml:space="preserve">. </w:t>
      </w:r>
      <w:r>
        <w:rPr>
          <w:rFonts w:ascii="Times New Roman" w:hAnsi="Times New Roman"/>
          <w:sz w:val="24"/>
        </w:rPr>
        <w:t xml:space="preserve">O </w:t>
      </w:r>
      <w:r w:rsidR="007F6F76" w:rsidRPr="00E94B32">
        <w:rPr>
          <w:rFonts w:ascii="Times New Roman" w:hAnsi="Times New Roman"/>
          <w:i/>
          <w:noProof/>
          <w:sz w:val="24"/>
          <w:szCs w:val="24"/>
        </w:rPr>
        <w:t>Ethics Committee of the Ametican Socitey for Reproductive Medicine</w:t>
      </w:r>
      <w:r w:rsidR="007F6F76" w:rsidDel="007F6F76">
        <w:rPr>
          <w:rFonts w:ascii="Times New Roman" w:hAnsi="Times New Roman"/>
          <w:sz w:val="24"/>
        </w:rPr>
        <w:t xml:space="preserve"> </w:t>
      </w:r>
      <w:r w:rsidR="00C3794D">
        <w:rPr>
          <w:rFonts w:ascii="Times New Roman" w:hAnsi="Times New Roman"/>
          <w:sz w:val="24"/>
        </w:rPr>
        <w:t xml:space="preserve">(2013) </w:t>
      </w:r>
      <w:r>
        <w:rPr>
          <w:rFonts w:ascii="Times New Roman" w:hAnsi="Times New Roman"/>
          <w:sz w:val="24"/>
        </w:rPr>
        <w:t xml:space="preserve">considera que a divulgação à criança sobre a origem da sua </w:t>
      </w:r>
      <w:r w:rsidR="00C9281B">
        <w:rPr>
          <w:rFonts w:ascii="Times New Roman" w:hAnsi="Times New Roman"/>
          <w:sz w:val="24"/>
        </w:rPr>
        <w:t>conce</w:t>
      </w:r>
      <w:r w:rsidR="00CB7ED9">
        <w:rPr>
          <w:rFonts w:ascii="Times New Roman" w:hAnsi="Times New Roman"/>
          <w:sz w:val="24"/>
        </w:rPr>
        <w:t>ção</w:t>
      </w:r>
      <w:r>
        <w:rPr>
          <w:rFonts w:ascii="Times New Roman" w:hAnsi="Times New Roman"/>
          <w:sz w:val="24"/>
        </w:rPr>
        <w:t xml:space="preserve"> e, se possível</w:t>
      </w:r>
      <w:r w:rsidR="00CA27C8">
        <w:rPr>
          <w:rFonts w:ascii="Times New Roman" w:hAnsi="Times New Roman"/>
          <w:sz w:val="24"/>
        </w:rPr>
        <w:t>,</w:t>
      </w:r>
      <w:r>
        <w:rPr>
          <w:rFonts w:ascii="Times New Roman" w:hAnsi="Times New Roman"/>
          <w:sz w:val="24"/>
        </w:rPr>
        <w:t xml:space="preserve"> das características do</w:t>
      </w:r>
      <w:r w:rsidR="007C1961">
        <w:rPr>
          <w:rFonts w:ascii="Times New Roman" w:hAnsi="Times New Roman"/>
          <w:sz w:val="24"/>
        </w:rPr>
        <w:t>s</w:t>
      </w:r>
      <w:r>
        <w:rPr>
          <w:rFonts w:ascii="Times New Roman" w:hAnsi="Times New Roman"/>
          <w:sz w:val="24"/>
        </w:rPr>
        <w:t xml:space="preserve"> dado</w:t>
      </w:r>
      <w:r w:rsidR="00CA27C8">
        <w:rPr>
          <w:rFonts w:ascii="Times New Roman" w:hAnsi="Times New Roman"/>
          <w:sz w:val="24"/>
        </w:rPr>
        <w:t>re</w:t>
      </w:r>
      <w:r>
        <w:rPr>
          <w:rFonts w:ascii="Times New Roman" w:hAnsi="Times New Roman"/>
          <w:sz w:val="24"/>
        </w:rPr>
        <w:t xml:space="preserve">s (nos países </w:t>
      </w:r>
      <w:r w:rsidR="00567DF7">
        <w:rPr>
          <w:rFonts w:ascii="Times New Roman" w:hAnsi="Times New Roman"/>
          <w:sz w:val="24"/>
        </w:rPr>
        <w:t xml:space="preserve">em que </w:t>
      </w:r>
      <w:r w:rsidR="00C3794D">
        <w:rPr>
          <w:rFonts w:ascii="Times New Roman" w:hAnsi="Times New Roman"/>
          <w:sz w:val="24"/>
        </w:rPr>
        <w:t xml:space="preserve">tal </w:t>
      </w:r>
      <w:r w:rsidR="00567DF7">
        <w:rPr>
          <w:rFonts w:ascii="Times New Roman" w:hAnsi="Times New Roman"/>
          <w:sz w:val="24"/>
        </w:rPr>
        <w:t>é permitido), pode</w:t>
      </w:r>
      <w:r>
        <w:rPr>
          <w:rFonts w:ascii="Times New Roman" w:hAnsi="Times New Roman"/>
          <w:sz w:val="24"/>
        </w:rPr>
        <w:t xml:space="preserve"> servir o melhor </w:t>
      </w:r>
      <w:r>
        <w:rPr>
          <w:rFonts w:ascii="Times New Roman" w:hAnsi="Times New Roman"/>
          <w:sz w:val="24"/>
        </w:rPr>
        <w:lastRenderedPageBreak/>
        <w:t>interesse da criança</w:t>
      </w:r>
      <w:r w:rsidR="00C3794D">
        <w:rPr>
          <w:rFonts w:ascii="Times New Roman" w:hAnsi="Times New Roman"/>
          <w:sz w:val="24"/>
        </w:rPr>
        <w:t>. Este é um posicionamento</w:t>
      </w:r>
      <w:r>
        <w:rPr>
          <w:rFonts w:ascii="Times New Roman" w:hAnsi="Times New Roman"/>
          <w:sz w:val="24"/>
        </w:rPr>
        <w:t xml:space="preserve"> </w:t>
      </w:r>
      <w:r w:rsidR="00C3794D">
        <w:rPr>
          <w:rFonts w:ascii="Times New Roman" w:hAnsi="Times New Roman"/>
          <w:sz w:val="24"/>
        </w:rPr>
        <w:t xml:space="preserve">também </w:t>
      </w:r>
      <w:r>
        <w:rPr>
          <w:rFonts w:ascii="Times New Roman" w:hAnsi="Times New Roman"/>
          <w:sz w:val="24"/>
        </w:rPr>
        <w:t>corroborad</w:t>
      </w:r>
      <w:r w:rsidR="00C3794D">
        <w:rPr>
          <w:rFonts w:ascii="Times New Roman" w:hAnsi="Times New Roman"/>
          <w:sz w:val="24"/>
        </w:rPr>
        <w:t>o</w:t>
      </w:r>
      <w:r>
        <w:rPr>
          <w:rFonts w:ascii="Times New Roman" w:hAnsi="Times New Roman"/>
          <w:sz w:val="24"/>
        </w:rPr>
        <w:t xml:space="preserve"> por resultados de vários estudos que </w:t>
      </w:r>
      <w:r w:rsidR="00CA27C8">
        <w:rPr>
          <w:rFonts w:ascii="Times New Roman" w:hAnsi="Times New Roman"/>
          <w:sz w:val="24"/>
        </w:rPr>
        <w:t>mostram existir</w:t>
      </w:r>
      <w:r w:rsidR="00567DF7">
        <w:rPr>
          <w:rFonts w:ascii="Times New Roman" w:hAnsi="Times New Roman"/>
          <w:sz w:val="24"/>
        </w:rPr>
        <w:t>,</w:t>
      </w:r>
      <w:r w:rsidR="00CA27C8">
        <w:rPr>
          <w:rFonts w:ascii="Times New Roman" w:hAnsi="Times New Roman"/>
          <w:sz w:val="24"/>
        </w:rPr>
        <w:t xml:space="preserve"> mais recentemente</w:t>
      </w:r>
      <w:r w:rsidR="00567DF7">
        <w:rPr>
          <w:rFonts w:ascii="Times New Roman" w:hAnsi="Times New Roman"/>
          <w:sz w:val="24"/>
        </w:rPr>
        <w:t>,</w:t>
      </w:r>
      <w:r w:rsidR="00CA27C8">
        <w:rPr>
          <w:rFonts w:ascii="Times New Roman" w:hAnsi="Times New Roman"/>
          <w:sz w:val="24"/>
        </w:rPr>
        <w:t xml:space="preserve"> </w:t>
      </w:r>
      <w:r>
        <w:rPr>
          <w:rFonts w:ascii="Times New Roman" w:hAnsi="Times New Roman"/>
          <w:sz w:val="24"/>
        </w:rPr>
        <w:t xml:space="preserve">uma maior divulgação às crianças sobre o modo como estas foram concebidas </w:t>
      </w:r>
      <w:r w:rsidR="00F56F04">
        <w:rPr>
          <w:rFonts w:ascii="Times New Roman" w:hAnsi="Times New Roman"/>
          <w:sz w:val="24"/>
        </w:rPr>
        <w:fldChar w:fldCharType="begin" w:fldLock="1"/>
      </w:r>
      <w:r>
        <w:rPr>
          <w:rFonts w:ascii="Times New Roman" w:hAnsi="Times New Roman"/>
          <w:sz w:val="24"/>
        </w:rPr>
        <w:instrText>ADDIN CSL_CITATION { "citationItems" : [ { "id" : "ITEM-1", "itemData" : { "DOI" : "10.1111/jcpp.12015", "ISBN" : "1469-7610", "ISSN" : "00219630", "PMID" : "23176601", "abstract" : "BACKGROUND: Parenting and children's adjustment were examined in 30 surrogacy families, 31 egg donation families, 35 donor insemination families, and 53 natural conception families.\\n\\nMETHODS: Parenting was assessed at age 3 by a standardized interview designed to assess quality of parenting and by questionnaire measures of anxiety, depression, and marital quality. Children's adjustment was assessed at ages 3, 7, and 10 using the Strengths and Difficulties Questionnaire (SDQ).\\n\\nRESULTS: Although children born through reproductive donation obtained SDQ scores within the normal range, surrogacy children showed higher levels of adjustment difficulties at age 7 than children conceived by gamete donation. Mothers who had kept their child's origins secret showed elevated levels of distress. However, maternal distress had a more negative impact on children who were aware of their origins.\\n\\nCONCLUSIONS: The absence of a gestational connection to the mother may be more problematic for children than the absence of a genetic link.", "author" : [ { "dropping-particle" : "", "family" : "Golombok", "given" : "Susan", "non-dropping-particle" : "", "parse-names" : false, "suffix" : "" }, { "dropping-particle" : "", "family" : "Blake", "given" : "Lucy", "non-dropping-particle" : "", "parse-names" : false, "suffix" : "" }, { "dropping-particle" : "", "family" : "Casey", "given" : "Polly", "non-dropping-particle" : "", "parse-names" : false, "suffix" : "" }, { "dropping-particle" : "", "family" : "Roman", "given" : "Gabriela", "non-dropping-particle" : "", "parse-names" : false, "suffix" : "" }, { "dropping-particle" : "", "family" : "Jadva", "given" : "Vasanti", "non-dropping-particle" : "", "parse-names" : false, "suffix" : "" } ], "container-title" : "Journal of Child Psychology and Psychiatry and Allied Disciplines", "id" : "ITEM-1", "issue" : "6", "issued" : { "date-parts" : [ [ "2013" ] ] }, "page" : "653-660", "title" : "Children born through reproductive donation: A longitudinal study of psychological adjustment", "type" : "article-journal", "volume" : "54" }, "uris" : [ "http://www.mendeley.com/documents/?uuid=e7aff74f-ecca-4a6e-b75d-8c23203f155b" ] }, { "id" : "ITEM-2",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"parse-names" : false, "suffix" : "" }, { "dropping-particle" : "", "family" : "S\u00e4levaara", "given" : "M", "non-dropping-particle" : "", "parse-names" : false, "suffix" : "" }, { "dropping-particle" : "", "family" : "Suikkari", "given" : "a M", "non-dropping-particle" : "", "parse-names" : false, "suffix" : "" } ], "container-title" : "Human Reproduction", "id" : "ITEM-2", "issue" : "10", "issued" : { "date-parts" : [ [ "2010" ] ] }, "page" : "2535-42", "title" : "Increasing openness in oocyte donation families regarding disclosure over 15 years.", "type" : "article-journal", "volume" : "25" }, "uris" : [ "http://www.mendeley.com/documents/?uuid=2273421b-bb33-4508-a93a-12da876a3b4b" ] } ], "mendeley" : { "formattedCitation" : "(Golombok, Blake, Casey, Roman, &amp; Jadva, 2013; S\u00f6derstr\u00f6m-Anttila, S\u00e4levaara, &amp; Suikkari, 2010)", "plainTextFormattedCitation" : "(Golombok, Blake, Casey, Roman, &amp; Jadva, 2013; S\u00f6derstr\u00f6m-Anttila, S\u00e4levaara, &amp; Suikkari, 2010)", "previouslyFormattedCitation" : "(Golombok, Blake, Casey, Roman, &amp; Jadva, 2013; S\u00f6derstr\u00f6m-Anttila, S\u00e4levaara, &amp; Suikkari, 2010)" }, "properties" : { "noteIndex" : 0 }, "schema" : "https://github.com/citation-style-language/schema/raw/master/csl-citation.json" }</w:instrText>
      </w:r>
      <w:r w:rsidR="00F56F04">
        <w:rPr>
          <w:rFonts w:ascii="Times New Roman" w:hAnsi="Times New Roman"/>
          <w:sz w:val="24"/>
        </w:rPr>
        <w:fldChar w:fldCharType="separate"/>
      </w:r>
      <w:r w:rsidRPr="00336D17">
        <w:rPr>
          <w:rFonts w:ascii="Times New Roman" w:hAnsi="Times New Roman"/>
          <w:noProof/>
          <w:sz w:val="24"/>
        </w:rPr>
        <w:t>(Golombok, Blake, Casey, Roman, &amp; Jadva, 2013; Söderström-Anttila, Sälevaara, &amp; Suikkari, 2010)</w:t>
      </w:r>
      <w:r w:rsidR="00F56F04">
        <w:rPr>
          <w:rFonts w:ascii="Times New Roman" w:hAnsi="Times New Roman"/>
          <w:sz w:val="24"/>
        </w:rPr>
        <w:fldChar w:fldCharType="end"/>
      </w:r>
      <w:r>
        <w:rPr>
          <w:rFonts w:ascii="Times New Roman" w:hAnsi="Times New Roman"/>
          <w:sz w:val="24"/>
        </w:rPr>
        <w:t xml:space="preserve">. </w:t>
      </w:r>
    </w:p>
    <w:p w14:paraId="7DC04BC6" w14:textId="0F18F15F" w:rsidR="002D4CE8" w:rsidRDefault="00C3794D" w:rsidP="002D4CE8">
      <w:pPr>
        <w:spacing w:after="0" w:line="360" w:lineRule="auto"/>
        <w:ind w:firstLine="426"/>
        <w:jc w:val="both"/>
        <w:rPr>
          <w:rFonts w:ascii="Times New Roman" w:hAnsi="Times New Roman"/>
          <w:sz w:val="24"/>
        </w:rPr>
      </w:pPr>
      <w:r>
        <w:rPr>
          <w:rFonts w:ascii="Times New Roman" w:hAnsi="Times New Roman"/>
          <w:sz w:val="24"/>
        </w:rPr>
        <w:t xml:space="preserve">Com efeito, esta </w:t>
      </w:r>
      <w:r w:rsidR="00786611">
        <w:rPr>
          <w:rFonts w:ascii="Times New Roman" w:hAnsi="Times New Roman"/>
          <w:sz w:val="24"/>
        </w:rPr>
        <w:t xml:space="preserve">diferença de paradigma é encontrada </w:t>
      </w:r>
      <w:r>
        <w:rPr>
          <w:rFonts w:ascii="Times New Roman" w:hAnsi="Times New Roman"/>
          <w:sz w:val="24"/>
        </w:rPr>
        <w:t xml:space="preserve">quando comparados </w:t>
      </w:r>
      <w:r w:rsidR="00786611">
        <w:rPr>
          <w:rFonts w:ascii="Times New Roman" w:hAnsi="Times New Roman"/>
          <w:sz w:val="24"/>
        </w:rPr>
        <w:t xml:space="preserve">estudos </w:t>
      </w:r>
      <w:r w:rsidR="00DE7514">
        <w:rPr>
          <w:rFonts w:ascii="Times New Roman" w:hAnsi="Times New Roman"/>
          <w:sz w:val="24"/>
        </w:rPr>
        <w:t>publicados até 2010</w:t>
      </w:r>
      <w:r w:rsidR="002D4CE8">
        <w:rPr>
          <w:rFonts w:ascii="Times New Roman" w:hAnsi="Times New Roman"/>
          <w:sz w:val="24"/>
        </w:rPr>
        <w:t xml:space="preserve"> e estudos mais recentes. </w:t>
      </w:r>
      <w:r>
        <w:rPr>
          <w:rFonts w:ascii="Times New Roman" w:hAnsi="Times New Roman"/>
          <w:sz w:val="24"/>
        </w:rPr>
        <w:t xml:space="preserve">A título de exemplo, o </w:t>
      </w:r>
      <w:r w:rsidR="00786611">
        <w:rPr>
          <w:rFonts w:ascii="Times New Roman" w:hAnsi="Times New Roman"/>
          <w:sz w:val="24"/>
        </w:rPr>
        <w:t xml:space="preserve">estudo de </w:t>
      </w:r>
      <w:r w:rsidR="00F56F04">
        <w:rPr>
          <w:rFonts w:ascii="Times New Roman" w:hAnsi="Times New Roman"/>
          <w:sz w:val="24"/>
        </w:rPr>
        <w:fldChar w:fldCharType="begin" w:fldLock="1"/>
      </w:r>
      <w:r w:rsidR="00FD0F3F">
        <w:rPr>
          <w:rFonts w:ascii="Times New Roman" w:hAnsi="Times New Roman"/>
          <w:sz w:val="24"/>
        </w:rPr>
        <w:instrText>ADDIN CSL_CITATION { "citationItems" : [ { "id" : "ITEM-1",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"ITEM-1", "issue" : "2", "issued" : { "date-parts" : [ [ "2003" ] ] }, "page" : "89-95", "title" : "To tell or not to tell: The decision-making process of egg-donation parents", "type" : "article-journal", "volume" : "6" }, "uris" : [ "http://www.mendeley.com/documents/?uuid=bbea87c6-3dc1-422f-9b19-b9c150de5671" ] } ], "mendeley" : { "formattedCitation" : "(Murray &amp; Golombok, 2003)", "manualFormatting" : "Murray e Golombok (2003)", "plainTextFormattedCitation" : "(Murray &amp; Golombok, 2003)", "previouslyFormattedCitation" : "(Murray &amp; Golombok, 2003)" }, "properties" : { "noteIndex" : 0 }, "schema" : "https://github.com/citation-style-language/schema/raw/master/csl-citation.json" }</w:instrText>
      </w:r>
      <w:r w:rsidR="00F56F04">
        <w:rPr>
          <w:rFonts w:ascii="Times New Roman" w:hAnsi="Times New Roman"/>
          <w:sz w:val="24"/>
        </w:rPr>
        <w:fldChar w:fldCharType="separate"/>
      </w:r>
      <w:r w:rsidR="00E94B32">
        <w:rPr>
          <w:rFonts w:ascii="Times New Roman" w:hAnsi="Times New Roman"/>
          <w:noProof/>
          <w:sz w:val="24"/>
        </w:rPr>
        <w:t>Murray e</w:t>
      </w:r>
      <w:r w:rsidR="00786611">
        <w:rPr>
          <w:rFonts w:ascii="Times New Roman" w:hAnsi="Times New Roman"/>
          <w:noProof/>
          <w:sz w:val="24"/>
        </w:rPr>
        <w:t xml:space="preserve"> Golombok (</w:t>
      </w:r>
      <w:r w:rsidR="00786611" w:rsidRPr="00710FEC">
        <w:rPr>
          <w:rFonts w:ascii="Times New Roman" w:hAnsi="Times New Roman"/>
          <w:noProof/>
          <w:sz w:val="24"/>
        </w:rPr>
        <w:t>2003)</w:t>
      </w:r>
      <w:r w:rsidR="00F56F04">
        <w:rPr>
          <w:rFonts w:ascii="Times New Roman" w:hAnsi="Times New Roman"/>
          <w:sz w:val="24"/>
        </w:rPr>
        <w:fldChar w:fldCharType="end"/>
      </w:r>
      <w:r w:rsidR="00567DF7">
        <w:rPr>
          <w:rFonts w:ascii="Times New Roman" w:hAnsi="Times New Roman"/>
          <w:sz w:val="24"/>
        </w:rPr>
        <w:t>,</w:t>
      </w:r>
      <w:r w:rsidR="00786611">
        <w:rPr>
          <w:rFonts w:ascii="Times New Roman" w:hAnsi="Times New Roman"/>
          <w:sz w:val="24"/>
        </w:rPr>
        <w:t xml:space="preserve"> efetuado com 17 famílias que recorreram à doação de </w:t>
      </w:r>
      <w:r w:rsidR="00567DF7">
        <w:rPr>
          <w:rFonts w:ascii="Times New Roman" w:hAnsi="Times New Roman"/>
          <w:sz w:val="24"/>
        </w:rPr>
        <w:t>ovócitos</w:t>
      </w:r>
      <w:r>
        <w:rPr>
          <w:rFonts w:ascii="Times New Roman" w:hAnsi="Times New Roman"/>
          <w:sz w:val="24"/>
        </w:rPr>
        <w:t>,</w:t>
      </w:r>
      <w:r w:rsidR="002D4CE8">
        <w:rPr>
          <w:rFonts w:ascii="Times New Roman" w:hAnsi="Times New Roman"/>
          <w:sz w:val="24"/>
        </w:rPr>
        <w:t xml:space="preserve"> mostrou que a maioria dos pais tinha decidido não contar às crianças, tal como foi </w:t>
      </w:r>
      <w:r w:rsidR="003D12AA">
        <w:rPr>
          <w:rFonts w:ascii="Times New Roman" w:hAnsi="Times New Roman"/>
          <w:sz w:val="24"/>
        </w:rPr>
        <w:t>apontado</w:t>
      </w:r>
      <w:r w:rsidR="002D4CE8">
        <w:rPr>
          <w:rFonts w:ascii="Times New Roman" w:hAnsi="Times New Roman"/>
          <w:sz w:val="24"/>
        </w:rPr>
        <w:t xml:space="preserve"> por um outro estudo</w:t>
      </w:r>
      <w:r>
        <w:rPr>
          <w:rFonts w:ascii="Times New Roman" w:hAnsi="Times New Roman"/>
          <w:sz w:val="24"/>
        </w:rPr>
        <w:t>,</w:t>
      </w:r>
      <w:r w:rsidR="002D4CE8">
        <w:rPr>
          <w:rFonts w:ascii="Times New Roman" w:hAnsi="Times New Roman"/>
          <w:sz w:val="24"/>
        </w:rPr>
        <w:t xml:space="preserve"> em 2005</w:t>
      </w:r>
      <w:r>
        <w:rPr>
          <w:rFonts w:ascii="Times New Roman" w:hAnsi="Times New Roman"/>
          <w:sz w:val="24"/>
        </w:rPr>
        <w:t>,</w:t>
      </w:r>
      <w:r w:rsidR="002D4CE8">
        <w:rPr>
          <w:rFonts w:ascii="Times New Roman" w:hAnsi="Times New Roman"/>
          <w:sz w:val="24"/>
        </w:rPr>
        <w:t xml:space="preserve"> com famílias que recorreram a IIU com doação de esperma</w:t>
      </w:r>
      <w:r w:rsidR="0007221A">
        <w:rPr>
          <w:rFonts w:ascii="Times New Roman" w:hAnsi="Times New Roman"/>
          <w:sz w:val="24"/>
        </w:rPr>
        <w:t xml:space="preserve"> </w:t>
      </w:r>
      <w:r w:rsidR="0007221A">
        <w:rPr>
          <w:rFonts w:ascii="Times New Roman" w:hAnsi="Times New Roman"/>
          <w:sz w:val="24"/>
        </w:rPr>
        <w:fldChar w:fldCharType="begin" w:fldLock="1"/>
      </w:r>
      <w:r w:rsidR="00C04510">
        <w:rPr>
          <w:rFonts w:ascii="Times New Roman" w:hAnsi="Times New Roman"/>
          <w:sz w:val="24"/>
        </w:rPr>
        <w:instrText>ADDIN CSL_CITATION { "citationItems" : [ { "id" : "ITEM-1",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"ITEM-1", "issue" : "3", "issued" : { "date-parts" : [ [ "2005" ] ] }, "page" : "810-9", "title" : "School-aged children of donor insemination: a study of parents' disclosure patterns.", "type" : "article-journal", "volume" : "20" }, "uris" : [ "http://www.mendeley.com/documents/?uuid=0702f2a3-6901-48fa-a87d-dadca00f2dcc" ] } ], "mendeley" : { "formattedCitation" : "(E. Lycett et al., 2005)", "manualFormatting" : "(Lycett et al., 2005)", "plainTextFormattedCitation" : "(E. Lycett et al., 2005)", "previouslyFormattedCitation" : "(E. Lycett et al., 2005)" }, "properties" : { "noteIndex" : 0 }, "schema" : "https://github.com/citation-style-language/schema/raw/master/csl-citation.json" }</w:instrText>
      </w:r>
      <w:r w:rsidR="0007221A">
        <w:rPr>
          <w:rFonts w:ascii="Times New Roman" w:hAnsi="Times New Roman"/>
          <w:sz w:val="24"/>
        </w:rPr>
        <w:fldChar w:fldCharType="separate"/>
      </w:r>
      <w:r w:rsidR="0007221A" w:rsidRPr="0007221A">
        <w:rPr>
          <w:rFonts w:ascii="Times New Roman" w:hAnsi="Times New Roman"/>
          <w:noProof/>
          <w:sz w:val="24"/>
        </w:rPr>
        <w:t>(Lycett et al., 2005)</w:t>
      </w:r>
      <w:r w:rsidR="0007221A">
        <w:rPr>
          <w:rFonts w:ascii="Times New Roman" w:hAnsi="Times New Roman"/>
          <w:sz w:val="24"/>
        </w:rPr>
        <w:fldChar w:fldCharType="end"/>
      </w:r>
      <w:r w:rsidR="002D4CE8">
        <w:rPr>
          <w:rFonts w:ascii="Times New Roman" w:hAnsi="Times New Roman"/>
          <w:sz w:val="24"/>
        </w:rPr>
        <w:t xml:space="preserve">. Contrariamente, estudos mais recentes demonstram </w:t>
      </w:r>
      <w:r>
        <w:rPr>
          <w:rFonts w:ascii="Times New Roman" w:hAnsi="Times New Roman"/>
          <w:sz w:val="24"/>
        </w:rPr>
        <w:t>um</w:t>
      </w:r>
      <w:r w:rsidR="002D4CE8">
        <w:rPr>
          <w:rFonts w:ascii="Times New Roman" w:hAnsi="Times New Roman"/>
          <w:sz w:val="24"/>
        </w:rPr>
        <w:t xml:space="preserve">a forte tendência dos pais </w:t>
      </w:r>
      <w:r>
        <w:rPr>
          <w:rFonts w:ascii="Times New Roman" w:hAnsi="Times New Roman"/>
          <w:sz w:val="24"/>
        </w:rPr>
        <w:t xml:space="preserve">para </w:t>
      </w:r>
      <w:r w:rsidR="002D4CE8">
        <w:rPr>
          <w:rFonts w:ascii="Times New Roman" w:hAnsi="Times New Roman"/>
          <w:sz w:val="24"/>
        </w:rPr>
        <w:t xml:space="preserve">divulgar </w:t>
      </w:r>
      <w:r>
        <w:rPr>
          <w:rFonts w:ascii="Times New Roman" w:hAnsi="Times New Roman"/>
          <w:sz w:val="24"/>
        </w:rPr>
        <w:t>aos seus filhos a sua forma de conceção</w:t>
      </w:r>
      <w:r w:rsidR="002D4CE8">
        <w:rPr>
          <w:rFonts w:ascii="Times New Roman" w:hAnsi="Times New Roman"/>
          <w:sz w:val="24"/>
        </w:rPr>
        <w:t xml:space="preserve"> </w:t>
      </w:r>
      <w:r w:rsidR="002D4CE8">
        <w:rPr>
          <w:rFonts w:ascii="Times New Roman" w:hAnsi="Times New Roman"/>
          <w:sz w:val="24"/>
        </w:rPr>
        <w:fldChar w:fldCharType="begin" w:fldLock="1"/>
      </w:r>
      <w:r w:rsidR="00A61DAC">
        <w:rPr>
          <w:rFonts w:ascii="Times New Roman" w:hAnsi="Times New Roman"/>
          <w:sz w:val="24"/>
        </w:rPr>
        <w:instrText>ADDIN CSL_CITATION { "citationItems" : [ { "id" : "ITEM-1",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"parse-names" : false, "suffix" : "" }, { "dropping-particle" : "", "family" : "S\u00e4levaara", "given" : "M", "non-dropping-particle" : "", "parse-names" : false, "suffix" : "" }, { "dropping-particle" : "", "family" : "Suikkari", "given" : "a M", "non-dropping-particle" : "", "parse-names" : false, "suffix" : "" } ], "container-title" : "Human Reproduction", "id" : "ITEM-1", "issue" : "10", "issued" : { "date-parts" : [ [ "2010" ] ] }, "page" : "2535-42", "title" : "Increasing openness in oocyte donation families regarding disclosure over 15 years.", "type" : "article-journal", "volume" : "25" }, "uris" : [ "http://www.mendeley.com/documents/?uuid=2273421b-bb33-4508-a93a-12da876a3b4b" ] }, { "id" : "ITEM-2", "itemData" : { "DOI" : "10.1093/humrep/des285", "ISBN" : "0268-1161", "ISSN" : "1460-2350", "PMID" : "22859508", "abstract" : "STUDY QUESTION: Do heterosexual parents of young children following oocyte donation (OD) and sperm donation (SD) tell or intend to tell their offspring about the way he/she was conceived?\\n\\nSUMMARY ANSWER: Following successful treatment with oocytes or sperm from identity-release donors in Sweden, almost all heterosexual couples intend to tell their offspring about the way he/she was conceived and some start the information-sharing process very early.\\n\\nWHAT IS KNOWN AND WHAT THIS PAPER ADDS: Although the Swedish legislation on identity-release gamete donors has been in effect since 1985, there is a discrepancy between the behaviour of donor-insemination parents and the legal intention that offspring be informed about their genetic origin. The present study contributes data on a relatively large sample of oocyte and sperm recipient couples' intended compliance with the Swedish legislation. DESIGN AND DATA COLLECTION METHOD: The present study constitutes a follow-up assessment of heterosexual couples who had given birth to a child following treatment with donated oocytes. Data collection was performed during 2007-2011; participants individually completed a questionnaire when the child was between 1 and 4 years of age.\\n\\nPARTICIPANTS AND SETTING: The present study is part of the Swedish Study on Gamete Donation, a prospective longitudinal cohort study including all fertility clinics performing gamete donation in Sweden. For children conceived via OD, 107 individuals (including 52 couples and 3 individuals) agreed to participate (73% response). For children conceived via SD, the response rate was 70% (n = 122 individuals, including 59 couples and 4 individuals). Mean age of participants was 34 years (SD 4.4) and they reported a high level of education.\\n\\nMAIN RESULTS: The majority of participants (78%) planned to tell the child about the donation, 16% had already started the information-sharing process and 6% planned not to tell their child about the donation or were undecided. Many were unsure about a suitable time to start the disclosure process and desired more information about strategies and tools for information sharing. Agreement on disclosure to offspring within the couple was related to the quality of the partner relationship. BIAS AND GENERALIZABILITY: There is a risk of selection bias, with gamete recipients preferring secrecy and non-disclosure declining study participation. The results may be regarded as partly generalizable to heterosexua\u2026", "author" : [ { "dropping-particle" : "", "family" : "Isaksson", "given" : "S", "non-dropping-particle" : "", "parse-names" : false, "suffix" : "" }, { "dropping-particle" : "", "family" : "Sydsj\u00f6", "given" : "G", "non-dropping-particle" : "", "parse-names" : false, "suffix" : "" }, { "dropping-particle" : "", "family" : "Skoog Svanberg", "given" : "a", "non-dropping-particle" : "", "parse-names" : false, "suffix" : "" }, { "dropping-particle" : "", "family" : "Lampic", "given" : "C", "non-dropping-particle" : "", "parse-names" : false, "suffix" : "" } ], "container-title" : "Human reproduction (Oxford, England)", "id" : "ITEM-2", "issue" : "10", "issued" : { "date-parts" : [ [ "2012" ] ] }, "page" : "2998-3007", "title" : "Disclosure behaviour and intentions among 111 couples following treatment with oocytes or sperm from identity-release donors: follow-up at offspring age 1-4 years.", "type" : "article-journal", "volume" : "27" }, "uris" : [ "http://www.mendeley.com/documents/?uuid=728e537a-3e9f-4a03-8a2b-30814c9d73aa" ] } ], "mendeley" : { "formattedCitation" : "(Isaksson, Sydsj\u00f6, Skoog Svanberg, &amp; Lampic, 2012; S\u00f6derstr\u00f6m-Anttila et al., 2010)", "plainTextFormattedCitation" : "(Isaksson, Sydsj\u00f6, Skoog Svanberg, &amp; Lampic, 2012; S\u00f6derstr\u00f6m-Anttila et al., 2010)", "previouslyFormattedCitation" : "(Isaksson, Sydsj\u00f6, Skoog Svanberg, &amp; Lampic, 2012; S\u00f6derstr\u00f6m-Anttila et al., 2010)" }, "properties" : { "noteIndex" : 0 }, "schema" : "https://github.com/citation-style-language/schema/raw/master/csl-citation.json" }</w:instrText>
      </w:r>
      <w:r w:rsidR="002D4CE8">
        <w:rPr>
          <w:rFonts w:ascii="Times New Roman" w:hAnsi="Times New Roman"/>
          <w:sz w:val="24"/>
        </w:rPr>
        <w:fldChar w:fldCharType="separate"/>
      </w:r>
      <w:r w:rsidR="002D4CE8" w:rsidRPr="002D4CE8">
        <w:rPr>
          <w:rFonts w:ascii="Times New Roman" w:hAnsi="Times New Roman"/>
          <w:noProof/>
          <w:sz w:val="24"/>
        </w:rPr>
        <w:t>(Isaksson, Sydsjö, Skoog Svanberg, &amp; Lampic, 2012; Söderström-Anttila et al., 2010)</w:t>
      </w:r>
      <w:r w:rsidR="002D4CE8">
        <w:rPr>
          <w:rFonts w:ascii="Times New Roman" w:hAnsi="Times New Roman"/>
          <w:sz w:val="24"/>
        </w:rPr>
        <w:fldChar w:fldCharType="end"/>
      </w:r>
      <w:r w:rsidR="002D4CE8">
        <w:rPr>
          <w:rFonts w:ascii="Times New Roman" w:hAnsi="Times New Roman"/>
          <w:sz w:val="24"/>
        </w:rPr>
        <w:t>.</w:t>
      </w:r>
    </w:p>
    <w:p w14:paraId="7187D658" w14:textId="0336E0EA" w:rsidR="00F74592" w:rsidRPr="00F74592" w:rsidRDefault="00DA77AB" w:rsidP="00F74592">
      <w:pPr>
        <w:spacing w:after="0" w:line="360" w:lineRule="auto"/>
        <w:ind w:firstLine="426"/>
        <w:jc w:val="both"/>
        <w:rPr>
          <w:rFonts w:ascii="Times New Roman" w:hAnsi="Times New Roman"/>
          <w:sz w:val="24"/>
          <w:lang w:val="en-US"/>
        </w:rPr>
      </w:pPr>
      <w:r>
        <w:rPr>
          <w:rFonts w:ascii="Times New Roman" w:hAnsi="Times New Roman"/>
          <w:sz w:val="24"/>
        </w:rPr>
        <w:t>A decisão de conta</w:t>
      </w:r>
      <w:r w:rsidR="00786611">
        <w:rPr>
          <w:rFonts w:ascii="Times New Roman" w:hAnsi="Times New Roman"/>
          <w:sz w:val="24"/>
        </w:rPr>
        <w:t xml:space="preserve">r ou não contar às crianças não é uma decisão fácil </w:t>
      </w:r>
      <w:r w:rsidR="00F56F04">
        <w:rPr>
          <w:rFonts w:ascii="Times New Roman" w:hAnsi="Times New Roman"/>
          <w:sz w:val="24"/>
        </w:rPr>
        <w:fldChar w:fldCharType="begin" w:fldLock="1"/>
      </w:r>
      <w:r w:rsidR="00280ED9">
        <w:rPr>
          <w:rFonts w:ascii="Times New Roman" w:hAnsi="Times New Roman"/>
          <w:sz w:val="24"/>
        </w:rPr>
        <w:instrText>ADDIN CSL_CITATION { "citationItems" : [ { "id" : "ITEM-1", "itemData" : { "DOI" : "10.1093/humrep/deu231", "ISSN" : "1460-2350", "PMID" : "25240010", "abstract" : "STUDY QUESTION: What is the relationship between parent psychological adjustment, type of gamete donation (donor insemination, egg donation) and parents' disclosure of their use of donated gametes to their children.\\n\\nSUMMARY ANSWER: Disclosure of donor origins to the child was not always associated with optimal levels of psychological adjustment, especially for fathers in donor insemination families.\\n\\nWHAT IS KNOWN ALREADY: Cross-sectional analyses have found mothers and fathers who conceived a child using donated sperm or eggs to be psychologically well-adjusted, with few differences emerging between parents in gamete donation families and parents in families in which parents conceived naturally. The relationship between mothers' and fathers' psychological well-being, type of gamete donation (donor insemination, egg donation) and parents' disclosure decisions has not yet been examined.\\n\\nSTUDY DESIGN, SIZE, DURATION: In this follow-up study, data were obtained from mothers and fathers in donor insemination and egg donation families at 5 time points; when the children in the families were aged 1, 2, 3, 7 and 10. In the first phase of the study, 50 donor insemination families and 51 egg donation families with a 1-year-old child participated. By age 10, the study included 34 families with a child conceived by donor insemination and 30 families with a child conceived by egg donation, representing 68 and 58% of the original sample, respectively.\\n\\nPARTICIPANTS/MATERIALS, SETTING, METHODS: Families were recruited through nine fertility clinics in the UK. Standardized questionnaires assessing depression, stress and anxiety were administered to mothers and fathers in donor insemination and egg donation families.\\n\\nMAIN RESULTS AND THE ROLE OF CHANCE: Mothers and fathers in both donor insemination and egg donation families were found to be psychologically well-adjusted; for the vast majority of parents' levels of depression, anxiety and parenting stress were found to be within the normal range at all 5 time points. Disclosure of the child's donor origins to the child was not always associated with optimal levels of parental psychological adjustment. For example, disclosure was associated with lower levels of psychological well-being for certain groups in particular (such as fathers in donor insemination families), at certain times (when children are in middle childhood and have a more sophisticated understanding of their donor origins).\\n\\nLIMITATIONS, R\u2026", "author" : [ { "dropping-particle" : "", "family" : "Blake", "given" : "L", "non-dropping-particle" : "", "parse-names" : false, "suffix" : "" }, { "dropping-particle" : "", "family" : "Jadva", "given" : "V", "non-dropping-particle" : "", "parse-names" : false, "suffix" : "" }, { "dropping-particle" : "", "family" : "Golombok", "given" : "S", "non-dropping-particle" : "", "parse-names" : false, "suffix" : "" } ], "container-title" : "Human reproduction", "id" : "ITEM-1", "issue" : "11", "issued" : { "date-parts" : [ [ "2014" ] ] }, "page" : "2487-2496", "title" : "Parent psychological adjustment, donor conception and disclosure: a follow-up over 10 years.", "type" : "article-journal", "volume" : "29" }, "uris" : [ "http://www.mendeley.com/documents/?uuid=9e609904-041e-4d15-9df7-608271c06877" ] } ], "mendeley" : { "formattedCitation" : "(Blake, Jadva, &amp; Golombok, 2014)", "plainTextFormattedCitation" : "(Blake, Jadva, &amp; Golombok, 2014)", "previouslyFormattedCitation" : "(Blake, Jadva, &amp; Golombok, 2014)" }, "properties" : { "noteIndex" : 0 }, "schema" : "https://github.com/citation-style-language/schema/raw/master/csl-citation.json" }</w:instrText>
      </w:r>
      <w:r w:rsidR="00F56F04">
        <w:rPr>
          <w:rFonts w:ascii="Times New Roman" w:hAnsi="Times New Roman"/>
          <w:sz w:val="24"/>
        </w:rPr>
        <w:fldChar w:fldCharType="separate"/>
      </w:r>
      <w:r w:rsidR="00280ED9" w:rsidRPr="00280ED9">
        <w:rPr>
          <w:rFonts w:ascii="Times New Roman" w:hAnsi="Times New Roman"/>
          <w:noProof/>
          <w:sz w:val="24"/>
        </w:rPr>
        <w:t>(Blake, Jadva, &amp; Golombok, 2014)</w:t>
      </w:r>
      <w:r w:rsidR="00F56F04">
        <w:rPr>
          <w:rFonts w:ascii="Times New Roman" w:hAnsi="Times New Roman"/>
          <w:sz w:val="24"/>
        </w:rPr>
        <w:fldChar w:fldCharType="end"/>
      </w:r>
      <w:r w:rsidR="00786611">
        <w:rPr>
          <w:rFonts w:ascii="Times New Roman" w:hAnsi="Times New Roman"/>
          <w:sz w:val="24"/>
        </w:rPr>
        <w:t>, sendo esta uma decisão autóno</w:t>
      </w:r>
      <w:r w:rsidR="00C802CC">
        <w:rPr>
          <w:rFonts w:ascii="Times New Roman" w:hAnsi="Times New Roman"/>
          <w:sz w:val="24"/>
        </w:rPr>
        <w:t xml:space="preserve">ma, voluntária, e </w:t>
      </w:r>
      <w:r w:rsidR="004C6835">
        <w:rPr>
          <w:rFonts w:ascii="Times New Roman" w:hAnsi="Times New Roman"/>
          <w:sz w:val="24"/>
        </w:rPr>
        <w:t>que depende dos pais</w:t>
      </w:r>
      <w:r w:rsidR="00786611">
        <w:rPr>
          <w:rFonts w:ascii="Times New Roman" w:hAnsi="Times New Roman"/>
          <w:sz w:val="24"/>
        </w:rPr>
        <w:t xml:space="preserve">, mesmo nos países em que a doação não é anónima </w:t>
      </w:r>
      <w:r w:rsidR="00F56F04">
        <w:rPr>
          <w:rFonts w:ascii="Times New Roman" w:hAnsi="Times New Roman"/>
          <w:sz w:val="24"/>
        </w:rPr>
        <w:fldChar w:fldCharType="begin" w:fldLock="1"/>
      </w:r>
      <w:r w:rsidR="00A03341">
        <w:rPr>
          <w:rFonts w:ascii="Times New Roman" w:hAnsi="Times New Roman"/>
          <w:sz w:val="24"/>
        </w:rPr>
        <w:instrText>ADDIN CSL_CITATION { "citationItems" : [ { "id" : "ITEM-1", "itemData" : { "DOI" : "10.1080/02646838.2013.853171", "ISSN" : "0264-6838", "abstract" : "Objective:To explore the intention of Spanish patients who were undergoing a reproductive donation treatment to disclose their offspring\u2019s origins.Background:In Spain, the law establishes the anonymity of the donation process and prohibits revealing the donor\u2019s identity to the offspring or the parents. Method: The design was a prospective observational study in a private institution. The participants were Spanish family units (heterosexual couples, homosexual couples and single women) undergoing a reproductive donation treatment in FivMadrid, Madrid, Spain. One hundred and thirty family units accepted and returned the complete questionnaire specially designed for this study.Results:Of the participants, 61% intend to disclose their offspring\u2019s origins; 85% of those who want to reveal will do so during childhood (between 3 and 8 years of age); 95% think it is a good decision to undergo a gamete donation treatment; 95% feel the future child is theirs; 64% of the participants are concerned about the physical characteristics of the donors; 63% consider psychological counselling to be important during treatment, and 55% during pregnancy and after delivery. In all these results there were no significant differences (P&lt; 0.05) between traditional families (heterosexual couples) and non-traditional families (lesbian couples and single women).Conclusions:Even though Spanish legislation does not allow families and donors to know each other, our results are consistent with others presented in different European countries where legislations are different and the offspring and the families are permitted to meet their donors. Many of the Spanish parents studied plan to take a responsible and coherent decision about disclosing their origins to their children, choosing an honest and open relationship. [ABSTRACT FROM PUBLISHER]", "author" : [ { "dropping-particle" : "", "family" : "Baccino", "given" : "Giuliana", "non-dropping-particle" : "", "parse-names" : false, "suffix" : "" }, { "dropping-particle" : "", "family" : "Salvadores", "given" : "Paloma", "non-dropping-particle" : "", "parse-names" : false, "suffix" : "" }, { "dropping-particle" : "", "family" : "Hern\u00e1ndez", "given" : "Eleuterio R.", "non-dropping-particle" : "", "parse-names" : false, "suffix" : "" } ], "container-title" : "Journal of Reproductive and Infant Psychology", "id" : "ITEM-1", "issue" : "1", "issued" : { "date-parts" : [ [ "2013" ] ] }, "page" : "83-95", "publisher" : "Routledge", "title" : "Disclosing their type of conception to offspring conceived by gamete or embryo donation in Spain", "type" : "article-journal", "volume" : "32" }, "uris" : [ "http://www.mendeley.com/documents/?uuid=6f9596de-1df7-47e1-b326-8fe1949385c0" ] }, { "id" : "ITEM-2", "itemData" : { "DOI" : "10.1016/j.fertnstert.2013.02.028", "ISBN" : "00150282", "ISSN" : "00150282", "PMID" : "15363734", "abstract" : "This document discusses the ethical implications regarding informing offspring of their conception using gamete or embryo donation. It replaces the 2004 ASRM Ethics Committee document of the same name (Fertil Steril 2004;81:527-31). Copyright ?? 2013 Published by Elsevier Inc.", "author" : [ { "dropping-particle" : "", "family" : "Ethics Committee of the Ametican Socitey for Reproductive Medicine", "given" : "", "non-dropping-particle" : "", "parse-names" : false, "suffix" : "" } ], "container-title" : "Fertility and Sterility", "id" : "ITEM-2", "issue" : "1", "issued" : { "date-parts" : [ [ "2013" ] ] }, "page" : "45-49", "publisher" : "American Society for Reproductive Medicine", "title" : "Informing offspring of their conception by gamete or embryo donation: A committee opinion", "type" : "article-journal", "volume" : "100" }, "uris" : [ "http://www.mendeley.com/documents/?uuid=d802b81b-6a83-4c33-8c13-d2a209a3d83c" ] }, { "id" : "ITEM-3", "itemData" : { "DOI" : "10.1016/j.fertnstert.2003.11.011", "ISBN" : "00150282", "ISSN" : "0015-0282", "PMID" : "15037397", "abstract" : "The Ethics Committee supports disclosure from parents to offspring about the use of donor gametes in their conception. The merit</w:instrText>
      </w:r>
      <w:r w:rsidR="00A03341" w:rsidRPr="009B7CEB">
        <w:rPr>
          <w:rFonts w:ascii="Times New Roman" w:hAnsi="Times New Roman"/>
          <w:sz w:val="24"/>
          <w:lang w:val="en-US"/>
        </w:rPr>
        <w:instrText>s of further disclosure are discussed, and suggestions are made for policies for programs and sperm banks.", "author" : [ { "dropping-particle" : "", "family" : "Ethics Committee of the American Society for Reproductive Medicine", "given" : "", "non-dropping-particle" : "", "parse-names" : false, "suffix" : "" } ], "container-title" : "Fertility and sterility", "id" : "ITEM-3", "issue" : "3", "issued" : { "date-parts" : [ [ "2004" ] ] }, "page" : "527-31", "title" : "Informing offspring of their conception by gamete donation", "type" : "article-journal", "volume" : "81" }, "uris" : [ "http://www.mendeley.com/documents/?uuid=b66e66d6-c9a1-4f1a-a2dd-be9759e0091a" ] } ], "mendeley" : { "formattedCitation" : "(Baccino, Salvadores, &amp; Hern\u00e1ndez, 2013; Ethics Committee of the American Society for Reproductive Medicine, 2004; Ethics Committee of the Ametican Socitey for Reproductive Medicine, 2013)", "plainTextFormattedCitation" : "(Baccino, Salvadores, &amp; Hern\u00e1ndez, 2013; Ethics Committee of the American Society for Reproductive Medicine, 2004; Ethics Committee of the Ametican Socitey for Reproductive Medicine, 2013)", "previouslyFormattedCitation" : "(Baccino, Salvadores, &amp; Hern\u00e1ndez, 2013; Ethics Committee of the American Society for Reproductive Medicine, 2004; Ethics Committee of the Ametican Socitey for Reproductive Medicine, 2013)" }, "properties" : { "noteIndex" : 0 }, "schema" : "https://github.com/citation-style-language/schema/raw/master/csl-citation.json" }</w:instrText>
      </w:r>
      <w:r w:rsidR="00F56F04">
        <w:rPr>
          <w:rFonts w:ascii="Times New Roman" w:hAnsi="Times New Roman"/>
          <w:sz w:val="24"/>
        </w:rPr>
        <w:fldChar w:fldCharType="separate"/>
      </w:r>
      <w:r w:rsidR="00786611" w:rsidRPr="006B1DDC">
        <w:rPr>
          <w:rFonts w:ascii="Times New Roman" w:hAnsi="Times New Roman"/>
          <w:noProof/>
          <w:sz w:val="24"/>
          <w:lang w:val="en-US"/>
        </w:rPr>
        <w:t>(Baccino, Salvadores, &amp; Hernández, 2013; Ethics Committee of the American Society for Reproductive Medicine, 2004; Ethics Committee of the Ametican Socitey for Reproductive Medicine, 2013)</w:t>
      </w:r>
      <w:r w:rsidR="00F56F04">
        <w:rPr>
          <w:rFonts w:ascii="Times New Roman" w:hAnsi="Times New Roman"/>
          <w:sz w:val="24"/>
        </w:rPr>
        <w:fldChar w:fldCharType="end"/>
      </w:r>
      <w:r w:rsidR="00786611" w:rsidRPr="006B1DDC">
        <w:rPr>
          <w:rFonts w:ascii="Times New Roman" w:hAnsi="Times New Roman"/>
          <w:sz w:val="24"/>
          <w:lang w:val="en-US"/>
        </w:rPr>
        <w:t xml:space="preserve">. </w:t>
      </w:r>
    </w:p>
    <w:p w14:paraId="0FB58FAB" w14:textId="71493482" w:rsidR="00786611" w:rsidRDefault="00786611" w:rsidP="008F1012">
      <w:pPr>
        <w:spacing w:after="0" w:line="360" w:lineRule="auto"/>
        <w:ind w:firstLine="426"/>
        <w:jc w:val="both"/>
        <w:rPr>
          <w:rFonts w:ascii="Times New Roman" w:hAnsi="Times New Roman"/>
          <w:sz w:val="24"/>
        </w:rPr>
      </w:pPr>
      <w:r>
        <w:rPr>
          <w:rFonts w:ascii="Times New Roman" w:hAnsi="Times New Roman"/>
          <w:sz w:val="24"/>
        </w:rPr>
        <w:t>Nas décadas de 80/90</w:t>
      </w:r>
      <w:r w:rsidR="00CA27C8">
        <w:rPr>
          <w:rFonts w:ascii="Times New Roman" w:hAnsi="Times New Roman"/>
          <w:sz w:val="24"/>
        </w:rPr>
        <w:t xml:space="preserve"> do séc. XX</w:t>
      </w:r>
      <w:r>
        <w:rPr>
          <w:rFonts w:ascii="Times New Roman" w:hAnsi="Times New Roman"/>
          <w:sz w:val="24"/>
        </w:rPr>
        <w:t>, a literatura focava-se principalmente nesta questão, sendo ef</w:t>
      </w:r>
      <w:r w:rsidR="00C802CC">
        <w:rPr>
          <w:rFonts w:ascii="Times New Roman" w:hAnsi="Times New Roman"/>
          <w:sz w:val="24"/>
        </w:rPr>
        <w:t>etuados desde então vário</w:t>
      </w:r>
      <w:r>
        <w:rPr>
          <w:rFonts w:ascii="Times New Roman" w:hAnsi="Times New Roman"/>
          <w:sz w:val="24"/>
        </w:rPr>
        <w:t xml:space="preserve">s levantamentos do modo como os pais diziam às crianças e (em menor grau), dos fatores que influenciavam a sua decisão </w:t>
      </w:r>
      <w:r w:rsidR="00F56F04">
        <w:rPr>
          <w:rFonts w:ascii="Times New Roman" w:hAnsi="Times New Roman"/>
          <w:sz w:val="24"/>
        </w:rPr>
        <w:fldChar w:fldCharType="begin" w:fldLock="1"/>
      </w:r>
      <w:r w:rsidR="00280ED9">
        <w:rPr>
          <w:rFonts w:ascii="Times New Roman" w:hAnsi="Times New Roman"/>
          <w:sz w:val="24"/>
        </w:rPr>
        <w:instrText>ADDIN CSL_CITATION { "citationItems" : [ { "id" : "ITEM-1", "itemData" : { "DOI" : "10.1093/humrep/der247", "ISSN" : "02681161", "PMID" : "21803758", "abstract" : "BACKGROUND Tensions and anxieties surround secrecy within families in the context of gamete donation and family building. This paper presents the views of parents who had kept their use of donor insemination a secret from their offspring. A sub-set of these parents said that they wished to tell their now-adult offspring, and discussed the questions and issues this secrecy raised to them. METHODS In-depth interviews were undertaken with heterosexual parents (of 44 families) who had given birth to children conceived via donor insemination between 1983 and 1987. These interviews comprised a follow-up study, with the first interviews being undertaken when the children were aged up to seven. In this paper, qualitative data relating to a sub-set of 12 parents (from seven families) who now wished to tell their offspring are presented. RESULTS The parents describe the pressures that the secret-keeping had created for them as well as the impact of those pressures. They report on the reasons they now want to share the family building history and the associated fears and anxieties about doing so. The parents all say that they wish they had told their offspring much earlier. In five of the seven families, parents describe how the offspring had raised questions concerning a perceived genetic disconnection between them and their parents. CONCLUSIONS Keeping the use of donor insemination a secret from offspring created considerable pressure for these parents. Despite the secrecy, offspring can become aware of the genetic disconnection.", "author" : [ { "dropping-particle" : "", "family" : "Daniels", "given" : "K. R.", "non-dropping-particle" : "", "parse-names" : false, "suffix" : "" }, { "dropping-particle" : "", "family" : "Grace", "given" : "V. M.", "non-dropping-particle" : "", "parse-names" : false, "suffix" : "" }, { "dropping-particle" : "", "family" : "Gillett", "given" : "W. R.", "non-dropping-particle" : "", "parse-names" : false, "suffix" : "" } ], "container-title" : "Human Reproduction", "id" : "ITEM-1", "issue" : "10", "issued" : { "date-parts" : [ [ "2011" ] ] }, "page" : "2783-2790", "title" : "Factors associated with parents' decisions to tell their adult offspring about the offsprings donor conception", "type" : "article-journal", "volume" : "26" }, "uris" : [ "http://www.mendeley.com/documents/?uuid=f47bede4-3ca8-4fa9-b61a-14bbdc8bea12" ] } ], "mendeley" : { "formattedCitation" : "(Daniels et al., 2011)", "manualFormatting" : "(Daniels et al., 2011)", "plainTextFormattedCitation" : "(Daniels et al., 2011)", "previouslyFormattedCitation" : "(Daniels et al., 2011)" }, "properties" : { "noteIndex" : 0 }, "schema" : "https://github.com/citation-style-language/schema/raw/master/csl-citation.json" }</w:instrText>
      </w:r>
      <w:r w:rsidR="00F56F04">
        <w:rPr>
          <w:rFonts w:ascii="Times New Roman" w:hAnsi="Times New Roman"/>
          <w:sz w:val="24"/>
        </w:rPr>
        <w:fldChar w:fldCharType="separate"/>
      </w:r>
      <w:r w:rsidR="004E6ED6">
        <w:rPr>
          <w:rFonts w:ascii="Times New Roman" w:hAnsi="Times New Roman"/>
          <w:noProof/>
          <w:sz w:val="24"/>
        </w:rPr>
        <w:t>(</w:t>
      </w:r>
      <w:r w:rsidR="004E6ED6" w:rsidRPr="004E6ED6">
        <w:rPr>
          <w:rFonts w:ascii="Times New Roman" w:hAnsi="Times New Roman"/>
          <w:noProof/>
          <w:sz w:val="24"/>
        </w:rPr>
        <w:t>Daniels et al., 2011)</w:t>
      </w:r>
      <w:r w:rsidR="00F56F04">
        <w:rPr>
          <w:rFonts w:ascii="Times New Roman" w:hAnsi="Times New Roman"/>
          <w:sz w:val="24"/>
        </w:rPr>
        <w:fldChar w:fldCharType="end"/>
      </w:r>
      <w:r>
        <w:rPr>
          <w:rFonts w:ascii="Times New Roman" w:hAnsi="Times New Roman"/>
          <w:sz w:val="24"/>
        </w:rPr>
        <w:t xml:space="preserve">. Apesar deste menor grau de conhecimento relativo às motivações ou fatores capazes de influenciar o processo de tomada de decisão, atualmente já é possível identificar motivações transversais a diversos estudos. </w:t>
      </w:r>
    </w:p>
    <w:p w14:paraId="4355416E" w14:textId="65261288" w:rsidR="00786611" w:rsidRDefault="00786611" w:rsidP="008F1012">
      <w:pPr>
        <w:spacing w:after="0" w:line="360" w:lineRule="auto"/>
        <w:ind w:firstLine="426"/>
        <w:jc w:val="both"/>
        <w:rPr>
          <w:rFonts w:ascii="Times New Roman" w:hAnsi="Times New Roman"/>
          <w:sz w:val="24"/>
        </w:rPr>
      </w:pPr>
      <w:r>
        <w:rPr>
          <w:rFonts w:ascii="Times New Roman" w:hAnsi="Times New Roman"/>
          <w:sz w:val="24"/>
        </w:rPr>
        <w:t xml:space="preserve">Entre as motivações </w:t>
      </w:r>
      <w:r w:rsidR="006052BE">
        <w:rPr>
          <w:rFonts w:ascii="Times New Roman" w:hAnsi="Times New Roman"/>
          <w:sz w:val="24"/>
        </w:rPr>
        <w:t>que influenciam a</w:t>
      </w:r>
      <w:r>
        <w:rPr>
          <w:rFonts w:ascii="Times New Roman" w:hAnsi="Times New Roman"/>
          <w:sz w:val="24"/>
        </w:rPr>
        <w:t xml:space="preserve"> decisão de contar à criança, </w:t>
      </w:r>
      <w:r w:rsidR="00C802CC">
        <w:rPr>
          <w:rFonts w:ascii="Times New Roman" w:hAnsi="Times New Roman"/>
          <w:sz w:val="24"/>
        </w:rPr>
        <w:t>a literatura aponta o direit</w:t>
      </w:r>
      <w:r>
        <w:rPr>
          <w:rFonts w:ascii="Times New Roman" w:hAnsi="Times New Roman"/>
          <w:sz w:val="24"/>
        </w:rPr>
        <w:t>o da criança sabe</w:t>
      </w:r>
      <w:r w:rsidR="004C6835">
        <w:rPr>
          <w:rFonts w:ascii="Times New Roman" w:hAnsi="Times New Roman"/>
          <w:sz w:val="24"/>
        </w:rPr>
        <w:t xml:space="preserve">r as suas origens </w:t>
      </w:r>
      <w:r>
        <w:rPr>
          <w:rFonts w:ascii="Times New Roman" w:hAnsi="Times New Roman"/>
          <w:sz w:val="24"/>
        </w:rPr>
        <w:t>como um dos argumentos mais utilizados a favor da revelação</w:t>
      </w:r>
      <w:r w:rsidR="00CA27C8">
        <w:rPr>
          <w:rFonts w:ascii="Times New Roman" w:hAnsi="Times New Roman"/>
          <w:sz w:val="24"/>
        </w:rPr>
        <w:t xml:space="preserve"> </w:t>
      </w:r>
      <w:r w:rsidR="00CA27C8">
        <w:rPr>
          <w:rFonts w:ascii="Times New Roman" w:hAnsi="Times New Roman"/>
          <w:sz w:val="24"/>
        </w:rPr>
        <w:fldChar w:fldCharType="begin" w:fldLock="1"/>
      </w:r>
      <w:r w:rsidR="00937B10">
        <w:rPr>
          <w:rFonts w:ascii="Times New Roman" w:hAnsi="Times New Roman"/>
          <w:sz w:val="24"/>
        </w:rPr>
        <w:instrText>ADDIN CSL_CITATION { "citationItems" : [ { "id" : "ITEM-1", "itemData" : { "DOI" : "10.1080/02646838.2013.853171", "ISSN" : "0264-6838", "abstract" : "Objective:To explore the intention of Spanish patients who were undergoing a reproductive donation treatment to disclose their offspring\u2019s origins.Background:In Spain, the law establishes the anonymity of the donation process and prohibits revealing the donor\u2019s identity to the offspring or the parents. Method: The design was a prospective observational study in a private institution. The participants were Spanish family units (heterosexual couples, homosexual couples and single women) undergoing a reproductive donation treatment in FivMadrid, Madrid, Spain. One hundred and thirty family units accepted and returned the complete questionnaire specially designed for this study.Results:Of the participants, 61% intend to disclose their offspring\u2019s origins; 85% of those who want to reveal will do so during childhood (between 3 and 8 years of age); 95% think it is a good decision to undergo a gamete donation treatment; 95% feel the future child is theirs; 64% of the participants are concerned about the physical characteristics of the donors; 63% consider psychological counselling to be important during treatment, and 55% during pregnancy and after delivery. In all these results there were no significant differences (P&lt; 0.05) between traditional families (heterosexual couples) and non-traditional families (lesbian couples and single women).Conclusions:Even though Spanish legislation does not allow families and donors to know each other, our results are consistent with others presented in different European countries where legislations are different and the offspring and the families are permitted to meet their donors. Many of the Spanish parents studied plan to take a responsible and coherent decision about disclosing their origins to their children, choosing an honest and open relationship. [ABSTRACT FROM PUBLISHER]", "author" : [ { "dropping-particle" : "", "family" : "Baccino", "given" : "Giuliana", "non-dropping-particle" : "", "parse-names" : false, "suffix" : "" }, { "dropping-particle" : "", "family" : "Salvadores", "given" : "Paloma", "non-dropping-particle" : "", "parse-names" : false, "suffix" : "" }, { "dropping-particle" : "", "family" : "Hern\u00e1ndez", "given" : "Eleuterio R.", "non-dropping-particle" : "", "parse-names" : false, "suffix" : "" } ], "container-title" : "Journal of Reproductive and Infant Psychology", "id" : "ITEM-1", "issue" : "1", "issued" : { "date-parts" : [ [ "2013" ] ] }, "page" : "83-95", "publisher" : "Routledge", "title" : "Disclosing their type of conception to offspring conceived by gamete or embryo donation in Spain", "type" : "article-journal", "volume" : "32" }, "uris" : [ "http://www.mendeley.com/documents/?uuid=6f9596de-1df7-47e1-b326-8fe1949385c0" ] }, { "id" : "ITEM-2", "itemData" : { "author" : [ { "dropping-particle" : "", "family" : "Benward", "given" : "Jean", "non-dropping-particle" : "", "parse-names" : false, "suffix" : "" } ], "chapter-number" : "18", "container-title" : "Fertility Counselling: Clinical guide and case studies", "edition" : "Sharon N. ", "id" : "ITEM-2", "issued" : { "date-parts" : [ [ "2015" ] ] }, "page" : "252-264", "publisher" : "Cambridge University Press", "title" : "Disclosure: Helping families about assisted reproduction", "type" : "chapter" }, "uris" : [ "http://www.mendeley.com/documents/?uuid=779238ed-a413-449a-a718-5210b430b7c9" ] }, { "id" : "ITEM-3", "itemData" : { "DOI" : "10.1080/02646830903295018", "ISSN" : "0264-6838", "abstract" : "This paper presents the findings of a qualitative investigation of the experience of parents in the UK who have built their families through donor conception and have told their children about their origins. Key themes identified in the study include parental motivation for disclosure, the relationship between telling the child and telling others, the importance of the \u2018seed\u2010planting\u2019 strategy for telling children, and \u2018ownership\u2019 of information about the child\u2019s conception. The paper concludes by discussing the implications of the research findings for encouraging parental disclosure of donor conception as advocated in the UK\u2019s Human Fertilisation and Embryology Act 2008.", "author" : [ { "dropping-particle" : "", "family" : "Blyth", "given" : "Eric", "non-dropping-particle" : "", "parse-names" : false, "suffix" : "" }, { "dropping-particle" : "", "family" : "Langridge", "given" : "Darren", "non-dropping-particle" : "", "parse-names" : false, "suffix" : "" }, { "dropping-particle" : "", "family" : "Harris", "given" : "Rhonda", "non-dropping-particle" : "", "parse-names" : false, "suffix" : "" } ], "container-title" : "Journal of Reproductive and Infant Psychology", "id" : "ITEM-3", "issue" : "2", "issued" : { "date-parts" : [ [ "2010" ] ] }, "page" : "116-127", "title" : "Family building in donor conception: parents\u2019 experiences of sharing information", "type" : "article-journal", "volume" : "28" }, "uris" : [ "http://www.mendeley.com/documents/?uuid=881ddfe9-a748-4c1b-ae5c-983d57e881b0" ] }, { "id" : "ITEM-4", "itemData" : { "DOI" : "10.1111/j.1099-0860.2006.00079.x", "ISSN" : "09510605", "abstract" : "Parents of children conceived by gamete (sperm or egg) donation often find it challenging to share donor conception stories with their children. This study reports findings of a qualitative study of families with children conceived by donor insemination in New Zealand, a country where the policy and practice of sharing information in donor insemination is advanced. Almost all parents had told, or planned to tell, their children about their origins, but some parents faced considerable dilemmas around disclosure. Parents need to be given support and guidance as they inform their children about their donor family history.", "author" : [ { "dropping-particle" : "", "family" : "Hargreaves", "given" : "Katrina", "non-dropping-particle" : "", "parse-names" : false, "suffix" : "" }, { "dropping-particle" : "", "family" : "Daniels", "given" : "Ken", "non-dropping-particle" : "", "parse-names" : false, "suffix" : "" } ], "container-title" : "Children &amp; Society", "id" : "ITEM-4", "issue" : "6", "issued" : { "date-parts" : [ [ "2007" ] ] }, "page" : "420-431", "title" : "Parents dilemmas in sharing donor insemination conception stories with their children", "type" : "article-journal", "volume" : "21" }, "uris" : [ "http://www.mendeley.com/documents/?uuid=2380db60-510a-49a3-b3a8-73c9a7430ce5" ] }, { "id" : "ITEM-5", "itemData" : { "DOI" : "10.1016/j.fertnstert.2006.06.036", "ISBN" : "1556-5653 (Electronic)\\n0015-0282 (Linking)", "ISSN" : "1556-5653", "PMID" : "17094982", "abstract" : "OBJECTIVE: To investigate the controversy surrounding disclosure among donor oocyte recipients. This controversy is escalating worldwide, yet little research has sought to understand the disclosure experience of pregnant, donor oocyte recipient women. This study aims to provide an in-depth description of the disclosure experience, and identify factors that were significant to recipient women which influenced their reasoning as they formulated disclosure decisions.\\n\\nDESIGN: Qualitative, naturalistic design, using a phenomenological approach.\\n\\nSETTING: The home or private office of the recipient woman.\\n\\nPATIENT(S): Donor oocyte recipient women between 9-23 weeks of gestation.\\n\\nRESULT(S): Disclosure decisions were influenced by multiple factors emerging from the women's values and beliefs and their social and cultural environment. Values and beliefs consisted of the right to know and the duty to protect. Social and cultural factors included social support, culture of the family, evolution of the social process, and personal testimonials. Women's age and selection of donor type were interrelated with disclosure decisions.\\n\\nCONCLUSION(S): Disclosing women voiced the right of the child to know, and perceived social and cultural factors as conducive to disclosure. Nondisclosing and undecided women emphasized protecting normative relationships, perceived a social stigma, and were unable to identify a benefit to disclosing. Women's age and choice of oocyte donor should be considered when counseling recipient women.", "author" : [ { "dropping-particle" : "", "family" : "Hershberger", "given" : "Patricia", "non-dropping-particle" : "", "parse-names" : false, "suffix" : "" }, { "dropping-particle" : "", "family" : "Klock", "given" : "Susan C", "non-dropping-particle" : "", "parse-names" : false, "suffix" : "" }, { "dropping-particle" : "", "family" : "Barnes", "given" : "Randall B", "non-dropping-particle" : "", "parse-names" : false, "suffix" : "" } ], "container-title" : "Fertility and sterility", "id" : "ITEM-5", "issue" : "2", "issued" : { "date-parts" : [ [ "2007" ] ] }, "page" : "288-96", "title" : "Disclosure decisions among pregnant women who received donor oocytes: a phenomenological study.", "type" : "article-journal", "volume" : "87" }, "uris" : [ "http://www.mendeley.com/documents/?uuid=4f990e06-74e7-40b8-b4e1-82f2d2a48e3e" ] }, { "id" : "ITEM-6", "itemData" : { "DOI" : "10.1093/humupd/dmt018", "ISSN" : "1355-4786", "author" : [ { "dropping-particle" : "", "family" : "Indekeu", "given" : "A.", "non-dropping-particle" : "", "parse-names" : false, "suffix" : "" }, { "dropping-particle" : "", "family" : "Dierickx", "given" : "K.", "non-dropping-particle" : "", "parse-names" : false, "suffix" : "" }, { "dropping-particle" : "", "family" : "Schotsmans", "given" : "P.", "non-dropping-particle" : "", "parse-names" : false, "suffix" : "" }, { "dropping-particle" : "", "family" : "Daniels", "given" : "K. R.", "non-dropping-particle" : "", "parse-names" : false, "suffix" : "" }, { "dropping-particle" : "", "family" : "Rober", "given" : "P.", "non-dropping-particle" : "", "parse-names" : false, "suffix" : "" }, { "dropping-particle" : "", "family" : "D'Hooghe", "given" : "T.", "non-dropping-particle" : "", "parse-names" : false, "suffix" : "" } ], "container-title" : "Human Reproduction Update", "id" : "ITEM-6", "issue" : "6", "issued" : { "date-parts" : [ [ "2013" ] ] }, "page" : "714-733", "title" : "Factors contributing to parental decision-making in disclosing donor conception: a systematic review", "type" : "article-journal", "volume" : "19" }, "uris" : [ "http://www.mendeley.com/documents/?uuid=29ff8683-7569-4899-804e-7c0145ebff77" ] }, { "id" : "ITEM-7", "itemData" : { "DOI" : "10.1093/humrep/dev293", "ISSN" : "0268-1161", "author" : [ { "dropping-particle" : "", "family" : "Isaksson", "given" : "S.", "non-dropping-particle" : "", "parse-names" : false, "suffix" : "" }, { "dropping-particle" : "", "family" : "Skoog-Svanberg", "given" : "A.", "non-dropping-particle" : "", "parse-names" : false, "suffix" : "" }, { "dropping-particle" : "", "family" : "Sydsj\u00f6", "given" : "G.", "non-dropping-particle" : "", "parse-names" : false, "suffix" : "" }, { "dropping-particle" : "", "family" : "Linell", "given" : "L.", "non-dropping-particle" : "", "parse-names" : false, "suffix" : "" }, { "dropping-particle" : "", "family" : "Lampic", "given" : "C.", "non-dropping-particle" : "", "parse-names" : false, "suffix" : "" } ], "container-title" : "Human Reproduction", "id" : "ITEM-7", "issue" : "1", "issued" : { "date-parts" : [ [ "2016" ] ] }, "page" : "1-8", "title" : "It takes two to tango: information-sharing with offspring among heterosexual parents following identity-release sperm donation", "type" : "article-journal", "volume" : "31" }, "uris" : [ "http://www.mendeley.com/documents/?uuid=0e4f7b69-07c3-45de-8f60-742f8d1e2d67" ] }, { "id" : "ITEM-8", "itemData" : { "DOI" : "10.1093/humrep/dem063", "ISSN" : "02681161", "PMID" : "17522083", "abstract" : "BACKGROUND: In Sweden, a child born as a result of donor insemination (DI) has the right to receive information both about the DI and the identity of the donor. The present study aimed to elucidate parents' thoughts regarding these possibilities, and whether, how and when they had told their offspring about the DI. An additional aim was to examine the parents' experiences of the attitudes of healthcare providers. METHODS: A follow-up study using semi-structured telephone interviews with 19 couples, including 19 women and 17 men. RESULTS: More than half of the parents (61%) had told all their child/ren about the DI, but almost everyone had told another person. Mean age for disclosure was 5 years for the first child. Reasons given for disclosure were to avoid accidental discovery, a desire for openness and a persons' fundamental right to know his/her genetic origin. Parents who did not intend to tell their child/ren considered DI a private matter and were afraid of other people's attitudes. Sixty-one percent of the parents had not yet told their children about the possibility of identifying the donor. Healthcare staff had impacted on the parents' thinking, and a majority of those who had been encouraged to tell their child/ren about the DI had done so. CONCLUSIONS: There was a discrepancy between the intentions of the legislation and how parents act in relation to them. To improve compliance, it is crucial to organize education, support and ethical discussion among professionals, and to offer parents, and parents-to-be, counselling, support and group sessions with other DI families.", "author" : [ { "dropping-particle" : "", "family" : "Lalos", "given" : "Ann", "non-dropping-particle" : "", "parse-names" : false, "suffix" : "" }, { "dropping-particle" : "", "family" : "Gottlieb", "given" : "C.", "non-dropping-particle" : "", "parse-names" : false, "suffix" : "" }, { "dropping-particle" : "", "family" : "Lalos", "given" : "O.", "non-dropping-particle" : "", "parse-names" : false, "suffix" : "" } ], "container-title" : "Human Reproduction", "id" : "ITEM-8", "issue" : "6", "issued" : { "date-parts" : [ [ "2007" ] ] }, "page" : "1759-1768", "title" : "Legislated right for donor-insemination children to know their genetic origin: A study of parental thinking", "type" : "article-journal", "volume" : "22" }, "uris" : [ "http://www.mendeley.com/documents/?uuid=d55dab40-b1fe-4797-9d71-ad592f96cfd4" ] }, { "id" : "ITEM-9", "itemData" : { "DOI" : "10.3109/01674820009085588", "ISBN" : "0167-482X (Print)\\r0167-482X (Linking)", "ISSN" : "0167-482X", "PMID" : "11191166", "abstract" : "Pioneering legislation regarding donor insemination was introduced in Sweden in 1985. The law gives the child, upon reaching sufficient maturity, the right to obtain information about the donor and his identity. One hundred and forty-eight Swedish couples with children conceived through donor insemination after the law was introduced have answered questions about disclosure and donation in a questionnaire. This article addresses the reasoning employed by individual couples in their decision whether or not to inform the children about their origin. Parental reflections on their decision and the children's reactions to receiving this information are also presented. Five categories of parental arguments are reported. These included 'reasons to tell', 'reasons not to tell', 'reasons why the question about telling or not would not be answered at all', 'inconclusive types of reasoning, that can still influence the fundamental decision' and 'context-dependent reasons associated with actual circumstances'. Through this meta-classification of arguments it was possible to identify clues to how professionals could facilitate parental decision-making and promote disclosure. Parents who had informed their children did not regret their decision. All of the parents who responded to the question of whether it had been beneficial to the child to tell answered 'yes'.", "author" : [ { "dropping-particle" : "", "family" : "Lindblad", "given" : "F", "non-dropping-particle" : "", "parse-names" : false, "suffix" : "" }, { "dropping-particle" : "", "family" : "Gottlieb", "given" : "C", "non-dropping-particle" : "", "parse-names" : false, "suffix" : "" }, { "dropping-particle" : "", "family" : "Lalos", "given" : "O", "non-dropping-particle" : "", "parse-names" : false, "suffix" : "" } ], "container-title" : "Journal of psychosomatic obstetrics and gynaecology", "id" : "ITEM-9", "issue" : "December", "issued" : { "date-parts" : [ [ "2000" ] ] }, "page" : "193-203", "title" : "To tell or not to tell--what parents think about telling their children that they were born following donor insemination.", "type" : "article-journal", "volume" : "21" }, "uris" : [ "http://www.mendeley.com/documents/?uuid=06f80f01-7bf1-4c5c-a758-662a2904338f" ] }, { "id" : "ITEM-10",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"ITEM-10", "issue" : "3", "issued" : { "date-parts" : [ [ "2005" ] ] }, "page" : "810-9", "title" : "School-aged children of donor insemination: a study of parents' disclosure patterns.", "type" : "article-journal", "volume" : "20" }, "uris" : [ "http://www.mendeley.com/documents/?uuid=0702f2a3-6901-48fa-a87d-dadca00f2dcc" ] }, { "id" : "ITEM-11", "itemData" : { "DOI" : "10.1093/humrep/det313", "ISSN" : "1460-2350", "PMID" : "23906900", "abstract" : "STUDY QUESTION: What are disclosure intentions and experiences of heterosexual parents with children born after assisted donor insemination (DI) or IVF with donor sperm (dIVF)?\\n\\nSUMMARY ANSWER: Only 16.5% of Finnish DI/dIVF heterosexual parents had told their child of his/her origin; 18% of all children above 3 years of age had received the information. Parents with older children were more unwilling to tell or were more uncertain regarding what to do than parents with younger children.\\n\\nWHAT IS KNOWN ALREADY: In general, 10-35% of parents of DI offspring are willing to inform their child about their conception. Men who need donor sperm to become a father are more secretive than women who need donated oocytes and are less willing to participate in counselling about parenthood. In the past, couples conceiving through gamete donation were adviced to maintain secrecy or sufficient advice on information sharing was not available. Evidence suggests that parental attitudes are moving towards greater openness. In 2007, Finland enacted a law on assisted fertility treatments (1237/2006) stating that gamete donors have to register their identifying information in a registry so that at the age of 18 years, offspring can obtain information about their donor.\\n\\nSTUDY DESIGN, SIZE AND DURATION: This retrospective questionnaire study included 139 mothers and 127 fathers with altogether 240 children born after DI or dIVF during 1992-2007.\\n\\nPARTICIPANTS, SETTING AND METHODS: Questionnaires were sent to heterosexual couples who had undergone DI/dIVF treatment at the V\u00e4est\u00f6liitto Fertility Clinic in Helsinki resulting in live birth (n = 277, 252 mothers and 239 fathers). The parents were asked to report their disclosure intentions towards the child and towards other people about the decision to use donated sperm, their concerns about donor characteristics, their evaluation of the counselling that they received and their views about the current Finnish assisted reproduction law.\\n\\nMAIN RESULTS AND THE ROLE OF CHANCE: The response rate was 55% (139/252) among the mothers and 53% (127/239) among the fathers. Answers provided information on 58% (240/415) of the children born, 91% of whom were at least 3 years old at the time. Of all parents, 16.5% reported that they had already told their child of his/her conception. Of all 240 children, 16.3% had already received information about their conception. The children had been between 3 and 14 years of age (mean 6.8 years) \u2026", "author" : [ { "dropping-particle" : "", "family" : "S\u00e4levaara", "given" : "M", "non-dropping-particle" : "", "parse-names" : false, "suffix" : "" }, { "dropping-particle" : "", "family" : "Suikkari", "given" : "a-M", "non-dropping-particle" : "", "parse-names" : false, "suffix" : "" }, { "dropping-particle" : "", "family" : "S\u00f6derstr\u00f6m-Anttila", "given" : "V", "non-dropping-particle" : "", "parse-names" : false, "suffix" : "" } ], "container-title" : "Human reproduction (Oxford, England)", "id" : "ITEM-11", "issue" : "10", "issued" : { "date-parts" : [ [ "2013" ] ] }, "page" : "2746-54", "title" : "Attitudes and disclosure decisions of Finnish parents with children conceived using donor sperm.", "type" : "article-journal", "volume" : "28" }, "uris" : [ "http://www.mendeley.com/documents/?uuid=083aa926-7e5e-4a74-a516-ce3239f23e0e" ] }, { "id" : "ITEM-12",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"parse-names" : false, "suffix" : "" }, { "dropping-particle" : "", "family" : "S\u00e4levaara", "given" : "M", "non-dropping-particle" : "", "parse-names" : false, "suffix" : "" }, { "dropping-particle" : "", "family" : "Suikkari", "given" : "a M", "non-dropping-particle" : "", "parse-names" : false, "suffix" : "" } ], "container-title" : "Human Reproduction", "id" : "ITEM-12", "issue" : "10", "issued" : { "date-parts" : [ [ "2010" ] ] }, "page" : "2535-42", "title" : "Increasing openness in oocyte donation families regarding disclosure over 15 years.", "type" : "article-journal", "volume" : "25" }, "uris" : [ "http://www.mendeley.com/documents/?uuid=2273421b-bb33-4508-a93a-12da876a3b4b" ] }, { "id" : "ITEM-13", "itemData" : { "DOI" : "10.1016/j.fertnstert.2003.10.041", "ISBN" : "00150282", "ISSN" : "00150282", "PMID" : "15193478", "abstract" : "Objective The purpose of this study was to compare anonymous and known donor mothers' demographics, knowledge about the donor, and disclosure attitudes. Design Cross-sectional survey of oocyte donation parents. Setting Academic medical centers. Patient(s) Women having a child through oocyte donation in the past 12 years. Intervention(s) Subjects completed a survey regarding their oocyte donation experience. Main outcome measure(s) Donor characteristics and disclosure behavior. Result(s) Questionnaires were sent to 524 individuals (262 couples); 157 (92 women and 65 men) were returned yielding a response rate of 31.4% (157/500). The average age of the women was 44.7 years and the average age of the child was 2.89 years. Seventy women used anonymous donors and 20 women used known donors. Significantly more known recipients knew their donors' religion, number of children, hobbies, profession, and photograph. Eighty percent of both groups told others about using a donor to conceive. Regarding telling the child, there were also no significant differences with approximately 10% who have told, 49% plan to tell, 31% are not telling, and 10% are unsure. Conclusion(s) Contrary to conventional wisdom we found no differences in plans to inform the child based on the use of a known or an anonymous donor. \u00a9 2004 by American Society for Reproductive Medicine.", "author" : [ { "dropping-particle" : "", "family" : "Dorothy", "given" : "A", "non-dropping-particle" : "", "parse-names" : false, "suffix" : "" }, { "dropping-particle" : "", "family" : "Greenfeld", "given" : "M", "non-dropping-particle" : "", "parse-names" : false, "suffix" : "" }, { "dropping-particle" : "", "family" : "Klock", "given" : "Susan", "non-dropping-particle" : "", "parse-names" : false, "suffix" : "" } ], "container-title" : "Fertility and Sterility", "id" : "ITEM-13", "issue" : "6", "issued" : { "date-parts" : [ [ "2004" ] ] }, "page" : "1565-1571", "title" : "Disclosure decisions among known and anonymous oocyte donation recipients", "type" : "article-journal", "volume" : "81" }, "uris" : [ "http://www.mendeley.com/documents/?uuid=01cdab64-0840-4eb9-bd0a-8d181489c975" ] }, { "id" : "ITEM-14",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"ITEM-14",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"mendeley" : { "formattedCitation" : "(Baccino et al., 2013; Benward, 2015; Blyth, Langridge, &amp; Harris, 2010; Dorothy, Greenfeld, &amp; Klock, 2004; Hargreaves &amp; Daniels, 2007; Hershberger, Klock, &amp; Barnes, 2007; Indekeu et al., 2013; Isaksson, Skoog-Svanberg, Sydsj\u00f6, Linell, &amp; Lampic, 2016; Lalos, Gottlieb, &amp; Lalos, 2007; Lindblad, Gottlieb, &amp; Lalos, 2000; E. Lycett et al., 2005; Readings, Blake, Casey, Jadva, &amp; Golombok, 2011; S\u00e4levaara, Suikkari, &amp; S\u00f6derstr\u00f6m-Anttila, 2013; S\u00f6derstr\u00f6m-Anttila et al., 2010)", "manualFormatting" : "(Baccino et al., 2013; Benward, 2015; Blyth, Langridge, &amp; Harris, 2010; Dorothy, Greenfeld, &amp; Klock, 2004; Hargreaves &amp; Daniels, 2007; Hershberger, Klock, &amp; Barnes, 2007; Indekeu et al., 2013; Isaksson, Skoog-Svanberg, Sydsj\u00f6, Linell, &amp; Lampic, 2016; Lalos, Gottlieb, &amp; Lalos, 2007; Lindblad, Gottlieb, &amp; Lalos, 2000; Lycett et al., 2005; Readings, Blake, Casey, Jadva, &amp; Golombok, 2011; S\u00e4levaara, Suikkari, &amp; S\u00f6derstr\u00f6m-Anttila, 2013; S\u00f6derstr\u00f6m-Anttila et al., 2010)", "plainTextFormattedCitation" : "(Baccino et al., 2013; Benward, 2015; Blyth, Langridge, &amp; Harris, 2010; Dorothy, Greenfeld, &amp; Klock, 2004; Hargreaves &amp; Daniels, 2007; Hershberger, Klock, &amp; Barnes, 2007; Indekeu et al., 2013; Isaksson, Skoog-Svanberg, Sydsj\u00f6, Linell, &amp; Lampic, 2016; Lalos, Gottlieb, &amp; Lalos, 2007; Lindblad, Gottlieb, &amp; Lalos, 2000; E. Lycett et al., 2005; Readings, Blake, Casey, Jadva, &amp; Golombok, 2011; S\u00e4levaara, Suikkari, &amp; S\u00f6derstr\u00f6m-Anttila, 2013; S\u00f6derstr\u00f6m-Anttila et al., 2010)", "previouslyFormattedCitation" : "(Baccino et al., 2013; Benward, 2015; Blyth, Langridge, &amp; Harris, 2010; Dorothy, Greenfeld, &amp; Klock, 2004; Hargreaves &amp; Daniels, 2007; Hershberger, Klock, &amp; Barnes, 2007; Indekeu et al., 2013; Isaksson, Skoog-Svanberg, Sydsj\u00f6, Linell, &amp; Lampic, 2016; Lalos, Gottlieb, &amp; Lalos, 2007; Lindblad, Gottlieb, &amp; Lalos, 2000; E. Lycett et al., 2005; Readings, Blake, Casey, Jadva, &amp; Golombok, 2011; S\u00e4levaara, Suikkari, &amp; S\u00f6derstr\u00f6m-Anttila, 2013; S\u00f6derstr\u00f6m-Anttila et al., 2010)" }, "properties" : { "noteIndex" : 0 }, "schema" : "https://github.com/citation-style-language/schema/raw/master/csl-citation.json" }</w:instrText>
      </w:r>
      <w:r w:rsidR="00CA27C8">
        <w:rPr>
          <w:rFonts w:ascii="Times New Roman" w:hAnsi="Times New Roman"/>
          <w:sz w:val="24"/>
        </w:rPr>
        <w:fldChar w:fldCharType="separate"/>
      </w:r>
      <w:r w:rsidR="00C04510" w:rsidRPr="00C04510">
        <w:rPr>
          <w:rFonts w:ascii="Times New Roman" w:hAnsi="Times New Roman"/>
          <w:noProof/>
          <w:sz w:val="24"/>
        </w:rPr>
        <w:t>(Baccino et al., 2013; Benward, 2015; Blyth, Langridge, &amp; Harris, 2010; Dorothy, Greenfeld, &amp; Klock, 2004; Hargreaves &amp; Daniels, 2007; Hershberger, Klock, &amp; Barnes, 2007; Indekeu et al., 2013; Isaksson, Skoog-Svanberg, Sydsjö, Linell, &amp; Lampic, 2016; Lalos, Gottlieb, &amp; Lalos, 2007; Lindblad, Gottlieb, &amp; Lalos, 2000; Lycett et al., 2005; Readings, Blake, Casey, Jadva, &amp; Golombok, 2011; Sälevaara, Suikkari, &amp; Söderström-Anttila, 2013; Söderström-Anttila et al., 2010)</w:t>
      </w:r>
      <w:r w:rsidR="00CA27C8">
        <w:rPr>
          <w:rFonts w:ascii="Times New Roman" w:hAnsi="Times New Roman"/>
          <w:sz w:val="24"/>
        </w:rPr>
        <w:fldChar w:fldCharType="end"/>
      </w:r>
      <w:r>
        <w:rPr>
          <w:rFonts w:ascii="Times New Roman" w:hAnsi="Times New Roman"/>
          <w:sz w:val="24"/>
        </w:rPr>
        <w:t xml:space="preserve">, sendo que este direito pode ser importante para a identidade da criança e para as suas </w:t>
      </w:r>
      <w:r>
        <w:rPr>
          <w:rFonts w:ascii="Times New Roman" w:hAnsi="Times New Roman"/>
          <w:sz w:val="24"/>
        </w:rPr>
        <w:lastRenderedPageBreak/>
        <w:t xml:space="preserve">escolhas na vida adulta </w:t>
      </w:r>
      <w:r w:rsidR="00F56F04">
        <w:rPr>
          <w:rFonts w:ascii="Times New Roman" w:hAnsi="Times New Roman"/>
          <w:sz w:val="24"/>
        </w:rPr>
        <w:fldChar w:fldCharType="begin" w:fldLock="1"/>
      </w:r>
      <w:r>
        <w:rPr>
          <w:rFonts w:ascii="Times New Roman" w:hAnsi="Times New Roman"/>
          <w:sz w:val="24"/>
        </w:rPr>
        <w:instrText>ADDIN CSL_CITATION { "citationItems" : [ { "id" : "ITEM-1", "itemData" : { "DOI" : "10.1016/j.fertnstert.2013.02.028", "ISBN" : "00150282", "ISSN" : "00150282", "PMID" : "15363734", "abstract" : "This document discusses the ethical implications regarding informing offspring of their conception using gamete or embryo donation. It replaces the 2004 ASRM Ethics Committee document of the same name (Fertil Steril 2004;81:527-31). Copyright ?? 2013 Published by Elsevier Inc.", "author" : [ { "dropping-particle" : "", "family" : "Ethics Committee of the Ametican Socitey for Reproductive Medicine", "given" : "", "non-dropping-particle" : "", "parse-names" : false, "suffix" : "" } ], "container-title" : "Fertility and Sterility", "id" : "ITEM-1", "issue" : "1", "issued" : { "date-parts" : [ [ "2013" ] ] }, "page" : "45-49", "publisher" : "American Society for Reproductive Medicine", "title" : "Informing offspring of their conception by gamete or embryo donation: A committee opinion", "type" : "article-journal", "volume" : "100" }, "uris" : [ "http://www.mendeley.com/documents/?uuid=d802b81b-6a83-4c33-8c13-d2a209a3d83c" ] } ], "mendeley" : { "formattedCitation" : "(Ethics Committee of the Ametican Socitey for Reproductive Medicine, 2013)", "plainTextFormattedCitation" : "(Ethics Committee of the Ametican Socitey for Reproductive Medicine, 2013)", "previouslyFormattedCitation" : "(Ethics Committee of the Ametican Socitey for Reproductive Medicine, 2013)" }, "properties" : { "noteIndex" : 0 }, "schema" : "https://github.com/citation-style-language/schema/raw/master/csl-citation.json" }</w:instrText>
      </w:r>
      <w:r w:rsidR="00F56F04">
        <w:rPr>
          <w:rFonts w:ascii="Times New Roman" w:hAnsi="Times New Roman"/>
          <w:sz w:val="24"/>
        </w:rPr>
        <w:fldChar w:fldCharType="separate"/>
      </w:r>
      <w:r w:rsidRPr="00D527E6">
        <w:rPr>
          <w:rFonts w:ascii="Times New Roman" w:hAnsi="Times New Roman"/>
          <w:noProof/>
          <w:sz w:val="24"/>
        </w:rPr>
        <w:t>(Ethics Committee of the Ametican Socitey for Reproductive Medicine, 2013)</w:t>
      </w:r>
      <w:r w:rsidR="00F56F04">
        <w:rPr>
          <w:rFonts w:ascii="Times New Roman" w:hAnsi="Times New Roman"/>
          <w:sz w:val="24"/>
        </w:rPr>
        <w:fldChar w:fldCharType="end"/>
      </w:r>
      <w:r>
        <w:rPr>
          <w:rFonts w:ascii="Times New Roman" w:hAnsi="Times New Roman"/>
          <w:sz w:val="24"/>
        </w:rPr>
        <w:t xml:space="preserve">. </w:t>
      </w:r>
    </w:p>
    <w:p w14:paraId="38BBE1AE" w14:textId="31475E49" w:rsidR="00786611" w:rsidRDefault="00786611" w:rsidP="008F1012">
      <w:pPr>
        <w:spacing w:after="0" w:line="360" w:lineRule="auto"/>
        <w:ind w:firstLine="426"/>
        <w:jc w:val="both"/>
        <w:rPr>
          <w:rFonts w:ascii="Times New Roman" w:hAnsi="Times New Roman"/>
          <w:sz w:val="24"/>
        </w:rPr>
      </w:pPr>
      <w:r>
        <w:rPr>
          <w:rFonts w:ascii="Times New Roman" w:hAnsi="Times New Roman"/>
          <w:sz w:val="24"/>
        </w:rPr>
        <w:t xml:space="preserve">Por outro lado, a abertura e honestidade no seio familiar </w:t>
      </w:r>
      <w:r w:rsidR="00F56F04">
        <w:rPr>
          <w:rFonts w:ascii="Times New Roman" w:hAnsi="Times New Roman"/>
          <w:sz w:val="24"/>
        </w:rPr>
        <w:fldChar w:fldCharType="begin" w:fldLock="1"/>
      </w:r>
      <w:r w:rsidR="00937B10">
        <w:rPr>
          <w:rFonts w:ascii="Times New Roman" w:hAnsi="Times New Roman"/>
          <w:sz w:val="24"/>
        </w:rPr>
        <w:instrText>ADDIN CSL_CITATION { "citationItems" : [ { "id" : "ITEM-1", "itemData" : { "DOI" : "10.1080/02646838.2013.853171", "ISSN" : "0264-6838", "abstract" : "Objective:To explore the intention of Spanish patients who were undergoing a reproductive donation treatment to disclose their offspring\u2019s origins.Background:In Spain, the law establishes the anonymity of the donation process and prohibits revealing the donor\u2019s identity to the offspring or the parents. Method: The design was a prospective observational study in a private institution. The participants were Spanish family units (heterosexual couples, homosexual couples and single women) undergoing a reproductive donation treatment in FivMadrid, Madrid, Spain. One hundred and thirty family units accepted and returned the complete questionnaire specially designed for this study.Results:Of the participants, 61% intend to disclose their offspring\u2019s origins; 85% of those who want to reveal will do so during childhood (between 3 and 8 years of age); 95% think it is a good decision to undergo a gamete donation treatment; 95% feel the future child is theirs; 64% of the participants are concerned about the physical characteristics of the donors; 63% consider psychological counselling to be important during treatment, and 55% during pregnancy and after delivery. In all these results there were no significant differences (P&lt; 0.05) between traditional families (heterosexual couples) and non-traditional families (lesbian couples and single women).Conclusions:Even though Spanish legislation does not allow families and donors to know each other, our results are consistent with others presented in different European countries where legislations are different and the offspring and the families are permitted to meet their donors. Many of the Spanish parents studied plan to take a responsible and coherent decision about disclosing their origins to their children, choosing an honest and open relationship. [ABSTRACT FROM PUBLISHER]", "author" : [ { "dropping-particle" : "", "family" : "Baccino", "given" : "Giuliana", "non-dropping-particle" : "", "parse-names" : false, "suffix" : "" }, { "dropping-particle" : "", "family" : "Salvadores", "given" : "Paloma", "non-dropping-particle" : "", "parse-names" : false, "suffix" : "" }, { "dropping-particle" : "", "family" : "Hern\u00e1ndez", "given" : "Eleuterio R.", "non-dropping-particle" : "", "parse-names" : false, "suffix" : "" } ], "container-title" : "Journal of Reproductive and Infant Psychology", "id" : "ITEM-1", "issue" : "1", "issued" : { "date-parts" : [ [ "2013" ] ] }, "page" : "83-95", "publisher" : "Routledge", "title" : "Disclosing their type of conception to offspring conceived by gamete or embryo donation in Spain", "type" : "article-journal", "volume" : "32" }, "uris" : [ "http://www.mendeley.com/documents/?uuid=6f9596de-1df7-47e1-b326-8fe1949385c0" ] }, { "id" : "ITEM-2", "itemData" : { "DOI" : "10.1080/02646830903295018", "ISSN" : "0264-6838", "abstract" : "This paper presents the findings of a qualitative investigation of the experience of parents in the UK who have built their families through donor conception and have told their children about their origins. Key themes identified in the study include parental motivation for disclosure, the relationship between telling the child and telling others, the importance of the \u2018seed\u2010planting\u2019 strategy for telling children, and \u2018ownership\u2019 of information about the child\u2019s conception. The paper concludes by discussing the implications of the research findings for encouraging parental disclosure of donor conception as advocated in the UK\u2019s Human Fertilisation and Embryology Act 2008.", "author" : [ { "dropping-particle" : "", "family" : "Blyth", "given" : "Eric", "non-dropping-particle" : "", "parse-names" : false, "suffix" : "" }, { "dropping-particle" : "", "family" : "Langridge", "given" : "Darren", "non-dropping-particle" : "", "parse-names" : false, "suffix" : "" }, { "dropping-particle" : "", "family" : "Harris", "given" : "Rhonda", "non-dropping-particle" : "", "parse-names" : false, "suffix" : "" } ], "container-title" : "Journal of Reproductive and Infant Psychology", "id" : "ITEM-2", "issue" : "2", "issued" : { "date-parts" : [ [ "2010" ] ] }, "page" : "116-127", "title" : "Family building in donor conception: parents\u2019 experiences of sharing information", "type" : "article-journal", "volume" : "28" }, "uris" : [ "http://www.mendeley.com/documents/?uuid=881ddfe9-a748-4c1b-ae5c-983d57e881b0" ] }, { "id" : "ITEM-3", "itemData" : { "ISSN" : "0884-2175", "PMID" : "12033541", "abstract" : "Design: Exploratory, comparative, descriptive. Setting: A university hospital\u2013assisted reproduc- tive technology program in the Midwest. Participants: Thirty-one couples with children conceived with anonymously donated eggs. Methods: Audiotaped telephone interviews, measures of social support and family environment, and a demographic survey. Main Outcome Measures: Content analysis of interview transcripts and comparison of recurring themes among groups. Results: The majority of parents intended disclo- sure. Dominant themes among disclosing parents included the belief that a child has a right to know and concerns about the harmful effects of family secrets. Among nondisclosing parents, common themes were knowing of no compelling reason to tell and perceiv- ing potential harm in telling. Undecided parents reported concerns about how and when to tell and the child\u2019s possible reaction. Parents in all groups expressed concern about their disclosure decisions. Conclusions: Dominant decisional influences were beliefs and values and concerns about possible harm. Longitudinal study is needed to determine the impact of disclosure decisions on children, families, and society.", "author" : [ { "dropping-particle" : "", "family" : "Hahn", "given" : "Sandra Jane", "non-dropping-particle" : "", "parse-names" : false, "suffix" : "" }, { "dropping-particle" : "", "family" : "Craft-Rosenberg", "given" : "Martha", "non-dropping-particle" : "", "parse-names" : false, "suffix" : "" } ], "container-title" : "Jognn", "id" : "ITEM-3", "issue" : "3", "issued" : { "date-parts" : [ [ "2002" ] ] }, "page" : "283-293", "title" : "The disclosure decisions of parents who conceive children using donor eggs", "type" : "article-journal", "volume" : "31" }, "uris" : [ "http://www.mendeley.com/documents/?uuid=82eadc0c-8b84-4f0d-9945-7200a400431e" ] }, { "id" : "ITEM-4", "itemData" : { "DOI" : "10.1017/S1360641700002355", "ISSN" : "13606417", "author" : [ { "dropping-particle" : "", "family" : "Hunter", "given" : "M", "non-dropping-particle" : "", "parse-names" : false, "suffix" : "" }, { "dropping-particle" : "", "family" : "Salter-Ling", "given" : "N", "non-dropping-particle" : "", "parse-names" : false, "suffix" : "" }, { "dropping-particle" : "", "family" : "Glover", "given" : "L", "non-dropping-particle" : "", "parse-names" : false, "suffix" : "" } ], "container-title" : "Child Psychology and Psychiatry", "id" : "ITEM-4", "issue" : "4", "issued" : { "date-parts" : [ [ "2000" ] ] }, "page" : "157-163", "title" : "Donor insemination: Telling children about their origins", "type" : "article-journal", "volume" : "5" }, "uris" : [ "http://www.mendeley.com/documents/?uuid=bd9d3d7c-f3a1-4ed0-83c6-37869e92bdbf" ] }, { "id" : "ITEM-5", "itemData" : { "DOI" : "10.1093/humupd/dmt018", "ISSN" : "1355-4786", "author" : [ { "dropping-particle" : "", "family" : "Indekeu", "given" : "A.", "non-dropping-particle" : "", "parse-names" : false, "suffix" : "" }, { "dropping-particle" : "", "family" : "Dierickx", "given" : "K.", "non-dropping-particle" : "", "parse-names" : false, "suffix" : "" }, { "dropping-particle" : "", "family" : "Schotsmans", "given" : "P.", "non-dropping-particle" : "", "parse-names" : false, "suffix" : "" }, { "dropping-particle" : "", "family" : "Daniels", "given" : "K. R.", "non-dropping-particle" : "", "parse-names" : false, "suffix" : "" }, { "dropping-particle" : "", "family" : "Rober", "given" : "P.", "non-dropping-particle" : "", "parse-names" : false, "suffix" : "" }, { "dropping-particle" : "", "family" : "D'Hooghe", "given" : "T.", "non-dropping-particle" : "", "parse-names" : false, "suffix" : "" } ], "container-title" : "Human Reproduction Update", "id" : "ITEM-5", "issue" : "6", "issued" : { "date-parts" : [ [ "2013" ] ] }, "page" : "714-733", "title" : "Factors contributing to parental decision-making in disclosing donor conception: a systematic review", "type" : "article-journal", "volume" : "19" }, "uris" : [ "http://www.mendeley.com/documents/?uuid=29ff8683-7569-4899-804e-7c0145ebff77" ] }, { "id" : "ITEM-6", "itemData" : { "DOI" : "10.1093/humrep/deq346", "ISSN" : "1460-2350", "PMID" : "21149319", "abstract" : "BACKGROUND: This study compares recipient couples' and donors' motivations towards the type of donation and attitudes concerning secrecy or disclosure of the mode of conception in three oocyte donation groups: couples and their donor for a known donation, couples and their donor for a permuted anonymous donation (known-anonymous) and couples without a donor, on a waiting list for a donation (anonymous). METHODS: Data collected by two psychologists through semi-structured interviews of 135 recipient couples and 90 donors before oocyte donation were analysed retrospectively. RESULTS: In known donation (42 couples), donors were preferentially family members with a blood tie (54.7%). Choosing their donor seemed mainly for the couple's reassurance rather than to access the child's origins as 50% wanted secrecy. On the other hand, in known-anonymous donation (48 couples), donors were more frequently chosen among friends (41.6%; P = 0.038). These couples were either open to disclosure (45.8%; P = 0.002) or remained hesitant (39.6%). In anonymous donation (45 couples), 49% chose not to seek a donor mostly in order to maintain secrecy towards the child (77.3%). Among the 51% who sought but could not find a donor, only 30.4% wanted secrecy. Recipients from North Africa and from Europe preferred anonymous or known-anonymous donation (83.3 and 75.6%), whereas sub-Saharan Africans opted more often for known donation (63%; P &lt; 0.001). Among Europeans (90 couples), 50% were in favour of disclosure compared with only 8.9% of recipients from North or sub-Saharan Africa (45 couples; P &lt; 0.001). CONCLUSIONS: A diversity of attitudes and cultural differences exist among recipient couples and donors regarding oocyte donation; this pleads for maintaining access to different types of oocyte donation as well as for psychological counselling prior to treatment.", "author" : [ { "dropping-particle" : "", "family" : "Laruelle", "given" : "C", "non-dropping-particle" : "", "parse-names" : false, "suffix" : "" }, { "dropping-particle" : "", "family" : "Place", "given" : "I", "non-dropping-particle" : "", "parse-names" : false, "suffix" : "" }, { "dropping-particle" : "", "family" : "Demeestere", "given" : "I", "non-dropping-particle" : "", "parse-names" : false, "suffix" : "" }, { "dropping-particle" : "", "family" : "Englert", "given" : "Y", "non-dropping-particle" : "", "parse-names" : false, "suffix" : "" }, { "dropping-particle" : "", "family" : "Delbaere", "given" : "A", "non-dropping-particle" : "", "parse-names" : false, "suffix" : "" } ], "container-title" : "Human reproduction (Oxford, England)", "id" : "ITEM-6", "issue" : "2", "issued" : { "date-parts" : [ [ "2011" ] ] }, "page" : "382-90", "title" : "Anonymity and secrecy options of recipient couples and donors, and ethnic origin influence in three types of oocyte donation.", "type" : "article-journal", "volume" : "26" }, "uris" : [ "http://www.mendeley.com/documents/?uuid=a46f1489-9b24-4f9f-b1dd-37eef33a552e" ] }, { "id" : "ITEM-7", "itemData" : { "DOI" : "10.3109/01674820009085588", "ISBN" : "0167-482X (Print)\\r0167-482X (Linking)", "ISSN" : "0167-482X", "PMID" : "11191166", "abstract" : "Pioneering legislation regarding donor insemination was introduced in Sweden in 1985. The law gives the child, upon reaching sufficient maturity, the right to obtain information about the donor and his identity. One hundred and forty-eight Swedish couples with children conceived through donor insemination after the law was introduced have answered questions about disclosure and donation in a questionnaire. This article addresses the reasoning employed by individual couples in their decision whether or not to inform the children about their origin. Parental reflections on their decision and the children's reactions to receiving this information are also presented. Five categories of parental arguments are reported. These included 'reasons to tell', 'reasons not to tell', 'reasons why the question about telling or not would not be answered at all', 'inconclusive types of reasoning, that can still influence the fundamental decision' and 'context-dependent reasons associated with actual circumstances'. Through this meta-classification of arguments it was possible to identify clues to how professionals could facilitate parental decision-making and promote disclosure. Parents who had informed their children did not regret their decision. All of the parents who responded to the question of whether it had been beneficial to the child to tell answered 'yes'.", "author" : [ { "dropping-particle" : "", "family" : "Lindblad", "given" : "F", "non-dropping-particle" : "", "parse-names" : false, "suffix" : "" }, { "dropping-particle" : "", "family" : "Gottlieb", "given" : "C", "non-dropping-particle" : "", "parse-names" : false, "suffix" : "" }, { "dropping-particle" : "", "family" : "Lalos", "given" : "O", "non-dropping-particle" : "", "parse-names" : false, "suffix" : "" } ], "container-title" : "Journal of psychosomatic obstetrics and gynaecology", "id" : "ITEM-7", "issue" : "December", "issued" : { "date-parts" : [ [ "2000" ] ] }, "page" : "193-203", "title" : "To tell or not to tell--what parents think about telling their children that they were born following donor insemination.", "type" : "article-journal", "volume" : "21" }, "uris" : [ "http://www.mendeley.com/documents/?uuid=06f80f01-7bf1-4c5c-a758-662a2904338f" ] }, { "id" : "ITEM-8",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"ITEM-8", "issue" : "3", "issued" : { "date-parts" : [ [ "2005" ] ] }, "page" : "810-9", "title" : "School-aged children of donor insemination: a study of parents' disclosure patterns.", "type" : "article-journal", "volume" : "20" }, "uris" : [ "http://www.mendeley.com/documents/?uuid=0702f2a3-6901-48fa-a87d-dadca00f2dcc" ] }, { "id" : "ITEM-9",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"ITEM-9",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"id" : "ITEM-10", "itemData" : { "DOI" : "10.1093/humrep/det313", "ISSN" : "1460-2350", "PMID" : "23906900", "abstract" : "STUDY QUESTION: What are disclosure intentions and experiences of heterosexual parents with children born after assisted donor insemination (DI) or IVF with donor sperm (dIVF)?\\n\\nSUMMARY ANSWER: Only 16.5% of Finnish DI/dIVF heterosexual parents had told their child of his/her origin; 18% of all children above 3 years of age had received the information. Parents with older children were more unwilling to tell or were more uncertain regarding what to do than parents with younger children.\\n\\nWHAT IS KNOWN ALREADY: In general, 10-35% of parents of DI offspring are willing to inform their child about their conception. Men who need donor sperm to become a father are more secretive than women who need donated oocytes and are less willing to participate in counselling about parenthood. In the past, couples conceiving through gamete donation were adviced to maintain secrecy or sufficient advice on information sharing was not available. Evidence suggests that parental attitudes are moving towards greater openness. In 2007, Finland enacted a law on assisted fertility treatments (1237/2006) stating that gamete donors have to register their identifying information in a registry so that at the age of 18 years, offspring can obtain information about their donor.\\n\\nSTUDY DESIGN, SIZE AND DURATION: This retrospective questionnaire study included 139 mothers and 127 fathers with altogether 240 children born after DI or dIVF during 1992-2007.\\n\\nPARTICIPANTS, SETTING AND METHODS: Questionnaires were sent to heterosexual couples who had undergone DI/dIVF treatment at the V\u00e4est\u00f6liitto Fertility Clinic in Helsinki resulting in live birth (n = 277, 252 mothers and 239 fathers). The parents were asked to report their disclosure intentions towards the child and towards other people about the decision to use donated sperm, their concerns about donor characteristics, their evaluation of the counselling that they received and their views about the current Finnish assisted reproduction law.\\n\\nMAIN RESULTS AND THE ROLE OF CHANCE: The response rate was 55% (139/252) among the mothers and 53% (127/239) among the fathers. Answers provided information on 58% (240/415) of the children born, 91% of whom were at least 3 years old at the time. Of all parents, 16.5% reported that they had already told their child of his/her conception. Of all 240 children, 16.3% had already received information about their conception. The children had been between 3 and 14 years of age (mean 6.8 years) \u2026", "author" : [ { "dropping-particle" : "", "family" : "S\u00e4levaara", "given" : "M", "non-dropping-particle" : "", "parse-names" : false, "suffix" : "" }, { "dropping-particle" : "", "family" : "Suikkari", "given" : "a-M", "non-dropping-particle" : "", "parse-names" : false, "suffix" : "" }, { "dropping-particle" : "", "family" : "S\u00f6derstr\u00f6m-Anttila", "given" : "V", "non-dropping-particle" : "", "parse-names" : false, "suffix" : "" } ], "container-title" : "Human reproduction (Oxford, England)", "id" : "ITEM-10", "issue" : "10", "issued" : { "date-parts" : [ [ "2013" ] ] }, "page" : "2746-54", "title" : "Attitudes and disclosure decisions of Finnish parents with children conceived using donor sperm.", "type" : "article-journal", "volume" : "28" }, "uris" : [ "http://www.mendeley.com/documents/?uuid=083aa926-7e5e-4a74-a516-ce3239f23e0e" ] }, { "id" : "ITEM-11",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"parse-names" : false, "suffix" : "" }, { "dropping-particle" : "", "family" : "S\u00e4levaara", "given" : "M", "non-dropping-particle" : "", "parse-names" : false, "suffix" : "" }, { "dropping-particle" : "", "family" : "Suikkari", "given" : "a M", "non-dropping-particle" : "", "parse-names" : false, "suffix" : "" } ], "container-title" : "Human Reproduction", "id" : "ITEM-11", "issue" : "10", "issued" : { "date-parts" : [ [ "2010" ] ] }, "page" : "2535-42", "title" : "Increasing openness in oocyte donation families regarding disclosure over 15 years.", "type" : "article-journal", "volume" : "25" }, "uris" : [ "http://www.mendeley.com/documents/?uuid=2273421b-bb33-4508-a93a-12da876a3b4b" ] }, { "id" : "ITEM-12", "itemData" : { "DOI" : "10.1016/j.fertnstert.2003.11.011", "ISBN" : "00150282", "ISSN" : "0015-0282", "PMID" : "15037397", "abstract" : "The Ethics Committee supports disclosure from parents to offspring about the use of donor gametes in their conception. The merits of further disclosure are discussed, and suggestions are made for policies for programs and sperm banks.", "author" : [ { "dropping-particle" : "", "family" : "Ethics Committee of the American Society for Reproductive Medicine", "given" : "", "non-dropping-particle" : "", "parse-names" : false, "suffix" : "" } ], "container-title" : "Fertility and sterility", "id" : "ITEM-12", "issue" : "3", "issued" : { "date-parts" : [ [ "2004" ] ] }, "page" : "527-31", "title" : "Informing offspring of their conception by gamete donation", "type" : "article-journal", "volume" : "81" }, "uris" : [ "http://www.mendeley.com/documents/?uuid=b66e66d6-c9a1-4f1a-a2dd-be9759e0091a" ] } ], "mendeley" : { "formattedCitation" : "(Baccino et al., 2013; Blyth et al., 2010; Ethics Committee of the American Society for Reproductive Medicine, 2004; Hahn &amp; Craft-Rosenberg, 2002; Hunter, Salter-Ling, &amp; Glover, 2000; Indekeu et al., 2013; Laruelle, Place, Demeestere, Englert, &amp; Delbaere, 2011; Lindblad et al., 2000; E. Lycett et al., 2005; Readings et al., 2011; S\u00e4levaara et al., 2013; S\u00f6derstr\u00f6m-Anttila et al., 2010)", "manualFormatting" : "(Baccino et al., 2013; Blyth et al., 2010; Ethics Committee of the American Society for Reproductive Medicine, 2004; Hahn &amp; Craft-Rosenberg, 2002; Hunter, Salter-Ling, &amp; Glover, 2000; Indekeu et al., 2013; Laruelle, Place, Demeestere, Englert, &amp; Delbaere, 2011; Lindblad et al., 2000; Lycett et al., 2005; Readings et al., 2011; S\u00e4levaara et al., 2013; S\u00f6derstr\u00f6m-Anttila et al., 2010)", "plainTextFormattedCitation" : "(Baccino et al., 2013; Blyth et al., 2010; Ethics Committee of the American Society for Reproductive Medicine, 2004; Hahn &amp; Craft-Rosenberg, 2002; Hunter, Salter-Ling, &amp; Glover, 2000; Indekeu et al., 2013; Laruelle, Place, Demeestere, Englert, &amp; Delbaere, 2011; Lindblad et al., 2000; E. Lycett et al., 2005; Readings et al., 2011; S\u00e4levaara et al., 2013; S\u00f6derstr\u00f6m-Anttila et al., 2010)", "previouslyFormattedCitation" : "(Baccino et al., 2013; Blyth et al., 2010; Ethics Committee of the American Society for Reproductive Medicine, 2004; Hahn &amp; Craft-Rosenberg, 2002; Hunter, Salter-Ling, &amp; Glover, 2000; Indekeu et al., 2013; Laruelle, Place, Demeestere, Englert, &amp; Delbaere, 2011; Lindblad et al., 2000; E. Lycett et al., 2005; Readings et al., 2011; S\u00e4levaara et al., 2013; S\u00f6derstr\u00f6m-Anttila et al., 2010)" }, "properties" : { "noteIndex" : 0 }, "schema" : "https://github.com/citation-style-language/schema/raw/master/csl-citation.json" }</w:instrText>
      </w:r>
      <w:r w:rsidR="00F56F04">
        <w:rPr>
          <w:rFonts w:ascii="Times New Roman" w:hAnsi="Times New Roman"/>
          <w:sz w:val="24"/>
        </w:rPr>
        <w:fldChar w:fldCharType="separate"/>
      </w:r>
      <w:r w:rsidR="00280ED9" w:rsidRPr="00280ED9">
        <w:rPr>
          <w:rFonts w:ascii="Times New Roman" w:hAnsi="Times New Roman"/>
          <w:noProof/>
          <w:sz w:val="24"/>
        </w:rPr>
        <w:t>(Baccino et al., 2013; Blyth et al., 2010; Ethics Committee of the American Society for Reproductive Medicine, 2004; Hahn &amp; Craft-Rosenberg, 2002; Hunter, Salter-Ling, &amp; Glover, 2000; Indekeu et al., 2013; Laruelle, Place, Demeestere, Englert, &amp; Delbaere, 2011; Lindblad et al., 2000; Lycett et al., 2005; Readings et al., 2011; Sälevaara et al., 2013; Söderström-Anttila et al., 2010)</w:t>
      </w:r>
      <w:r w:rsidR="00F56F04">
        <w:rPr>
          <w:rFonts w:ascii="Times New Roman" w:hAnsi="Times New Roman"/>
          <w:sz w:val="24"/>
        </w:rPr>
        <w:fldChar w:fldCharType="end"/>
      </w:r>
      <w:r>
        <w:rPr>
          <w:rFonts w:ascii="Times New Roman" w:hAnsi="Times New Roman"/>
          <w:sz w:val="24"/>
        </w:rPr>
        <w:t xml:space="preserve"> e o desejo de evitar que o/a filho/a soubesse por outros que</w:t>
      </w:r>
      <w:r w:rsidR="004D5A3B">
        <w:rPr>
          <w:rFonts w:ascii="Times New Roman" w:hAnsi="Times New Roman"/>
          <w:sz w:val="24"/>
        </w:rPr>
        <w:t xml:space="preserve"> tivessem conhecimento acerca do recurso </w:t>
      </w:r>
      <w:r w:rsidR="00C3794D">
        <w:rPr>
          <w:rFonts w:ascii="Times New Roman" w:hAnsi="Times New Roman"/>
          <w:sz w:val="24"/>
        </w:rPr>
        <w:t xml:space="preserve">a </w:t>
      </w:r>
      <w:r w:rsidR="004D5A3B">
        <w:rPr>
          <w:rFonts w:ascii="Times New Roman" w:hAnsi="Times New Roman"/>
          <w:sz w:val="24"/>
        </w:rPr>
        <w:t xml:space="preserve">gâmetas de dador </w:t>
      </w:r>
      <w:r>
        <w:rPr>
          <w:rFonts w:ascii="Times New Roman" w:hAnsi="Times New Roman"/>
          <w:sz w:val="24"/>
        </w:rPr>
        <w:t xml:space="preserve">são também </w:t>
      </w:r>
      <w:r w:rsidR="00C3794D">
        <w:rPr>
          <w:rFonts w:ascii="Times New Roman" w:hAnsi="Times New Roman"/>
          <w:sz w:val="24"/>
        </w:rPr>
        <w:t xml:space="preserve">indicadas </w:t>
      </w:r>
      <w:r>
        <w:rPr>
          <w:rFonts w:ascii="Times New Roman" w:hAnsi="Times New Roman"/>
          <w:sz w:val="24"/>
        </w:rPr>
        <w:t xml:space="preserve">como razões para contar à criança </w:t>
      </w:r>
      <w:r w:rsidR="00F56F04">
        <w:rPr>
          <w:rFonts w:ascii="Times New Roman" w:hAnsi="Times New Roman"/>
          <w:sz w:val="24"/>
        </w:rPr>
        <w:fldChar w:fldCharType="begin" w:fldLock="1"/>
      </w:r>
      <w:r w:rsidR="00280ED9">
        <w:rPr>
          <w:rFonts w:ascii="Times New Roman" w:hAnsi="Times New Roman"/>
          <w:sz w:val="24"/>
        </w:rPr>
        <w:instrText>ADDIN CSL_CITATION { "citationItems" : [ { "id" : "ITEM-1", "itemData" : { "DOI" : "10.1080/02646838.2013.853171", "ISSN" : "0264-6838", "abstract" : "Objective:To explore the intention of Spanish patients who were undergoing a reproductive donation treatment to disclose their offspring\u2019s origins.Background:In Spain, the law establishes the anonymity of the donation process and prohibits revealing the donor\u2019s identity to the offspring or the parents. Method: The design was a prospective observational study in a private institution. The participants were Spanish family units (heterosexual couples, homosexual couples and single women) undergoing a reproductive donation treatment in FivMadrid, Madrid, Spain. One hundred and thirty family units accepted and returned the complete questionnaire specially designed for this study.Results:Of the participants, 61% intend to disclose their offspring\u2019s origins; 85% of those who want to reveal will do so during childhood (between 3 and 8 years of age); 95% think it is a good decision to undergo a gamete donation treatment; 95% feel the future child is theirs; 64% of the participants are concerned about the physical characteristics of the donors; 63% consider psychological counselling to be important during treatment, and 55% during pregnancy and after delivery. In all these results there were no significant differences (P&lt; 0.05) between traditional families (heterosexual couples) and non-traditional families (lesbian couples and single women).Conclusions:Even though Spanish legislation does not allow families and donors to know each other, our results are consistent with others presented in different European countries where legislations are different and the offspring and the families are permitted to meet their donors. Many of the Spanish parents studied plan to take a responsible and coherent decision about disclosing their origins to their children, choosing an honest and open relationship. [ABSTRACT FROM PUBLISHER]", "author" : [ { "dropping-particle" : "", "family" : "Baccino", "given" : "Giuliana", "non-dropping-particle" : "", "parse-names" : false, "suffix" : "" }, { "dropping-particle" : "", "family" : "Salvadores", "given" : "Paloma", "non-dropping-particle" : "", "parse-names" : false, "suffix" : "" }, { "dropping-particle" : "", "family" : "Hern\u00e1ndez", "given" : "Eleuterio R.", "non-dropping-particle" : "", "parse-names" : false, "suffix" : "" } ], "container-title" : "Journal of Reproductive and Infant Psychology", "id" : "ITEM-1", "issue" : "1", "issued" : { "date-parts" : [ [ "2013" ] ] }, "page" : "83-95", "publisher" : "Routledge", "title" : "Disclosing their type of conception to offspring conceived by gamete or embryo donation in Spain", "type" : "article-journal", "volume" : "32" }, "uris" : [ "http://www.mendeley.com/documents/?uuid=6f9596de-1df7-47e1-b326-8fe1949385c0" ] }, { "id" : "ITEM-2", "itemData" : { "DOI" : "10.1080/02646830903295018", "ISSN" : "0264-6838", "abstract" : "This paper presents the findings of a qualitative investigation of the experience of parents in the UK who have built their families through donor conception and have told their children about their origins. Key themes identified in the study include parental motivation for disclosure, the relationship between telling the child and telling others, the importance of the \u2018seed\u2010planting\u2019 strategy for telling children, and \u2018ownership\u2019 of information about the child\u2019s conception. The paper concludes by discussing the implications of the research findings for encouraging parental disclosure of donor conception as advocated in the UK\u2019s Human Fertilisation and Embryology Act 2008.", "author" : [ { "dropping-particle" : "", "family" : "Blyth", "given" : "Eric", "non-dropping-particle" : "", "parse-names" : false, "suffix" : "" }, { "dropping-particle" : "", "family" : "Langridge", "given" : "Darren", "non-dropping-particle" : "", "parse-names" : false, "suffix" : "" }, { "dropping-particle" : "", "family" : "Harris", "given" : "Rhonda", "non-dropping-particle" : "", "parse-names" : false, "suffix" : "" } ], "container-title" : "Journal of Reproductive and Infant Psychology", "id" : "ITEM-2", "issue" : "2", "issued" : { "date-parts" : [ [ "2010" ] ] }, "page" : "116-127", "title" : "Family building in donor conception: parents\u2019 experiences of sharing information", "type" : "article-journal", "volume" : "28" }, "uris" : [ "http://www.mendeley.com/documents/?uuid=881ddfe9-a748-4c1b-ae5c-983d57e881b0" ] }, { "id" : "ITEM-3", "itemData" : { "DOI" : "10.1016/j.fertnstert.2006.06.036", "ISBN" : "1556-5653 (Electronic)\\n0015-0282 (Linking)", "ISSN" : "1556-5653", "PMID" : "17094982", "abstract" : "OBJECTIVE: To investigate the controversy surrounding disclosure among donor oocyte recipients. This controversy is escalating worldwide, yet little research has sought to understand the disclosure experience of pregnant, donor oocyte recipient women. This study aims to provide an in-depth description of the disclosure experience, and identify factors that were significant to recipient women which influenced their reasoning as they formulated disclosure decisions.\\n\\nDESIGN: Qualitative, naturalistic design, using a phenomenological approach.\\n\\nSETTING: The home or private office of the recipient woman.\\n\\nPATIENT(S): Donor oocyte recipient women between 9-23 weeks of gestation.\\n\\nRESULT(S): Disclosure decisions were influenced by multiple factors emerging from the women's values and beliefs and their social and cultural environment. Values and beliefs consisted of the right to know and the duty to protect. Social and cultural factors included social support, culture of the family, evolution of the social process, and personal testimonials. Women's age and selection of donor type were interrelated with disclosure decisions.\\n\\nCONCLUSION(S): Disclosing women voiced the right of the child to know, and perceived social and cultural factors as conducive to disclosure. Nondisclosing and undecided women emphasized protecting normative relationships, perceived a social stigma, and were unable to identify a benefit to disclosing. Women's age and choice of oocyte donor should be considered when counseling recipient women.", "author" : [ { "dropping-particle" : "", "family" : "Hershberger", "given" : "Patricia", "non-dropping-particle" : "", "parse-names" : false, "suffix" : "" }, { "dropping-particle" : "", "family" : "Klock", "given" : "Susan C", "non-dropping-particle" : "", "parse-names" : false, "suffix" : "" }, { "dropping-particle" : "", "family" : "Barnes", "given" : "Randall B", "non-dropping-particle" : "", "parse-names" : false, "suffix" : "" } ], "container-title" : "Fertility and sterility", "id" : "ITEM-3", "issue" : "2", "issued" : { "date-parts" : [ [ "2007" ] ] }, "page" : "288-96", "title" : "Disclosure decisions among pregnant women who received donor oocytes: a phenomenological study.", "type" : "article-journal", "volume" : "87" }, "uris" : [ "http://www.mendeley.com/documents/?uuid=4f990e06-74e7-40b8-b4e1-82f2d2a48e3e" ] }, { "id" : "ITEM-4", "itemData" : { "DOI" : "10.1017/S1360641700002355", "ISSN" : "13606417", "author" : [ { "dropping-particle" : "", "family" : "Hunter", "given" : "M", "non-dropping-particle" : "", "parse-names" : false, "suffix" : "" }, { "dropping-particle" : "", "family" : "Salter-Ling", "given" : "N", "non-dropping-particle" : "", "parse-names" : false, "suffix" : "" }, { "dropping-particle" : "", "family" : "Glover", "given" : "L", "non-dropping-particle" : "", "parse-names" : false, "suffix" : "" } ], "container-title" : "Child Psychology and Psychiatry", "id" : "ITEM-4", "issue" : "4", "issued" : { "date-parts" : [ [ "2000" ] ] }, "page" : "157-163", "title" : "Donor insemination: Telling children about their origins", "type" : "article-journal", "volume" : "5" }, "uris" : [ "http://www.mendeley.com/documents/?uuid=bd9d3d7c-f3a1-4ed0-83c6-37869e92bdbf" ] }, { "id" : "ITEM-5", "itemData" : { "DOI" : "10.1093/humrep/dem063", "ISSN" : "02681161", "PMID" : "17522083", "abstract" : "BACKGROUND: In Sweden, a child born as a result of donor insemination (DI) has the right to receive information both about the DI and the identity of the donor. The present study aimed to elucidate parents' thoughts regarding these possibilities, and whether, how and when they had told their offspring about the DI. An additional aim was to examine the parents' experiences of the attitudes of healthcare providers. METHODS: A follow-up study using semi-structured telephone interviews with 19 couples, including 19 women and 17 men. RESULTS: More than half of the parents (61%) had told all their child/ren about the DI, but almost everyone had told another person. Mean age for disclosure was 5 years for the first child. Reasons given for disclosure were to avoid accidental discovery, a desire for openness and a persons' fundamental right to know his/her genetic origin. Parents who did not intend to tell their child/ren considered DI a private matter and were afraid of other people's attitudes. Sixty-one percent of the parents had not yet told their children about the possibility of identifying the donor. Healthcare staff had impacted on the parents' thinking, and a majority of those who had been encouraged to tell their child/ren about the DI had done so. CONCLUSIONS: There was a discrepancy between the intentions of the legislation and how parents act in relation to them. To improve compliance, it is crucial to organize education, support and ethical discussion among professionals, and to offer parents, and parents-to-be, counselling, support and group sessions with other DI families.", "author" : [ { "dropping-particle" : "", "family" : "Lalos", "given" : "Ann", "non-dropping-particle" : "", "parse-names" : false, "suffix" : "" }, { "dropping-particle" : "", "family" : "Gottlieb", "given" : "C.", "non-dropping-particle" : "", "parse-names" : false, "suffix" : "" }, { "dropping-particle" : "", "family" : "Lalos", "given" : "O.", "non-dropping-particle" : "", "parse-names" : false, "suffix" : "" } ], "container-title" : "Human Reproduction", "id" : "ITEM-5", "issue" : "6", "issued" : { "date-parts" : [ [ "2007" ] ] }, "page" : "1759-1768", "title" : "Legislated right for donor-insemination children to know their genetic origin: A study of parental thinking", "type" : "article-journal", "volume" : "22" }, "uris" : [ "http://www.mendeley.com/documents/?uuid=d55dab40-b1fe-4797-9d71-ad592f96cfd4" ] }, { "id" : "ITEM-6", "itemData" : { "DOI" : "10.1093/humrep/deq346", "ISSN" : "1460-2350", "PMID" : "21149319", "abstract" : "BACKGROUND: This study compares recipient couples' and donors' motivations towards the type of donation and attitudes concerning secrecy or disclosure of the mode of conception in three oocyte donation groups: couples and their donor for a known donation, couples and their donor for a permuted anonymous donation (known-anonymous) and couples without a donor, on a waiting list for a donation (anonymous). METHODS: Data collected by two psychologists through semi-structured interviews of 135 recipient couples and 90 donors before oocyte donation were analysed retrospectively. RESULTS: In known donation (42 couples), donors were preferentially family members with a blood tie (54.7%). Choosing their donor seemed mainly for the couple's reassurance rather than to access the child's origins as 50% wanted secrecy. On the other hand, in known-anonymous donation (48 couples), donors were more frequently chosen among friends (41.6%; P = 0.038). These couples were either open to disclosure (45.8%; P = 0.002) or remained hesitant (39.6%). In anonymous donation (45 couples), 49% chose not to seek a donor mostly in order to maintain secrecy towards the child (77.3%). Among the 51% who sought but could not find a donor, only 30.4% wanted secrecy. Recipients from North Africa and from Europe preferred anonymous or known-anonymous donation (83.3 and 75.6%), whereas sub-Saharan Africans opted more often for known donation (63%; P &lt; 0.001). Among Europeans (90 couples), 50% were in favour of disclosure compared with only 8.9% of recipients from North or sub-Saharan Africa (45 couples; P &lt; 0.001). CONCLUSIONS: A diversity of attitudes and cultural differences exist among recipient couples and donors regarding oocyte donation; this pleads for maintaining access to different types of oocyte donation as well as for psychological counselling prior to treatment.", "author" : [ { "dropping-particle" : "", "family" : "Laruelle", "given" : "C", "non-dropping-particle" : "", "parse-names" : false, "suffix" : "" }, { "dropping-particle" : "", "family" : "Place", "given" : "I", "non-dropping-particle" : "", "parse-names" : false, "suffix" : "" }, { "dropping-particle" : "", "family" : "Demeestere", "given" : "I", "non-dropping-particle" : "", "parse-names" : false, "suffix" : "" }, { "dropping-particle" : "", "family" : "Englert", "given" : "Y", "non-dropping-particle" : "", "parse-names" : false, "suffix" : "" }, { "dropping-particle" : "", "family" : "Delbaere", "given" : "A", "non-dropping-particle" : "", "parse-names" : false, "suffix" : "" } ], "container-title" : "Human reproduction (Oxford, England)", "id" : "ITEM-6", "issue" : "2", "issued" : { "date-parts" : [ [ "2011" ] ] }, "page" : "382-90", "title" : "Anonymity and secrecy options of recipient couples and donors, and ethnic origin influence in three types of oocyte donation.", "type" : "article-journal", "volume" : "26" }, "uris" : [ "http://www.mendeley.com/documents/?uuid=a46f1489-9b24-4f9f-b1dd-37eef33a552e" ] }, { "id" : "ITEM-7", "itemData" : { "DOI" : "10.3109/01674820009085588", "ISBN" : "0167-482X (Print)\\r0167-482X (Linking)", "ISSN" : "0167-482X", "PMID" : "11191166", "abstract" : "Pioneering legislation regarding donor insemination was introduced in Sweden in 1985. The law gives the child, upon reaching sufficient maturity, the right to obtain information about the donor and his identity. One hundred and forty-eight Swedish couples with children conceived through donor insemination after the law was introduced have answered questions about disclosure and donation in a questionnaire. This article addresses the reasoning employed by individual couples in their decision whether or not to inform the children about their origin. Parental reflections on their decision and the children's reactions to receiving this information are also presented. Five categories of parental arguments are reported. These included 'reasons to tell', 'reasons not to tell', 'reasons why the question about telling or not would not be answered at all', 'inconclusive types of reasoning, that can still influence the fundamental decision' and 'context-dependent reasons associated with actual circumstances'. Through this meta-classification of arguments it was possible to identify clues to how professionals could facilitate parental decision-making and promote disclosure. Parents who had informed their children did not regret their decision. All of the parents who responded to the question of whether it had been beneficial to the child to tell answered 'yes'.", "author" : [ { "dropping-particle" : "", "family" : "Lindblad", "given" : "F", "non-dropping-particle" : "", "parse-names" : false, "suffix" : "" }, { "dropping-particle" : "", "family" : "Gottlieb", "given" : "C", "non-dropping-particle" : "", "parse-names" : false, "suffix" : "" }, { "dropping-particle" : "", "family" : "Lalos", "given" : "O", "non-dropping-particle" : "", "parse-names" : false, "suffix" : "" } ], "container-title" : "Journal of psychosomatic obstetrics and gynaecology", "id" : "ITEM-7", "issue" : "December", "issued" : { "date-parts" : [ [ "2000" ] ] }, "page" : "193-203", "title" : "To tell or not to tell--what parents think about telling their children that they were born following donor insemination.", "type" : "article-journal", "volume" : "21" }, "uris" : [ "http://www.mendeley.com/documents/?uuid=06f80f01-7bf1-4c5c-a758-662a2904338f" ] }, { "id" : "ITEM-8",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"ITEM-8", "issue" : "3", "issued" : { "date-parts" : [ [ "2005" ] ] }, "page" : "810-9", "title" : "School-aged children of donor insemination: a study of parents' disclosure patterns.", "type" : "article-journal", "volume" : "20" }, "uris" : [ "http://www.mendeley.com/documents/?uuid=0702f2a3-6901-48fa-a87d-dadca00f2dcc" ] }, { "id" : "ITEM-9",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"ITEM-9", "issue" : "2", "issued" : { "date-parts" : [ [ "2003" ] ] }, "page" : "89-95", "title" : "To tell or not to tell: The decision-making process of egg-donation parents", "type" : "article-journal", "volume" : "6" }, "uris" : [ "http://www.mendeley.com/documents/?uuid=bbea87c6-3dc1-422f-9b19-b9c150de5671" ] }, { "id" : "ITEM-10",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"ITEM-10",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"id" : "ITEM-11",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"parse-names" : false, "suffix" : "" }, { "dropping-particle" : "", "family" : "S\u00e4levaara", "given" : "M", "non-dropping-particle" : "", "parse-names" : false, "suffix" : "" }, { "dropping-particle" : "", "family" : "Suikkari", "given" : "a M", "non-dropping-particle" : "", "parse-names" : false, "suffix" : "" } ], "container-title" : "Human Reproduction", "id" : "ITEM-11", "issue" : "10", "issued" : { "date-parts" : [ [ "2010" ] ] }, "page" : "2535-42", "title" : "Increasing openness in oocyte donation families regarding disclosure over 15 years.", "type" : "article-journal", "volume" : "25" }, "uris" : [ "http://www.mendeley.com/documents/?uuid=2273421b-bb33-4508-a93a-12da876a3b4b" ] }, { "id" : "ITEM-12", "itemData" : { "author" : [ { "dropping-particle" : "", "family" : "Benward", "given" : "Jean", "non-dropping-particle" : "", "parse-names" : false, "suffix" : "" } ], "chapter-number" : "18", "container-title" : "Fertility Counselling: Clinical guide and case studies", "edition" : "Sharon N. ", "id" : "ITEM-12", "issued" : { "date-parts" : [ [ "2015" ] ] }, "page" : "252-264", "publisher" : "Cambridge University Press", "title" : "Disclosure: Helping families about assisted reproduction", "type" : "chapter" }, "uris" : [ "http://www.mendeley.com/documents/?uuid=779238ed-a413-449a-a718-5210b430b7c9" ] } ], "mendeley" : { "formattedCitation" : "(Baccino et al., 2013; Benward, 2015; Blyth et al., 2010; Hershberger et al., 2007; Hunter et al., 2000; Lalos et al., 2007; Laruelle et al., 2011; Lindblad et al., 2000; E. Lycett et al., 2005; Murray &amp; Golombok, 2003; Readings et al., 2011; S\u00f6derstr\u00f6m-Anttila et al., 2010)", "manualFormatting" : "(Baccino et al., 2013; Benward, 2015; Blyth et al., 2010; Hershberger et al., 2007; Hunter et al., 2000; Lalos et al., 2007; Laruelle et al., 2011; Lindblad et al., 2000; Lycett et al., 2005; Murray &amp; Golombok, 2003; Readings et al., 2011; S\u00f6derstr\u00f6m-Anttila et al., 2010)", "plainTextFormattedCitation" : "(Baccino et al., 2013; Benward, 2015; Blyth et al., 2010; Hershberger et al., 2007; Hunter et al., 2000; Lalos et al., 2007; Laruelle et al., 2011; Lindblad et al., 2000; E. Lycett et al., 2005; Murray &amp; Golombok, 2003; Readings et al., 2011; S\u00f6derstr\u00f6m-Anttila et al., 2010)", "previouslyFormattedCitation" : "(Baccino et al., 2013; Benward, 2015; Blyth et al., 2010; Hershberger et al., 2007; Hunter et al., 2000; Lalos et al., 2007; Laruelle et al., 2011; Lindblad et al., 2000; E. Lycett et al., 2005; Murray &amp; Golombok, 2003; Readings et al., 2011; S\u00f6derstr\u00f6m-Anttila et al., 2010)" }, "properties" : { "noteIndex" : 0 }, "schema" : "https://github.com/citation-style-language/schema/raw/master/csl-citation.json" }</w:instrText>
      </w:r>
      <w:r w:rsidR="00F56F04">
        <w:rPr>
          <w:rFonts w:ascii="Times New Roman" w:hAnsi="Times New Roman"/>
          <w:sz w:val="24"/>
        </w:rPr>
        <w:fldChar w:fldCharType="separate"/>
      </w:r>
      <w:r w:rsidR="00FA00AA" w:rsidRPr="00FA00AA">
        <w:rPr>
          <w:rFonts w:ascii="Times New Roman" w:hAnsi="Times New Roman"/>
          <w:noProof/>
          <w:sz w:val="24"/>
        </w:rPr>
        <w:t xml:space="preserve">(Baccino et al., 2013; Benward, 2015; Blyth et al., 2010; Hershberger et al., 2007; Hunter et al., 2000; Lalos et al., 2007; Laruelle et al., </w:t>
      </w:r>
      <w:r w:rsidR="00711290">
        <w:rPr>
          <w:rFonts w:ascii="Times New Roman" w:hAnsi="Times New Roman"/>
          <w:noProof/>
          <w:sz w:val="24"/>
        </w:rPr>
        <w:t xml:space="preserve">2011; Lindblad et al., 2000; </w:t>
      </w:r>
      <w:r w:rsidR="00FA00AA" w:rsidRPr="00FA00AA">
        <w:rPr>
          <w:rFonts w:ascii="Times New Roman" w:hAnsi="Times New Roman"/>
          <w:noProof/>
          <w:sz w:val="24"/>
        </w:rPr>
        <w:t>Lycett et al., 2005; Murray &amp; Golombok, 2003; Readings et al., 2011; Söderström-Anttila et al., 2010)</w:t>
      </w:r>
      <w:r w:rsidR="00F56F04">
        <w:rPr>
          <w:rFonts w:ascii="Times New Roman" w:hAnsi="Times New Roman"/>
          <w:sz w:val="24"/>
        </w:rPr>
        <w:fldChar w:fldCharType="end"/>
      </w:r>
      <w:r>
        <w:rPr>
          <w:rFonts w:ascii="Times New Roman" w:hAnsi="Times New Roman"/>
          <w:sz w:val="24"/>
        </w:rPr>
        <w:t xml:space="preserve">. </w:t>
      </w:r>
    </w:p>
    <w:p w14:paraId="1ACDA1BC" w14:textId="323E5CFB" w:rsidR="00786611" w:rsidRDefault="00C802CC" w:rsidP="008F1012">
      <w:pPr>
        <w:spacing w:after="0" w:line="360" w:lineRule="auto"/>
        <w:ind w:firstLine="426"/>
        <w:jc w:val="both"/>
        <w:rPr>
          <w:rFonts w:ascii="Times New Roman" w:hAnsi="Times New Roman"/>
          <w:sz w:val="24"/>
        </w:rPr>
      </w:pPr>
      <w:r>
        <w:rPr>
          <w:rFonts w:ascii="Times New Roman" w:hAnsi="Times New Roman"/>
          <w:sz w:val="24"/>
        </w:rPr>
        <w:t xml:space="preserve">De mencionar ainda </w:t>
      </w:r>
      <w:r w:rsidR="00786611">
        <w:rPr>
          <w:rFonts w:ascii="Times New Roman" w:hAnsi="Times New Roman"/>
          <w:sz w:val="24"/>
        </w:rPr>
        <w:t xml:space="preserve">que os pais referem que a divulgação ajuda a evitar segredos na família, </w:t>
      </w:r>
      <w:r>
        <w:rPr>
          <w:rFonts w:ascii="Times New Roman" w:hAnsi="Times New Roman"/>
          <w:sz w:val="24"/>
        </w:rPr>
        <w:t>uma vez que estes</w:t>
      </w:r>
      <w:r w:rsidR="00786611">
        <w:rPr>
          <w:rFonts w:ascii="Times New Roman" w:hAnsi="Times New Roman"/>
          <w:sz w:val="24"/>
        </w:rPr>
        <w:t xml:space="preserve"> pode</w:t>
      </w:r>
      <w:r>
        <w:rPr>
          <w:rFonts w:ascii="Times New Roman" w:hAnsi="Times New Roman"/>
          <w:sz w:val="24"/>
        </w:rPr>
        <w:t>m</w:t>
      </w:r>
      <w:r w:rsidR="00786611">
        <w:rPr>
          <w:rFonts w:ascii="Times New Roman" w:hAnsi="Times New Roman"/>
          <w:sz w:val="24"/>
        </w:rPr>
        <w:t xml:space="preserve"> prejudicar relacionamentos familiares</w:t>
      </w:r>
      <w:r w:rsidR="00FC14A8">
        <w:rPr>
          <w:rFonts w:ascii="Times New Roman" w:hAnsi="Times New Roman"/>
          <w:sz w:val="24"/>
        </w:rPr>
        <w:t>,</w:t>
      </w:r>
      <w:r w:rsidR="00786611">
        <w:rPr>
          <w:rFonts w:ascii="Times New Roman" w:hAnsi="Times New Roman"/>
          <w:sz w:val="24"/>
        </w:rPr>
        <w:t xml:space="preserve"> </w:t>
      </w:r>
      <w:r w:rsidR="00C3794D">
        <w:rPr>
          <w:rFonts w:ascii="Times New Roman" w:hAnsi="Times New Roman"/>
          <w:sz w:val="24"/>
        </w:rPr>
        <w:t>bem como conduzir</w:t>
      </w:r>
      <w:r w:rsidR="00786611">
        <w:rPr>
          <w:rFonts w:ascii="Times New Roman" w:hAnsi="Times New Roman"/>
          <w:sz w:val="24"/>
        </w:rPr>
        <w:t xml:space="preserve"> à existência de tensões ao logo da vida </w:t>
      </w:r>
      <w:r w:rsidR="00F56F04">
        <w:rPr>
          <w:rFonts w:ascii="Times New Roman" w:hAnsi="Times New Roman"/>
          <w:sz w:val="24"/>
        </w:rPr>
        <w:fldChar w:fldCharType="begin" w:fldLock="1"/>
      </w:r>
      <w:r w:rsidR="00280ED9">
        <w:rPr>
          <w:rFonts w:ascii="Times New Roman" w:hAnsi="Times New Roman"/>
          <w:sz w:val="24"/>
        </w:rPr>
        <w:instrText>ADDIN CSL_CITATION { "citationItems" : [ { "id" : "ITEM-1", "itemData" : { "ISSN" : "0884-2175", "PMID" : "12033541", "abstract" : "Design: Exploratory, comparative, descriptive. Setting: A university hospital\u2013assisted reproduc- tive technology program in the Midwest. Participants: Thirty-one couples with children conceived with anonymously donated eggs. Methods: Audiotaped telephone interviews, measures of social support and family environment, and a demographic survey. Main Outcome Measures: Content analysis of interview transcripts and comparison of recurring themes among groups. Results: The majority of parents intended disclo- sure. Dominant themes among disclosing parents included the belief that a child has a right to know and concerns about the harmful effects of family secrets. Among nondisclosing parents, common themes were knowing of no compelling reason to tell and perceiv- ing potential harm in telling. Undecided parents reported concerns about how and when to tell and the child\u2019s possible reaction. Parents in all groups expressed concern about their disclosure decisions. Conclusions: Dominant decisional influences were beliefs and values and concerns about possible harm. Longitudinal study is needed to determine the impact of disclosure decisions on children, families, and society.", "author" : [ { "dropping-particle" : "", "family" : "Hahn", "given" : "Sandra Jane", "non-dropping-particle" : "", "parse-names" : false, "suffix" : "" }, { "dropping-particle" : "", "family" : "Craft-Rosenberg", "given" : "Martha", "non-dropping-particle" : "", "parse-names" : false, "suffix" : "" } ], "container-title" : "Jognn", "id" : "ITEM-1", "issue" : "3", "issued" : { "date-parts" : [ [ "2002" ] ] }, "page" : "283-293", "title" : "The disclosure decisions of parents who conceive children using donor eggs", "type" : "article-journal", "volume" : "31" }, "uris" : [ "http://www.mendeley.com/documents/?uuid=82eadc0c-8b84-4f0d-9945-7200a400431e" ] }, { "id" : "ITEM-2", "itemData" : { "DOI" : "10.3109/01674820009085588", "ISBN" : "0167-482X (Print)\\r0167-482X (Linking)", "ISSN" : "0167-482X", "PMID" : "11191166", "abstract" : "Pioneering legislation regarding donor insemination was introduced in Sweden in 1985. The law gives the child, upon reaching sufficient maturity, the right to obtain information about the donor and his identity. One hundred and forty-eight Swedish couples with children conceived through donor insemination after the law was introduced have answered questions about disclosure and donation in a questionnaire. This article addresses the reasoning employed by individual couples in their decision whether or not to inform the children about their origin. Parental reflections on their decision and the children's reactions to receiving this information are also presented. Five categories of parental arguments are reported. These included 'reasons to tell', 'reasons not to tell', 'reasons why the question about telling or not would not be answered at all', 'inconclusive types of reasoning, that can still influence the fundamental decision' and 'context-dependent reasons associated with actual circumstances'. Through this meta-classification of arguments it was possible to identify clues to how professionals could facilitate parental decision-making and promote disclosure. Parents who had informed their children did not regret their decision. All of the parents who responded to the question of whether it had been beneficial to the child to tell answered 'yes'.", "author" : [ { "dropping-particle" : "", "family" : "Lindblad", "given" : "F", "non-dropping-particle" : "", "parse-names" : false, "suffix" : "" }, { "dropping-particle" : "", "family" : "Gottlieb", "given" : "C", "non-dropping-particle" : "", "parse-names" : false, "suffix" : "" }, { "dropping-particle" : "", "family" : "Lalos", "given" : "O", "non-dropping-particle" : "", "parse-names" : false, "suffix" : "" } ], "container-title" : "Journal of psychosomatic obstetrics and gynaecology", "id" : "ITEM-2", "issue" : "December", "issued" : { "date-parts" : [ [ "2000" ] ] }, "page" : "193-203", "title" : "To tell or not to tell--what parents think about telling their children that they were born following donor insemination.", "type" : "article-journal", "volume" : "21" }, "uris" : [ "http://www.mendeley.com/documents/?uuid=06f80f01-7bf1-4c5c-a758-662a2904338f" ] } ], "mendeley" : { "formattedCitation" : "(Hahn &amp; Craft-Rosenberg, 2002; Lindblad et al., 2000)", "plainTextFormattedCitation" : "(Hahn &amp; Craft-Rosenberg, 2002; Lindblad et al., 2000)", "previouslyFormattedCitation" : "(Hahn &amp; Craft-Rosenberg, 2002; Lindblad et al., 2000)" }, "properties" : { "noteIndex" : 0 }, "schema" : "https://github.com/citation-style-language/schema/raw/master/csl-citation.json" }</w:instrText>
      </w:r>
      <w:r w:rsidR="00F56F04">
        <w:rPr>
          <w:rFonts w:ascii="Times New Roman" w:hAnsi="Times New Roman"/>
          <w:sz w:val="24"/>
        </w:rPr>
        <w:fldChar w:fldCharType="separate"/>
      </w:r>
      <w:r w:rsidR="00280ED9" w:rsidRPr="00280ED9">
        <w:rPr>
          <w:rFonts w:ascii="Times New Roman" w:hAnsi="Times New Roman"/>
          <w:noProof/>
          <w:sz w:val="24"/>
        </w:rPr>
        <w:t>(Hahn &amp; Craft-Rosenberg, 2002; Lindblad et al., 2000)</w:t>
      </w:r>
      <w:r w:rsidR="00F56F04">
        <w:rPr>
          <w:rFonts w:ascii="Times New Roman" w:hAnsi="Times New Roman"/>
          <w:sz w:val="24"/>
        </w:rPr>
        <w:fldChar w:fldCharType="end"/>
      </w:r>
      <w:r w:rsidR="00786611">
        <w:rPr>
          <w:rFonts w:ascii="Times New Roman" w:hAnsi="Times New Roman"/>
          <w:sz w:val="24"/>
        </w:rPr>
        <w:t xml:space="preserve">. Apesar do medo </w:t>
      </w:r>
      <w:r>
        <w:rPr>
          <w:rFonts w:ascii="Times New Roman" w:hAnsi="Times New Roman"/>
          <w:sz w:val="24"/>
        </w:rPr>
        <w:t xml:space="preserve">ainda referido por alguns casais </w:t>
      </w:r>
      <w:r w:rsidR="00786611">
        <w:rPr>
          <w:rFonts w:ascii="Times New Roman" w:hAnsi="Times New Roman"/>
          <w:sz w:val="24"/>
        </w:rPr>
        <w:t xml:space="preserve">de que a divulgação sobre a conceção com recurso a </w:t>
      </w:r>
      <w:r w:rsidR="00F82B99">
        <w:rPr>
          <w:rFonts w:ascii="Times New Roman" w:hAnsi="Times New Roman"/>
          <w:sz w:val="24"/>
        </w:rPr>
        <w:t>gâmetas de dador</w:t>
      </w:r>
      <w:r w:rsidR="00786611">
        <w:rPr>
          <w:rFonts w:ascii="Times New Roman" w:hAnsi="Times New Roman"/>
          <w:sz w:val="24"/>
        </w:rPr>
        <w:t xml:space="preserve"> possa ameaçar o bem-estar e as relações familiares da criança, o segredo pode ter um efeito prejudicial semelhante </w:t>
      </w:r>
      <w:r w:rsidR="00F56F04">
        <w:rPr>
          <w:rFonts w:ascii="Times New Roman" w:hAnsi="Times New Roman"/>
          <w:sz w:val="24"/>
        </w:rPr>
        <w:fldChar w:fldCharType="begin" w:fldLock="1"/>
      </w:r>
      <w:r w:rsidR="00786611">
        <w:rPr>
          <w:rFonts w:ascii="Times New Roman" w:hAnsi="Times New Roman"/>
          <w:sz w:val="24"/>
        </w:rPr>
        <w:instrText>ADDIN CSL_CITATION { "citationItems" : [ { "id" : "ITEM-1", "itemData" : { "DOI" : "10.1016/j.rbmo.2012.03.009", "ISSN" : "1472-6491", "PMID" : "22683153", "abstract" : "The call for greater openness about gamete donation highlights the need to assess the long-term implications of telling donor-conceived children about their origins. This longitudinal study examined the consequences of secrecy versus openness about donor insemination (DI) for family relationships and child adjustment at adolescence. Thirty heterosexual families with an adolescent (aged 10-14 years) conceived by anonymous DI were assessed using standardized measures of parent-child and marital relationships, and parents' and adolescents' psychological wellbeing. Ten (33%) adolescents had been told about their donor conception. The only differences found between disclosed and non-disclosed families concerned parent-child relationships. In particular, whilst disclosure was associated with lower levels of conflict between mothers and sons, adolescents who were aware of their donor origins reported less warm father-child relationships than those who had not been told. This is of interest given that identity issues and a fuller understanding of donor conception are likely to arise at adolescence. However, differences between disclosing and non-disclosing families cannot be directly attributed to parents' disclosure decisions. Overall, these findings suggest that openness about DI does not create significant difficulties for family functioning or child adjustment and that a child's age and sex may be important in assessing the impact of secrecy and disclosure.", "author" : [ { "dropping-particle" : "", "family" : "Freeman", "given" : "T", "non-dropping-particle" : "", "parse-names" : false, "suffix" : "" }, { "dropping-particle" : "", "family" : "Golombok", "given" : "S", "non-dropping-particle" : "", "parse-names" : false, "suffix" : "" } ], "container-title" : "Reproductive BioMedicine Online", "id" : "ITEM-1", "issue" : "2", "issued" : { "date-parts" : [ [ "2012" ] ] }, "page" : "193-203", "publisher" : "Reproductive Healthcare Ltd.", "title" : "Donor insemination: A follow-up study of disclosure decisions, family relationships and child adjustment at adolescence.", "type" : "article-journal", "volume" : "25" }, "uris" : [ "http://www.mendeley.com/documents/?uuid=ac823812-4c8d-4bc2-a3e2-bcf64b814744" ] } ], "mendeley" : { "formattedCitation" : "(Freeman &amp; Golombok, 2012)", "plainTextFormattedCitation" : "(Freeman &amp; Golombok, 2012)", "previouslyFormattedCitation" : "(Freeman &amp; Golombok, 2012)" }, "properties" : { "noteIndex" : 0 }, "schema" : "https://github.com/citation-style-language/schema/raw/master/csl-citation.json" }</w:instrText>
      </w:r>
      <w:r w:rsidR="00F56F04">
        <w:rPr>
          <w:rFonts w:ascii="Times New Roman" w:hAnsi="Times New Roman"/>
          <w:sz w:val="24"/>
        </w:rPr>
        <w:fldChar w:fldCharType="separate"/>
      </w:r>
      <w:r w:rsidR="00786611" w:rsidRPr="007042FB">
        <w:rPr>
          <w:rFonts w:ascii="Times New Roman" w:hAnsi="Times New Roman"/>
          <w:noProof/>
          <w:sz w:val="24"/>
        </w:rPr>
        <w:t>(Freeman &amp; Golombok, 2012)</w:t>
      </w:r>
      <w:r w:rsidR="00F56F04">
        <w:rPr>
          <w:rFonts w:ascii="Times New Roman" w:hAnsi="Times New Roman"/>
          <w:sz w:val="24"/>
        </w:rPr>
        <w:fldChar w:fldCharType="end"/>
      </w:r>
      <w:r w:rsidR="00786611">
        <w:rPr>
          <w:rFonts w:ascii="Times New Roman" w:hAnsi="Times New Roman"/>
          <w:sz w:val="24"/>
        </w:rPr>
        <w:t xml:space="preserve">. </w:t>
      </w:r>
    </w:p>
    <w:p w14:paraId="0805C039" w14:textId="33C6795D" w:rsidR="00786611" w:rsidRPr="009B7CEB" w:rsidRDefault="00786611" w:rsidP="008F1012">
      <w:pPr>
        <w:spacing w:after="0" w:line="360" w:lineRule="auto"/>
        <w:ind w:firstLine="426"/>
        <w:jc w:val="both"/>
        <w:rPr>
          <w:rFonts w:ascii="Times New Roman" w:hAnsi="Times New Roman"/>
          <w:sz w:val="24"/>
          <w:lang w:val="en-US"/>
        </w:rPr>
      </w:pPr>
      <w:r>
        <w:rPr>
          <w:rFonts w:ascii="Times New Roman" w:hAnsi="Times New Roman"/>
          <w:sz w:val="24"/>
        </w:rPr>
        <w:t xml:space="preserve">Face à decisão de não contar à criança, as motivações são variadas, no entanto, algumas das referenciadas de um modo mais sistemático incluem a maior importância dada à maternidade/paternidade do que à genética </w:t>
      </w:r>
      <w:r w:rsidR="00F56F04">
        <w:rPr>
          <w:rFonts w:ascii="Times New Roman" w:hAnsi="Times New Roman"/>
          <w:sz w:val="24"/>
        </w:rPr>
        <w:fldChar w:fldCharType="begin" w:fldLock="1"/>
      </w:r>
      <w:r w:rsidR="00280ED9">
        <w:rPr>
          <w:rFonts w:ascii="Times New Roman" w:hAnsi="Times New Roman"/>
          <w:sz w:val="24"/>
        </w:rPr>
        <w:instrText>ADDIN CSL_CITATION { "citationItems" : [ { "id" : "ITEM-1", "itemData" : { "DOI" : "10.3109/01674820009085588", "ISBN" : "0167-482X (Print)\\r0167-482X (Linking)", "ISSN" : "0167-482X", "PMID" : "11191166", "abstract" : "Pioneering legislation regarding donor insemination was introduced in Sweden in 1985. The law gives the child, upon reaching sufficient maturity, the right to obtain information about the donor and his identity. One hundred and forty-eight Swedish couples with children conceived through donor insemination after the law was introduced have answered questions about disclosure and donation in a questionnaire. This article addresses the reasoning employed by individual couples in their decision whether or not to inform the children about their origin. Parental reflections on their decision and the children's reactions to receiving this information are also presented. Five categories of parental arguments are reported. These included 'reasons to tell', 'reasons not to tell', 'reasons why the question about telling or not would not be answered at all', 'inconclusive types of reasoning, that can still influence the fundamental decision' and 'context-dependent reasons associated with actual circumstances'. Through this meta-classification of arguments it was possible to identify clues to how professionals could facilitate parental decision-making and promote disclosure. Parents who had informed their children did not regret their decision. All of the parents who responded to the question of whether it had been beneficial to the child to tell answered 'yes'.", "author" : [ { "dropping-particle" : "", "family" : "Lindblad", "given" : "F", "non-dropping-particle" : "", "parse-names" : false, "suffix" : "" }, { "dropping-particle" : "", "family" : "Gottlieb", "given" : "C", "non-dropping-particle" : "", "parse-names" : false, "suffix" : "" }, { "dropping-particle" : "", "family" : "Lalos", "given" : "O", "non-dropping-particle" : "", "parse-names" : false, "suffix" : "" } ], "container-title" : "Journal of psychosomatic obstetrics and gynaecology", "id" : "ITEM-1", "issue" : "December", "issued" : { "date-parts" : [ [ "2000" ] ] }, "page" : "193-203", "title" : "To tell or not to tell--what parents think about telling their children that they were born following donor insemination.", "type" : "article-journal", "volume" : "21" }, "uris" : [ "http://www.mendeley.com/documents/?uuid=06f80f01-7bf1-4c5c-a758-662a2904338f" ] }, { "id" : "ITEM-2",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"ITEM-2",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"id" : "ITEM-3",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"ITEM-3", "issue" : "2", "issued" : { "date-parts" : [ [ "2003" ] ] }, "page" : "89-95", "title" : "To tell or not to tell: The decision-making process of egg-donation parents", "type" : "article-journal", "volume" : "6" }, "uris" : [ "http://www.mendeley.com/documents/?uuid=bbea87c6-3dc1-422f-9b19-b9c150de5671" ] }, { "id" : "ITEM-4",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"ITEM-4", "issue" : "3", "issued" : { "date-parts" : [ [ "2005" ] ] }, "page" : "810-9", "title" : "School-aged children of donor insemination: a study of parents' disclosure patterns.", "type" : "article-journal", "volume" : "20" }, "uris" : [ "http://www.mendeley.com/documents/?uuid=0702f2a3-6901-48fa-a87d-dadca00f2dcc" ] }, { "id" : "ITEM-5", "itemData" : { "DOI" : "10.1016/j.fertnstert.2003.10.041", "ISBN" : "00150282", "ISSN" : "00150282", "PMID" : "15193478", "abstract" : "Objective The purpose of this study was to compare anonymous and known donor mothers' demographics, knowledge about the donor, and disclosure attitudes. Design Cross-sectional survey of oocyte donation parents. Setting Academic medical centers. Patient(s) Women having a child through oocyte donation in the past 12 years. Intervention(s) Subjects completed a survey regarding their oocyte donation experience. Main outcome measure(s) Donor characteristics and disclosure behavior. Result(s) Questionnaires were sent to 524 individuals (262 couples); 157 (92 women and 65 men) were returned yielding a response rate of 31.4% (157/500). The average age of the women was 44.7 years and the average age of the child was 2.89 years. Seventy women used anonymous donors and 20 women used known donors. Significantly more known recipients knew their donors' religion, number of children, hobbies, profession, and photograph. Eighty percent of both groups told others about using a donor to conceive. Regarding telling the child, there were also no significant differences with approximately 10% who have told, 49% plan to tell, 31% are not telling, and 10% are unsure. Conclusion(s) Contrary to conventional wisdom we found no differences in plans to inform the child based on the use of a known or an anonymous donor. \u00a9 2004 by American Society for Reproductive Medicine.", "author" : [ { "dropping-particle" : "", "family" : "Dorothy", "given" : "A", "non-dropping-particle" : "", "parse-names" : false, "suffix" : "" }, { "dropping-particle" : "", "family" : "Greenfeld", "given" : "M", "non-dropping-particle" : "", "parse-names" : false, "suffix" : "" }, { "dropping-particle" : "", "family" : "Klock", "given" : "Susan", "non-dropping-particle" : "", "parse-names" : false, "suffix" : "" } ], "container-title" : "Fertility and Sterility", "id" : "ITEM-5", "issue" : "6", "issued" : { "date-parts" : [ [ "2004" ] ] }, "page" : "1565-1571", "title" : "Disclosure decisions among known and anonymous oocyte donation recipients", "type" : "article-journal", "volume" : "81" }, "uris" : [ "http://www.mendeley.com/documents/?uuid=01cdab64-0840-4eb9-bd0a-8d181489c975" ] }, { "id" : "ITEM-6", "itemData" : { "DOI" : "10.1093/humrep/dem063", "ISSN" : "02681161", "PMID" : "17522083", "abstract" : "BACKGROUND: In Sweden, a child born as a result of donor insemination (DI) has the right to receive information both about the DI and the identity of the donor. The present study aimed to elucidate parents' thoughts regarding these possibilities, and whether, how and when they had told their offspring about the DI. An additional aim was to examine the parents' experiences of the attitudes of healthcare providers. METHODS: A follow-up study using semi-structured telephone interviews with 19 couples, including 19 women and 17 men. RESULTS: More than half of the parents (61%) had told all their child/ren about the DI, but almost everyone had told another person. Mean age for disclosure was 5 years for the first child. Reasons given for disclosure were to avoid accidental discovery, a desire for openness and a persons' fundamental right to know his/her genetic origin. Parents who did not intend to tell their child/ren considered DI a private matter and were afraid of other people's attitudes. Sixty-one percent of the parents had not yet told their children about the possibility of identifying the donor. Healthcare staff had impacted on the parents' thinking, and a majority of those who had been encouraged to tell their child/ren about the DI had done so. CONCLUSIONS: There was a discrepancy between the intentions of the legislation and how parents act in relation to them. To improve compliance, it is crucial to organize education, support and ethical discussion among professionals, and to offer parents, and parents-to-be, counselling, support and group sessions with other DI families.", "author" : [ { "dropping-particle" : "", "family" : "Lalos", "given" : "Ann", "non-dropping-particle" : "", "parse-names" : false, "suffix" : "" }, { "dropping-particle" : "", "family" : "Gottlieb", "given" : "C.", "non-dropping-particle" : "", "parse-names" : false, "suffix" : "" }, { "dropping-particle" : "", "family" : "Lalos", "given" : "O.", "non-dropping-particle" : "", "parse-names" : false, "suffix" : "" } ], "container-title" : "Human Reproduction", "id" : "ITEM-6", "issue" : "6", "issued" : { "date-parts" : [ [ "2007" ] ] }, "page" : "1759-1768", "title" : "Legislated right for donor-insemination children to know their genetic origin: A study of parental thinking", "type" : "article-journal", "volume" : "22" }, "uris" : [ "http://www.mendeley.com/documents/?uuid=d55dab40-b1fe-4797-9d71-ad592f96cfd4" ] }, { "id" : "ITEM-7", "itemData" : { "DOI" : "10.1093/humrep/det313", "ISSN" : "1460-2350", "PMID" : "23906900", "abstract" : "STUDY QUESTION: What are disclosure intentions and experiences of heterosexual parents with children born after assisted donor insemination (DI) or IVF with donor sperm (dIVF)?\\n\\nSUMMARY ANSWER: Only 16.5% of Finnish DI/dIVF heterosexual parents had told their child of his/her origin; 18% of all children above 3 years of age had received the information. Parents with older children were more unwilling to tell or were more uncertain regarding what to do than parents with younger children.\\n\\nWHAT IS KNOWN ALREADY: In general, 10-35% of parents of DI offspring are willing to inform their child about their conception. Men who need donor sperm to become a father are more secretive than women who need donated oocytes and are less willing to participate in counselling about parenthood. In the past, couples conceiving through gamete donation were adviced to maintain secrecy or sufficient advice on information sharing was not available. Evidence suggests that parental attitudes are moving towards greater openness. In 2007, Finland enacted a law on assisted fertility treatments (1237/2006) stating that gamete donors have to register their identifying information in a registry so that at the age of 18 years, offspring can obtain information about their donor.\\n\\nSTUDY DESIGN, SIZE AND DURATION: This retrospective questionnaire study included 139 mothers and 127 fathers with altogether 240 children born after DI or dIVF during 1992-2007.\\n\\nPARTICIPANTS, SETTING AND METHODS: Questionnaires were sent to heterosexual couples who had undergone DI/dIVF treatment at the V\u00e4est\u00f6liitto Fertility Clinic in Helsinki resulting in live birth (n = 277, 252 mothers and 239 fathers). The parents were asked to report their disclosure intentions towards the child and towards other people about the decision to use donated sperm, their concerns about donor characteristics, their evaluation of the counselling that they received and their views about the current Finnish assisted reproduction law.\\n\\nMAIN RESULTS AND THE ROLE OF CHANCE: The response rate was 55% (139/252) among the mothers and 53% (127/239) among the fathers. Answers provided information on 58% (240/415) of the children born, 91% of whom were at least 3 years old at the time. Of all parents, 16.5% reported that they had already told their child of his/her conception. Of all 240 children, 16.3% had already received information about their conception. The children had been between 3 and 14 years of age (mean 6.8 years) \u2026", "author" : [ { "dropping-particle" : "", "family" : "S\u00e4levaara", "given" : "M", "non-dropping-particle" : "", "parse-names" : false, "suffix" : "" }, { "dropping-particle" : "", "family" : "Suikkari", "given" : "a-M", "non-dropping-particle" : "", "parse-names" : false, "suffix" : "" }, { "dropping-particle" : "", "family" : "S\u00f6derstr\u00f6m-Anttila", "given" : "V", "non-dropping-particle" : "", "parse-names" : false, "suffix" : "" } ], "container-title" : "Human reproduction (Oxford, England)", "id" : "ITEM-7", "issue" : "10", "issued" : { "date-parts" : [ [ "2013" ] ] }, "page" : "2746-54", "title" : "Attitudes and disclosure decisions of Finnish parents with children conceived using donor sperm.", "type" : "article-journal", "volume" : "28" }, "uris" : [ "http://www.mendeley.com/documents/?uuid=083aa926-7e5e-4a74-a516-ce3239f23e0e" ] }, { "id" : "ITEM-8",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"parse-names" : false, "suffix" : "" }, { "dropping-particle" : "", "family" : "S\u00e4levaara", "given" : "M", "non-dropping-particle" : "", "parse-names" : false, "suffix" : "" }, { "dropping-particle" : "", "family" : "Suikkari", "given" : "a M", "non-dropping-particle" : "", "parse-names" : false, "suffix" : "" } ], "container-title" : "Human Reproduction", "id" : "ITEM-8", "issue" : "10", "issued" : { "date-parts" : [ [ "2010" ] ] }, "page" : "2535-42", "title" : "Increasing openness in oocyte donation families regarding disclosure over 15 years.", "type" : "article-journal", "volume" : "25" }, "uris" : [ "http://www.mendeley.com/documents/?uuid=2273421b-bb33-4508-a93a-12da876a3b4b" ] } ], "mendeley" : { "formattedCitation" : "(Dorothy et al., 2004; Lalos et al., 2007; Lindblad et al., 2000; E. Lycett et al., 2005; Murray &amp; Golombok, 2003; Readings et al., 2011; S\u00e4levaara et al., 2013; S\u00f6derstr\u00f6m-Anttila et al., 2010)", "manualFormatting" : "(Dorothy et al., 2004; Lalos et al., 2007; Lindblad et al., 2000; Lycett et al., 2005; Murray &amp; Golombok, 2003; Readings et al., 2011; S\u00e4levaara et al., 2013; S\u00f6derstr\u00f6m-Anttila et al., 2010)", "plainTextFormattedCitation" : "(Dorothy et al., 2004; Lalos et al., 2007; Lindblad et al., 2000; E. Lycett et al., 2005; Murray &amp; Golombok, 2003; Readings et al., 2011; S\u00e4levaara et al., 2013; S\u00f6derstr\u00f6m-Anttila et al., 2010)", "previouslyFormattedCitation" : "(Dorothy et al., 2004; Lalos et al., 2007; Lindblad et al., 2000; E. Lycett et al., 2005; Murray &amp; Golombok, 2003; Readings et al., 2011; S\u00e4levaara et al., 2013; S\u00f6derstr\u00f6m-Anttila et al., 2010)" }, "properties" : { "noteIndex" : 0 }, "schema" : "https://github.com/citation-style-language/schema/raw/master/csl-citation.json" }</w:instrText>
      </w:r>
      <w:r w:rsidR="00F56F04">
        <w:rPr>
          <w:rFonts w:ascii="Times New Roman" w:hAnsi="Times New Roman"/>
          <w:sz w:val="24"/>
        </w:rPr>
        <w:fldChar w:fldCharType="separate"/>
      </w:r>
      <w:r w:rsidR="00FA00AA" w:rsidRPr="00FA00AA">
        <w:rPr>
          <w:rFonts w:ascii="Times New Roman" w:hAnsi="Times New Roman"/>
          <w:noProof/>
          <w:sz w:val="24"/>
        </w:rPr>
        <w:t xml:space="preserve">(Dorothy et al., 2004; Lalos et al., </w:t>
      </w:r>
      <w:r w:rsidR="00711290">
        <w:rPr>
          <w:rFonts w:ascii="Times New Roman" w:hAnsi="Times New Roman"/>
          <w:noProof/>
          <w:sz w:val="24"/>
        </w:rPr>
        <w:t xml:space="preserve">2007; Lindblad et al., 2000; </w:t>
      </w:r>
      <w:r w:rsidR="00FA00AA" w:rsidRPr="00FA00AA">
        <w:rPr>
          <w:rFonts w:ascii="Times New Roman" w:hAnsi="Times New Roman"/>
          <w:noProof/>
          <w:sz w:val="24"/>
        </w:rPr>
        <w:t>Lycett et al., 2005; Murray &amp; Golombok, 2003; Readings et al., 2011; Sälevaara et al., 2013; Söderström-Anttila et al., 2010)</w:t>
      </w:r>
      <w:r w:rsidR="00F56F04">
        <w:rPr>
          <w:rFonts w:ascii="Times New Roman" w:hAnsi="Times New Roman"/>
          <w:sz w:val="24"/>
        </w:rPr>
        <w:fldChar w:fldCharType="end"/>
      </w:r>
      <w:r>
        <w:rPr>
          <w:rFonts w:ascii="Times New Roman" w:hAnsi="Times New Roman"/>
          <w:sz w:val="24"/>
        </w:rPr>
        <w:t xml:space="preserve"> e o receio que o</w:t>
      </w:r>
      <w:r w:rsidR="004C6835">
        <w:rPr>
          <w:rFonts w:ascii="Times New Roman" w:hAnsi="Times New Roman"/>
          <w:sz w:val="24"/>
        </w:rPr>
        <w:t>/a</w:t>
      </w:r>
      <w:r>
        <w:rPr>
          <w:rFonts w:ascii="Times New Roman" w:hAnsi="Times New Roman"/>
          <w:sz w:val="24"/>
        </w:rPr>
        <w:t xml:space="preserve"> filho</w:t>
      </w:r>
      <w:r w:rsidR="004C6835">
        <w:rPr>
          <w:rFonts w:ascii="Times New Roman" w:hAnsi="Times New Roman"/>
          <w:sz w:val="24"/>
        </w:rPr>
        <w:t>/a</w:t>
      </w:r>
      <w:r>
        <w:rPr>
          <w:rFonts w:ascii="Times New Roman" w:hAnsi="Times New Roman"/>
          <w:sz w:val="24"/>
        </w:rPr>
        <w:t xml:space="preserve"> não considere o progenitor não genético como seu/sua pai/mãe e o/a rejeite </w:t>
      </w:r>
      <w:r w:rsidR="00F56F04">
        <w:rPr>
          <w:rFonts w:ascii="Times New Roman" w:hAnsi="Times New Roman"/>
          <w:sz w:val="24"/>
        </w:rPr>
        <w:fldChar w:fldCharType="begin" w:fldLock="1"/>
      </w:r>
      <w:r w:rsidR="00280ED9">
        <w:rPr>
          <w:rFonts w:ascii="Times New Roman" w:hAnsi="Times New Roman"/>
          <w:sz w:val="24"/>
        </w:rPr>
        <w:instrText>ADDIN CSL_CITATION { "citationItems" : [ { "id" : "ITEM-1",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"ITEM-1", "issue" : "3", "issued" : { "date-parts" : [ [ "2005" ] ] }, "page" : "810-9", "title" : "School-aged children of donor insemination: a study of parents' disclosure patterns.", "type" : "article-journal", "volume" : "20" }, "uris" : [ "http://www.mendeley.com/documents/?uuid=0702f2a3-6901-48fa-a87d-dadca00f2dcc" ] }, { "id" : "ITEM-2",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"ITEM-2", "issue" : "2", "issued" : { "date-parts" : [ [ "2003" ] ] }, "page" : "89-95", "title" : "To tell or not to tell: The decision-making process of egg-donation parents", "type" : "article-journal", "volume" : "6" }, "uris" : [ "http://www.mendeley.com/documents/?uuid=bbea87c6-3dc1-422f-9b19-b9c150de5671" ] }, { "id" : "ITEM-3", "itemData" : { "DOI" : "10.1016/j.fertnstert.2003.11.011", "ISBN" : "00150282", "ISSN" : "0015-0282", "PMID" : "15037397", "abstract" : "The Ethics Committee supports disclosure from parents to offspr</w:instrText>
      </w:r>
      <w:r w:rsidR="00280ED9" w:rsidRPr="003D12AA">
        <w:rPr>
          <w:rFonts w:ascii="Times New Roman" w:hAnsi="Times New Roman"/>
          <w:sz w:val="24"/>
          <w:lang w:val="en-US"/>
        </w:rPr>
        <w:instrText>ing about the use of donor gametes in their conception. The merits of further disclosure are discussed, and suggestions are made for policies for programs and sperm banks.", "author" : [ { "dropping-particle" : "", "family" : "Ethics Committee of the American Society for Reproductive Medicine", "given" : "", "non-dropping-particle" : "", "parse-names" : false, "suffix" : "" } ], "container-title" : "Fertility and sterility", "id" : "ITEM-3", "issue" : "3", "issued" : { "date-parts" : [ [ "2004" ] ] }, "page" : "527-31", "title" : "Informing offspring of their conception by gamete donation", "type" : "article-journal", "volume" : "81" }, "uris" : [ "http://www.mendeley.com/documents/?uuid=b66e66d6-c9a1-4f1a-a2dd-be9759e0091a" ] } ], "mendeley" : { "formattedCitation" : "(Ethics Committee of the American Society for Reproductive Medicine, 2004; E. Lycett et al., 2005; Murray &amp; Golombok, 2003)", "manualFormatting" : "(Ethics Committee of the American Society for Reproductive Medicine, 2004; Lycett et al., 2005; Murray &amp; Golombok, 2003)", "plainTextFormattedCitation" : "(Ethics Committee of the American Society for Reproductive Medicine, 2004; E. Lycett et al., 2005; Murray &amp; Golombok, 2003)", "previouslyFormattedCitation" : "(Ethics Committee of the American Society for Reproductive Medicine, 2004; E. Lycett et al., 2005; Murray &amp; Golombok, 2003)" }, "properties" : { "noteIndex" : 0 }, "schema" : "https://github.com/citation-style-language/schema/raw/master/csl-citation.json" }</w:instrText>
      </w:r>
      <w:r w:rsidR="00F56F04">
        <w:rPr>
          <w:rFonts w:ascii="Times New Roman" w:hAnsi="Times New Roman"/>
          <w:sz w:val="24"/>
        </w:rPr>
        <w:fldChar w:fldCharType="separate"/>
      </w:r>
      <w:r w:rsidR="00FA00AA" w:rsidRPr="009B7CEB">
        <w:rPr>
          <w:rFonts w:ascii="Times New Roman" w:hAnsi="Times New Roman"/>
          <w:noProof/>
          <w:sz w:val="24"/>
          <w:lang w:val="en-US"/>
        </w:rPr>
        <w:t xml:space="preserve">(Ethics Committee of the American Society for </w:t>
      </w:r>
      <w:r w:rsidR="00711290">
        <w:rPr>
          <w:rFonts w:ascii="Times New Roman" w:hAnsi="Times New Roman"/>
          <w:noProof/>
          <w:sz w:val="24"/>
          <w:lang w:val="en-US"/>
        </w:rPr>
        <w:t xml:space="preserve">Reproductive Medicine, 2004; </w:t>
      </w:r>
      <w:r w:rsidR="00FA00AA" w:rsidRPr="009B7CEB">
        <w:rPr>
          <w:rFonts w:ascii="Times New Roman" w:hAnsi="Times New Roman"/>
          <w:noProof/>
          <w:sz w:val="24"/>
          <w:lang w:val="en-US"/>
        </w:rPr>
        <w:t>Lycett et al., 2005; Murray &amp; Golombok, 2003)</w:t>
      </w:r>
      <w:r w:rsidR="00F56F04">
        <w:rPr>
          <w:rFonts w:ascii="Times New Roman" w:hAnsi="Times New Roman"/>
          <w:sz w:val="24"/>
        </w:rPr>
        <w:fldChar w:fldCharType="end"/>
      </w:r>
      <w:r w:rsidR="00EE25CA">
        <w:rPr>
          <w:rFonts w:ascii="Times New Roman" w:hAnsi="Times New Roman"/>
          <w:sz w:val="24"/>
          <w:lang w:val="en-GB"/>
        </w:rPr>
        <w:t xml:space="preserve">. </w:t>
      </w:r>
      <w:r w:rsidR="006052BE">
        <w:rPr>
          <w:rFonts w:ascii="Times New Roman" w:hAnsi="Times New Roman"/>
          <w:sz w:val="24"/>
        </w:rPr>
        <w:t>São ainda identificadas como motivações importantes para os pais,</w:t>
      </w:r>
      <w:r w:rsidRPr="00087A8D">
        <w:rPr>
          <w:rFonts w:ascii="Times New Roman" w:hAnsi="Times New Roman"/>
          <w:sz w:val="24"/>
        </w:rPr>
        <w:t xml:space="preserve"> </w:t>
      </w:r>
      <w:r>
        <w:rPr>
          <w:rFonts w:ascii="Times New Roman" w:hAnsi="Times New Roman"/>
          <w:sz w:val="24"/>
        </w:rPr>
        <w:t xml:space="preserve">o desejo de não prejudicar a relação que a criança tem com os pais </w:t>
      </w:r>
      <w:r w:rsidR="00F56F04">
        <w:rPr>
          <w:rFonts w:ascii="Times New Roman" w:hAnsi="Times New Roman"/>
          <w:sz w:val="24"/>
        </w:rPr>
        <w:fldChar w:fldCharType="begin" w:fldLock="1"/>
      </w:r>
      <w:r w:rsidR="00A81304">
        <w:rPr>
          <w:rFonts w:ascii="Times New Roman" w:hAnsi="Times New Roman"/>
          <w:sz w:val="24"/>
        </w:rPr>
        <w:instrText>ADDIN CSL_CITATION { "citationItems" : [ { "id" : "ITEM-1", "itemData" : { "DOI" : "10.1093/humrep/det313", "ISSN" : "1460-2350", "PMID" : "23906900", "abstract" : "STUDY QUESTION: What are disclosure intentions and experiences of heterosexual parents with children born after assisted donor insemination (DI) or IVF with donor sperm (dIVF)?\\n\\nSUMMARY ANSWER: Only 16.5% of Finnish DI/dIVF heterosexual parents had told their child of his/her origin; 18% of all children above 3 years of age had received the information. Parents with older children were more unwilling to tell or were more uncertain regarding what to do than parents with younger children.\\n\\nWHAT IS KNOWN ALREADY: In general, 10-35% of parents of DI offspring are willing to inform their child about their conception. Men who need donor sperm to become a father are more secretive than women who need donated oocytes and are less willing to participate in counselling about parenthood. In the past, couples conceiving through gamete donation were adviced to maintain secrecy or sufficient advice on information sharing was not available. Evidence suggests that parental attitudes are moving towards greater openness. In 2007, Finland enacted a law on assisted fertility treatments (1237/2006) stating that gamete donors have to register their identifying information in a registry so that at the age of 18 years, offspring can obtain information about their donor.\\n\\nSTUDY DESIGN, SIZE AND DURATION: This retrospective questionnaire study included 139 mothers and 127 fathers with altogether 240 children born after DI or dIVF during 1992-2007.\\n\\nPARTICIPANTS, SETTING AND METHODS: Questionnaires were sent to heterosexual couples who had undergone DI/dIVF treatment at the V\u00e4est\u00f6liitto Fertility Clinic in Helsinki resulting in live birth (n = 277, 252 mothers and 239 fathers). The parents were asked to report their disclosure intentions towards the child and towards other people about the decision to use donated sperm, their concerns about donor characteristics, their evaluation of the counselling that they received and their views about the current Finnish assisted reproduction law.\\n\\nMAIN RESULTS AND THE ROLE OF CHANCE: The response rate was 55% (139/252) among the mothers and 53% (127/239) among the fathers. Answers provided information on 58% (240/415) of the children born, 91% of whom were at least 3 years old at the time. Of all parents, 16.5% reported that they had already told their child of his/her conception. Of all 240 children, 16.3% had already received information about their conception. The children had been between 3 and 14 years of age (mean 6.8 years) \u2026", "author" : [ { "dropping-particle" : "", "family" : "S\u00e4levaara", "given" : "M", "non-dropping-particle" : "", "parse-names" : false, "suffix" : "" }, { "dropping-particle" : "", "family" : "Suikkari", "given" : "a-M", "non-dropping-particle" : "", "parse-names" : false, "suffix" : "" }, { "dropping-particle" : "", "family" : "S\u00f6derstr\u00f6m-Anttila", "given" : "V", "non-dropping-particle" : "", "parse-names" : false, "suffix" : "" } ], "container-title" : "Human reproduction (Oxford, England)", "id" : "ITEM-1", "issue" : "10", "issued" : { "date-parts" : [ [ "2013" ] ] }, "page" : "2746-54", "title" : "Attitudes and disclosure decisions of Finnish parents with children conceived using donor sperm.", "type" : "article-journal", "volume" : "28" }, "uris" : [ "http://www.mendeley.com/documents/?uuid=083aa926-7e5e-4a74-a516-ce3239f23e0e" ] }, { "id" : "ITEM-2", "itemData" : { "DOI" : "10.1093/humrep/deq346", "ISSN" : "1460-2350", "PMID" : "21149319", "abstract" : "BACKGROUND: This study compares recipient couples' and donors' motivations towards the type of donation and attitudes concerning secrecy or disclosure of the mode of conception in three oocyte donation groups: couples and their donor for a known donation, couples and their donor for a permuted anonymous donation (known-anonymous) and couples without a donor, on a waiting list for a donation (anonymous). METHODS: Data collected by two psychologists through semi-structured interviews of 135 recipient couples and 90 donors before oocyte donation were analysed retrospectively. RESULTS: In known donation (42 couples), donors were preferentially family members with a blood tie (54.7%). Choosing their donor seemed mainly for the couple's reassurance rather than to access the child's origins as 50% wanted secrecy. On the other hand, in known-anonymous donation (48 couples), donors were more frequently chosen among friends (41.6%; P = 0.038). These couples were either open to disclosure (45.8%; P = 0.002) or remained hesitant (39.6%). In anonymous donation (45 couples), 49% chose not to seek a donor mostly in order to maintain secrecy towards the child (77.3%). Among the 51% who sought but could not find a donor, only 30.4% wanted secrecy. Recipients from North Africa and from Europe preferred anonymous or known-anonymous donation (83.3 and 75.6%), whereas sub-Saharan Africans opted more often for known donation (63%; P &lt; 0.001). Among Europeans (90 couples), 50% were in favour of disclosure compared with only 8.9% of recipients from North or sub-Saharan Africa (45 couples; P &lt; 0.001). CONCLUSIONS: A diversity of attitudes and cultural differences exist among recipient couples and donors regarding oocyte donation; this pleads for maintaining access to different types of oocyte donation as well as for psychological counselling prior to treatment.", "author" : [ { "dropping-particle" : "", "family" : "Laruelle", "given" : "C", "non-dropping-particle" : "", "parse-names" : false, "suffix" : "" }, { "dropping-particle" : "", "family" : "Place", "given" : "I", "non-dropping-particle" : "", "parse-names" : false, "suffix" : "" }, { "dropping-particle" : "", "family" : "Demeestere", "given" : "I", "non-dropping-particle" : "", "parse-names" : false, "suffix" : "" }, { "dropping-particle" : "", "family" : "Englert", "given" : "Y", "non-dropping-particle" : "", "parse-names" : false, "suffix" : "" }, { "dropping-particle" : "", "family" : "Delbaere", "given" : "A", "non-dropping-particle" : "", "parse-names" : false, "suffix" : "" } ], "container-title" : "Human reproduction (Oxford, England)", "id" : "ITEM-2", "issue" : "2", "issued" : { "date-parts" : [ [ "2011" ] ] }, "page" : "382-90", "title" : "Anonymity and secrecy options of recipient couples and donors, and ethnic origin influence in three types of oocyte donation.", "type" : "article-journal", "volume" : "26" }, "uris" : [ "http://www.mendeley.com/documents/?uuid=a46f1489-9b24-4f9f-b1dd-37eef33a552e" ] }, { "id" : "ITEM-3",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"ITEM-3", "issue" : "3", "issued" : { "date-parts" : [ [ "2005" ] ] }, "page" : "810-9", "title" : "School-aged children of donor insemination: a study of parents' disclosure patterns.", "type" : "article-journal", "volume" : "20" }, "uris" : [ "http://www.mendeley.com/documents/?uuid=0702f2a3-6901-48fa-a87d-dadca00f2dcc" ] }, { "id" : "ITEM-4", "itemData" : { "DOI" : "10.1016/j.fertnstert.2003.10.041", "ISBN" : "00150282", "ISSN" : "00150282", "PMID" : "15193478", "abstract" : "Objective The purpose of this study was to compare anonymous and known donor mothers' demographics, knowledge about the donor, and disclosure attitudes. Design Cross-sectional survey of oocyte donation parents. Setting Academic medical centers. Patient(s) Women having a child through oocyte donation in the past 12 years. Intervention(s) Subjects completed a survey regarding their oocyte donation experience. Main outcome measure(s) Donor characteristics and disclosure behavior. Result(s) Questionnaires were sent to 524 individuals (262 couples); 157 (92 women and 65 men) were returned yielding a response rate of 31.4% (157/500). The average age of the women was 44.7 years and the average age of the child was 2.89 years. Seventy women used anonymous donors and 20 women used known donors. Significantly more known recipients knew their donors' religion, number of children, hobbies, profession, and photograph. Eighty percent of both groups told others about using a donor to conceive. Regarding telling the child, there were also no significant differences with approximately 10% who have told, 49% plan to tell, 31% are not telling, and 10% are unsure. Conclusion(s) Contrary to conventional wisdom we found no differences in plans to inform the child based on the use of a known or an anonymous donor. \u00a9 2004 by American Society for Reproductive Medicine.", "author" : [ { "dropping-particle" : "", "family" : "Dorothy", "given" : "A", "non-dropping-particle" : "", "parse-names" : false, "suffix" : "" }, { "dropping-particle" : "", "family" : "Greenfeld", "given" : "M", "non-dropping-particle" : "", "parse-names" : false, "suffix" : "" }, { "dropping-particle" : "", "family" : "Klock", "given" : "Susan", "non-dropping-particle" : "", "parse-names" : false, "suffix" : "" } ], "container-title" : "Fertility and Sterility", "id" : "ITEM-4", "issue" : "6", "issued" : { "date-parts" : [ [ "2004" ] ] }, "page" : "1565-1571", "title" : "Disclosure decisions among known and anonymous oocyte donation recipients", "type" : "article-journal", "volume" : "81" }, "uris" : [ "http://www.mendeley.com/documents/?uuid=01cdab64-0840-4eb9-bd0a-8d181489c975" ] } ], "mendeley" : { "formattedCitation" : "(Dorothy et al., 2004; Laruelle et al., 2011; E. Lycett et al., 2005; S\u00e4levaara et al., 2013)", "manualFormatting" : "(Dorothy et al., 2004; Laruelle et al., 2011; Lycett et al., 2005; S\u00e4levaara et al., 2013)", "plainTextFormattedCitation" : "(Dorothy et al., 2004; Laruelle et al., 2011; E. Lycett et al., 2005; S\u00e4levaara et al., 2013)", "previouslyFormattedCitation" : "(Dorothy et al., 2004; Laruelle et al., 2011; E. Lycett et al., 2005; S\u00e4levaara et al., 2013)" }, "properties" : { "noteIndex" : 0 }, "schema" : "https://github.com/citation-style-language/schema/raw/master/csl-citation.json" }</w:instrText>
      </w:r>
      <w:r w:rsidR="00F56F04">
        <w:rPr>
          <w:rFonts w:ascii="Times New Roman" w:hAnsi="Times New Roman"/>
          <w:sz w:val="24"/>
        </w:rPr>
        <w:fldChar w:fldCharType="separate"/>
      </w:r>
      <w:r w:rsidR="00FA00AA" w:rsidRPr="00FA00AA">
        <w:rPr>
          <w:rFonts w:ascii="Times New Roman" w:hAnsi="Times New Roman"/>
          <w:noProof/>
          <w:sz w:val="24"/>
        </w:rPr>
        <w:t xml:space="preserve">(Dorothy et al., </w:t>
      </w:r>
      <w:r w:rsidR="00F82B99">
        <w:rPr>
          <w:rFonts w:ascii="Times New Roman" w:hAnsi="Times New Roman"/>
          <w:noProof/>
          <w:sz w:val="24"/>
        </w:rPr>
        <w:t xml:space="preserve">2004; Laruelle et al., 2011; </w:t>
      </w:r>
      <w:r w:rsidR="00FA00AA" w:rsidRPr="00FA00AA">
        <w:rPr>
          <w:rFonts w:ascii="Times New Roman" w:hAnsi="Times New Roman"/>
          <w:noProof/>
          <w:sz w:val="24"/>
        </w:rPr>
        <w:t>Lycett et al., 2005; Sälevaara et al., 2013)</w:t>
      </w:r>
      <w:r w:rsidR="00F56F04">
        <w:rPr>
          <w:rFonts w:ascii="Times New Roman" w:hAnsi="Times New Roman"/>
          <w:sz w:val="24"/>
        </w:rPr>
        <w:fldChar w:fldCharType="end"/>
      </w:r>
      <w:r>
        <w:rPr>
          <w:rFonts w:ascii="Times New Roman" w:hAnsi="Times New Roman"/>
          <w:sz w:val="24"/>
        </w:rPr>
        <w:t xml:space="preserve"> e a crença de que contar possa </w:t>
      </w:r>
      <w:r w:rsidR="00621638">
        <w:rPr>
          <w:rFonts w:ascii="Times New Roman" w:hAnsi="Times New Roman"/>
          <w:sz w:val="24"/>
        </w:rPr>
        <w:t xml:space="preserve">vir a </w:t>
      </w:r>
      <w:r>
        <w:rPr>
          <w:rFonts w:ascii="Times New Roman" w:hAnsi="Times New Roman"/>
          <w:sz w:val="24"/>
        </w:rPr>
        <w:t>ser prejudicial para a criança</w:t>
      </w:r>
      <w:r w:rsidR="00F82B99">
        <w:rPr>
          <w:rFonts w:ascii="Times New Roman" w:hAnsi="Times New Roman"/>
          <w:sz w:val="24"/>
        </w:rPr>
        <w:t xml:space="preserve"> </w:t>
      </w:r>
      <w:r w:rsidR="00F82B99">
        <w:rPr>
          <w:rFonts w:ascii="Times New Roman" w:hAnsi="Times New Roman"/>
          <w:sz w:val="24"/>
        </w:rPr>
        <w:fldChar w:fldCharType="begin" w:fldLock="1"/>
      </w:r>
      <w:r w:rsidR="00A81304">
        <w:rPr>
          <w:rFonts w:ascii="Times New Roman" w:hAnsi="Times New Roman"/>
          <w:sz w:val="24"/>
        </w:rPr>
        <w:instrText>ADDIN CSL_CITATION { "citationItems" : [ { "id" : "ITEM-1",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"ITEM-1", "issue" : "2", "issued" : { "date-parts" : [ [ "2003" ] ] }, "page" : "89-95", "title" : "To tell or not to tell: The decision-making process of egg-donation parents", "type" : "article-journal", "volume" : "6" }, "uris" : [ "http://www.mendeley.com/documents/?uuid=bbea87c6-3dc1-422f-9b19-b9c150de5671" ] }, { "id" : "ITEM-2",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"ITEM-2",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"id" : "ITEM-3",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"ITEM-3", "issue" : "3", "issued" : { "date-parts" : [ [ "2005" ] ] }, "page" : "810-9", "title" : "School-aged children of donor insemination: a study of parents' disclosure patterns.", "type" : "article-journal", "volume" : "20" }, "uris" : [ "http://www.mendeley.com/documents/?uuid=0702f2a3-6901-48fa-a87d-dadca00f2dcc" ] }, { "id" : "ITEM-4", "itemData" : { "DOI" : "10.1093/humrep/dem063", "ISSN" : "02681161", "PMID" : "17522083", "abstract" : "BACKGROUND: In Sweden, a child born as a result of donor insemination (DI) has the right to receive information both about the DI and the identity of the donor. The present study aimed to elucidate parents' thoughts regarding these possibilities, and whether, how and when they had told their offspring about the DI. An additional aim was to examine the parents' experiences of the attitudes of healthcare providers. METHODS: A follow-up study using semi-structured telephone interviews with 19 couples, including 19 women and 17 men. RESULTS: More than half of the parents (61%) had told all their child/ren about the DI, but almost everyone had told another person. Mean age for disclosure was 5 years for the first child. Reasons given for disclosure were to avoid accidental discovery, a desire for openness and a persons' fundamental right to know his/her genetic origin. Parents who did not intend to tell their child/ren considered DI a private matter and were afraid of other people's attitudes. Sixty-one percent of the parents had not yet told their children about the possibility of identifying the donor. Healthcare staff had impacted on the parents' thinking, and a majority of those who had been encouraged to tell their child/ren about the DI had done so. CONCLUSIONS: There was a discrepancy between the intentions of the legislation and how parents act in relation to them. To improve compliance, it is crucial to organize education, support and ethical discussion among professionals, and to offer parents, and parents-to-be, counselling, support and group sessions with other DI families.", "author" : [ { "dropping-particle" : "", "family" : "Lalos", "given" : "Ann", "non-dropping-particle" : "", "parse-names" : false, "suffix" : "" }, { "dropping-particle" : "", "family" : "Gottlieb", "given" : "C.", "non-dropping-particle" : "", "parse-names" : false, "suffix" : "" }, { "dropping-particle" : "", "family" : "Lalos", "given" : "O.", "non-dropping-particle" : "", "parse-names" : false, "suffix" : "" } ], "container-title" : "Human Reproduction", "id" : "ITEM-4", "issue" : "6", "issued" : { "date-parts" : [ [ "2007" ] ] }, "page" : "1759-1768", "title" : "Legislated right for donor-insemination children to know their genetic origin: A study of parental thinking", "type" : "article-journal", "volume" : "22" }, "uris" : [ "http://www.mendeley.com/documents/?uuid=d55dab40-b1fe-4797-9d71-ad592f96cfd4" ] }, { "id" : "ITEM-5",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w:instrText>
      </w:r>
      <w:r w:rsidR="00A81304" w:rsidRPr="002C29EF">
        <w:rPr>
          <w:rFonts w:ascii="Times New Roman" w:hAnsi="Times New Roman"/>
          <w:sz w:val="24"/>
          <w:lang w:val="en-US"/>
        </w:rPr>
        <w:instrText>es" : false, "suffix" : "" }, { "dropping-particle" : "", "family" : "S\u00e4levaara", "given" : "M", "non-dropping-particle" : "", "parse-names" : false, "suffix" : "" }, { "dropping-particle" : "", "family" : "Suikkari", "given" : "a M", "non-dropping-particle" : "", "parse-names" : false, "suffix" : "" } ], "container-title" : "Human Reproduction", "id" : "ITEM-5", "issue" : "10", "issued" : { "date-parts" : [ [ "2010" ] ] }, "page" : "2535-42", "title" : "Increasing openness in oocyte donation families regarding disclosure over 15 years.", "type" : "article-journal", "volume" : "25" }, "uris" : [ "http://www.mendeley.com/documents/?uuid=2273421b-bb33-4508-a93a-12da876a3b4b" ] } ], "mendeley" : { "formattedCitation" : "(Lalos et al., 2007; E. Lycett et al., 2005; Murray &amp; Golombok, 2003; Readings et al., 2011; S\u00f6derstr\u00f6m-Anttila et al., 2010)", "manualFormatting" : "(Lalos et al., 2007; Lycett et al., 2005; Murray &amp; Golombok, 2003; Readings et al., 2011; S\u00f6derstr\u00f6m-Anttila et al., 2010)", "plainTextFormattedCitation" : "(Lalos et al., 2007; E. Lycett et al., 2005; Murray &amp; Golombok, 2003; Readings et al., 2011; S\u00f6derstr\u00f6m-Anttila et al., 2010)", "previouslyFormattedCitation" : "(Lalos et al., 2007; E. Lycett et al., 2005; Murray &amp; Golombok, 2003; Readings et al., 2011; S\u00f6derstr\u00f6m-Anttila et al., 2010)" }, "properties" : { "noteIndex" : 0 }, "schema" : "https://github.com/citation-style-language/schema/raw/master/csl-citation.json" }</w:instrText>
      </w:r>
      <w:r w:rsidR="00F82B99">
        <w:rPr>
          <w:rFonts w:ascii="Times New Roman" w:hAnsi="Times New Roman"/>
          <w:sz w:val="24"/>
        </w:rPr>
        <w:fldChar w:fldCharType="separate"/>
      </w:r>
      <w:r w:rsidR="00F82B99">
        <w:rPr>
          <w:rFonts w:ascii="Times New Roman" w:hAnsi="Times New Roman"/>
          <w:noProof/>
          <w:sz w:val="24"/>
          <w:lang w:val="en-US"/>
        </w:rPr>
        <w:t xml:space="preserve">(Lalos et al., 2007; </w:t>
      </w:r>
      <w:r w:rsidR="00F82B99" w:rsidRPr="009B7CEB">
        <w:rPr>
          <w:rFonts w:ascii="Times New Roman" w:hAnsi="Times New Roman"/>
          <w:noProof/>
          <w:sz w:val="24"/>
          <w:lang w:val="en-US"/>
        </w:rPr>
        <w:t>Lycett et al., 2005; Murray &amp; Golombok, 2003; Readings et al., 2011; Söderström-Anttila et al., 2010)</w:t>
      </w:r>
      <w:r w:rsidR="00F82B99">
        <w:rPr>
          <w:rFonts w:ascii="Times New Roman" w:hAnsi="Times New Roman"/>
          <w:sz w:val="24"/>
        </w:rPr>
        <w:fldChar w:fldCharType="end"/>
      </w:r>
      <w:r w:rsidR="00F82B99" w:rsidRPr="009B7CEB">
        <w:rPr>
          <w:rFonts w:ascii="Times New Roman" w:hAnsi="Times New Roman"/>
          <w:sz w:val="24"/>
          <w:lang w:val="en-US"/>
        </w:rPr>
        <w:t>.</w:t>
      </w:r>
      <w:r w:rsidRPr="002C29EF">
        <w:rPr>
          <w:rFonts w:ascii="Times New Roman" w:hAnsi="Times New Roman"/>
          <w:sz w:val="24"/>
          <w:lang w:val="en-US"/>
        </w:rPr>
        <w:t xml:space="preserve"> </w:t>
      </w:r>
      <w:r>
        <w:rPr>
          <w:rFonts w:ascii="Times New Roman" w:hAnsi="Times New Roman"/>
          <w:sz w:val="24"/>
        </w:rPr>
        <w:t xml:space="preserve">No que respeita a esta última motivação, é referido que a criança poderia ficar confusa com a informação relativa ao processo de doação, </w:t>
      </w:r>
      <w:r>
        <w:rPr>
          <w:rFonts w:ascii="Times New Roman" w:hAnsi="Times New Roman"/>
          <w:sz w:val="24"/>
        </w:rPr>
        <w:lastRenderedPageBreak/>
        <w:t xml:space="preserve">existindo o desejo de proteger a criança desta possibilidade </w:t>
      </w:r>
      <w:r w:rsidR="00F56F04">
        <w:rPr>
          <w:rFonts w:ascii="Times New Roman" w:hAnsi="Times New Roman"/>
          <w:sz w:val="24"/>
        </w:rPr>
        <w:fldChar w:fldCharType="begin" w:fldLock="1"/>
      </w:r>
      <w:r w:rsidR="00A81304">
        <w:rPr>
          <w:rFonts w:ascii="Times New Roman" w:hAnsi="Times New Roman"/>
          <w:sz w:val="24"/>
        </w:rPr>
        <w:instrText>ADDIN CSL_CITATION { "citationItems" : [ { "id" : "ITEM-1",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"ITEM-1", "issue" : "2", "issued" : { "date-parts" : [ [ "2003" ] ] }, "page" : "89-95", "title" : "To tell or not to tell: The decision-making process of egg-donation parents", "type" : "article-journal", "volume" : "6" }, "uris" : [ "http://www.mendeley.com/documents/?uuid=bbea87c6-3dc1-422f-9b19-b9c150de5671" ] }, { "id" : "ITEM-2",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"ITEM-2",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"id" : "ITEM-3",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"ITEM-3", "issue" : "3", "issued" : { "date-parts" : [ [ "2005" ] ] }, "page" : "810-9", "title" : "School-aged children of donor insemination: a study of parents' disclosure patterns.", "type" : "article-journal", "volume" : "20" }, "uris" : [ "http://www.mendeley.com/documents/?uuid=0702f2a3-6901-48fa-a87d-dadca00f2dcc" ] }, { "id" : "ITEM-4", "itemData" : { "DOI" : "10.1093/humrep/dem063", "ISSN" : "02681161", "PMID" : "17522083", "abstract" : "BACKGROUND: In Sweden, a child born as a result of donor insemination (DI) has the right to receive information both about the DI and the identity of the donor. The present study aimed to elucidate parents' thoughts regarding these possibilities, and whether, how and when they had told their offspring about the DI. An additional aim was to examine the parents' experiences of the attitudes of healthcare providers. METHODS: A follow-up study using semi-structured telephone interviews with 19 couples, including 19 women and 17 men. RESULTS: More than half of the parents (61%) had told all their child/ren about the DI, but almost everyone had told another person. Mean age for disclosure was 5 years for the first child. Reasons given for disclosure were to avoid accidental discovery, a desire for openness and a persons' fundamental right to know his/her genetic origin. Parents who did not intend to tell their child/ren considered DI a private matter and were afraid of other people's attitudes. Sixty-one percent of the parents had not yet told their children about the possibility of identifying the donor. Healthcare staff had impacted on the parents' thinking, and a majority of those who had been encouraged to tell their child/ren about the DI had done so. CONCLUSIONS: There was a discrepancy between the intentions of the legislation and how parents act in relation to them. To improve compliance, it is crucial to organize education, support and ethical discussion among professionals, and to offer parents, and parents-to-be, counselling, support and group sessions with other DI families.", "author" : [ { "dropping-particle" : "", "family" : "Lalos", "given" : "Ann", "non-dropping-particle" : "", "parse-names" : false, "suffix" : "" }, { "dropping-particle" : "", "family" : "Gottlieb", "given" : "C.", "non-dropping-particle" : "", "parse-names" : false, "suffix" : "" }, { "dropping-particle" : "", "family" : "Lalos", "given" : "O.", "non-dropping-particle" : "", "parse-names" : false, "suffix" : "" } ], "container-title" : "Human Reproduction", "id" : "ITEM-4", "issue" : "6", "issued" : { "date-parts" : [ [ "2007" ] ] }, "page" : "1759-1768", "title" : "Legislated right for donor-insemination children to know their genetic origin: A study of parental thinking", "type" : "article-journal", "volume" : "22" }, "uris" : [ "http://www.mendeley.com/documents/?uuid=d55dab40-b1fe-4797-9d71-ad592f96cfd4" ] }, { "id" : "ITEM-5",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w:instrText>
      </w:r>
      <w:r w:rsidR="00A81304" w:rsidRPr="003D12AA">
        <w:rPr>
          <w:rFonts w:ascii="Times New Roman" w:hAnsi="Times New Roman"/>
          <w:sz w:val="24"/>
          <w:lang w:val="en-US"/>
        </w:rPr>
        <w:instrText>es" : false, "suffix" : "" }, { "dropping-particle" : "", "family" : "S\u00e4levaara", "given" : "M", "non-dropping-particle" : "", "parse-names" : false, "suffix" : "" }, { "dropping-particle" : "", "family" : "Suikkari", "given" : "a M", "non-dropping-particle" : "", "parse-names" : false, "suffix" : "" } ], "container-title" : "Human Reproduction", "id" : "ITEM-5", "issue" : "10", "issued" : { "date-parts" : [ [ "2010" ] ] }, "page" : "2535-42", "title" : "Increasing openness in oocyte donation families regarding disclosure over 15 years.", "type" : "article-journal", "volume" : "25" }, "uris" : [ "http://www.mendeley.com/documents/?uuid=2273421b-bb33-4508-a93a-12da876a3b4b" ] } ], "mendeley" : { "formattedCitation" : "(Lalos et al., 2007; E. Lycett et al., 2005; Murray &amp; Golombok, 2003; Readings et al., 2011; S\u00f6derstr\u00f6m-Anttila et al., 2010)", "manualFormatting" : "(Lalos et al., 2007; Lycett et al., 2005; Murray &amp; Golombok, 2003; Readings et al., 2011; S\u00f6derstr\u00f6m-Anttila et al., 2010)", "plainTextFormattedCitation" : "(Lalos et al., 2007; E. Lycett et al., 2005; Murray &amp; Golombok, 2003; Readings et al., 2011; S\u00f6derstr\u00f6m-Anttila et al., 2010)", "previouslyFormattedCitation" : "(Lalos et al., 2007; E. Lycett et al., 2005; Murray &amp; Golombok, 2003; Readings et al., 2011; S\u00f6derstr\u00f6m-Anttila et al., 2010)" }, "properties" : { "noteIndex" : 0 }, "schema" : "https://github.com/citation-style-language/schema/raw/master/csl-citation.json" }</w:instrText>
      </w:r>
      <w:r w:rsidR="00F56F04">
        <w:rPr>
          <w:rFonts w:ascii="Times New Roman" w:hAnsi="Times New Roman"/>
          <w:sz w:val="24"/>
        </w:rPr>
        <w:fldChar w:fldCharType="separate"/>
      </w:r>
      <w:r w:rsidR="00F82B99">
        <w:rPr>
          <w:rFonts w:ascii="Times New Roman" w:hAnsi="Times New Roman"/>
          <w:noProof/>
          <w:sz w:val="24"/>
          <w:lang w:val="en-US"/>
        </w:rPr>
        <w:t xml:space="preserve">(Lalos et al., 2007; </w:t>
      </w:r>
      <w:r w:rsidR="00FA00AA" w:rsidRPr="009B7CEB">
        <w:rPr>
          <w:rFonts w:ascii="Times New Roman" w:hAnsi="Times New Roman"/>
          <w:noProof/>
          <w:sz w:val="24"/>
          <w:lang w:val="en-US"/>
        </w:rPr>
        <w:t>Lycett et al., 2005; Murray &amp; Golombok, 2003; Readings et al., 2011; Söderström-Anttila et al., 2010)</w:t>
      </w:r>
      <w:r w:rsidR="00F56F04">
        <w:rPr>
          <w:rFonts w:ascii="Times New Roman" w:hAnsi="Times New Roman"/>
          <w:sz w:val="24"/>
        </w:rPr>
        <w:fldChar w:fldCharType="end"/>
      </w:r>
      <w:r w:rsidR="00EE25CA" w:rsidRPr="009B7CEB">
        <w:rPr>
          <w:rFonts w:ascii="Times New Roman" w:hAnsi="Times New Roman"/>
          <w:sz w:val="24"/>
          <w:lang w:val="en-US"/>
        </w:rPr>
        <w:t>.</w:t>
      </w:r>
    </w:p>
    <w:p w14:paraId="5FABEF58" w14:textId="77777777" w:rsidR="00786611" w:rsidRPr="009B7CEB" w:rsidRDefault="00EE25CA" w:rsidP="008F1012">
      <w:pPr>
        <w:spacing w:after="0" w:line="360" w:lineRule="auto"/>
        <w:ind w:firstLine="426"/>
        <w:jc w:val="both"/>
        <w:rPr>
          <w:rFonts w:ascii="Times New Roman" w:hAnsi="Times New Roman"/>
          <w:noProof/>
          <w:sz w:val="24"/>
          <w:lang w:val="en-US"/>
        </w:rPr>
      </w:pPr>
      <w:r>
        <w:rPr>
          <w:rFonts w:ascii="Times New Roman" w:hAnsi="Times New Roman"/>
          <w:sz w:val="24"/>
        </w:rPr>
        <w:t xml:space="preserve">Apesar destes últimos argumentos serem referidos por vários estudos, a investigação relativa à influência da divulgação/segredo no desenvolvimento psicológico das crianças e nas relações familiares demonstra a ausência de </w:t>
      </w:r>
      <w:r w:rsidR="004C6835">
        <w:rPr>
          <w:rFonts w:ascii="Times New Roman" w:hAnsi="Times New Roman"/>
          <w:sz w:val="24"/>
        </w:rPr>
        <w:t>impacto negativo</w:t>
      </w:r>
      <w:r>
        <w:rPr>
          <w:rFonts w:ascii="Times New Roman" w:hAnsi="Times New Roman"/>
          <w:sz w:val="24"/>
        </w:rPr>
        <w:t xml:space="preserve"> </w:t>
      </w:r>
      <w:r w:rsidR="004C6835">
        <w:rPr>
          <w:rFonts w:ascii="Times New Roman" w:hAnsi="Times New Roman"/>
          <w:sz w:val="24"/>
        </w:rPr>
        <w:t>d</w:t>
      </w:r>
      <w:r>
        <w:rPr>
          <w:rFonts w:ascii="Times New Roman" w:hAnsi="Times New Roman"/>
          <w:sz w:val="24"/>
        </w:rPr>
        <w:t xml:space="preserve">a divulgação </w:t>
      </w:r>
      <w:r w:rsidR="004C6835">
        <w:rPr>
          <w:rFonts w:ascii="Times New Roman" w:hAnsi="Times New Roman"/>
          <w:sz w:val="24"/>
        </w:rPr>
        <w:t>n</w:t>
      </w:r>
      <w:r>
        <w:rPr>
          <w:rFonts w:ascii="Times New Roman" w:hAnsi="Times New Roman"/>
          <w:sz w:val="24"/>
        </w:rPr>
        <w:t xml:space="preserve">o bem-estar psicológico das crianças e </w:t>
      </w:r>
      <w:r w:rsidR="004C6835">
        <w:rPr>
          <w:rFonts w:ascii="Times New Roman" w:hAnsi="Times New Roman"/>
          <w:sz w:val="24"/>
        </w:rPr>
        <w:t>na</w:t>
      </w:r>
      <w:r>
        <w:rPr>
          <w:rFonts w:ascii="Times New Roman" w:hAnsi="Times New Roman"/>
          <w:sz w:val="24"/>
        </w:rPr>
        <w:t xml:space="preserve"> qua</w:t>
      </w:r>
      <w:r w:rsidR="004D7BE4">
        <w:rPr>
          <w:rFonts w:ascii="Times New Roman" w:hAnsi="Times New Roman"/>
          <w:sz w:val="24"/>
        </w:rPr>
        <w:t xml:space="preserve">lidade das relações familiares </w:t>
      </w:r>
      <w:r w:rsidR="004D7BE4">
        <w:rPr>
          <w:rFonts w:ascii="Times New Roman" w:hAnsi="Times New Roman"/>
          <w:sz w:val="24"/>
        </w:rPr>
        <w:fldChar w:fldCharType="begin" w:fldLock="1"/>
      </w:r>
      <w:r w:rsidR="00CB7ED9">
        <w:rPr>
          <w:rFonts w:ascii="Times New Roman" w:hAnsi="Times New Roman"/>
          <w:sz w:val="24"/>
        </w:rPr>
        <w:instrText>ADDIN CSL_CITATION { "citationItems" : [ { "id" : "ITEM-1", "itemData" : { "DOI" : "10.1016/j.rbmo.2012.03.009", "ISSN" : "1472-6491", "PMID" : "22683153", "abstract" : "The call for greater openness about gamete donation highlights the need to assess the long-term implications of telling donor-conceived children about their origins. This longitudinal study examined the consequences of secrecy versus openness about donor insemination (DI) for family relationships and child adjustment at adolescence. Thirty heterosexual families with an adolescent (aged 10-14 years) conceived by anonymous DI were assessed using standardized measures of parent-child and marital relationships, and parents' and adolescents' psychological wellbeing. Ten (33%) adolescents had been told about their donor conception. The only differences found between disclosed and non-disclosed families concerned parent-child relationships. In particular, whilst disclosure was associated with lower levels of conflict between mothers and sons, adolescents who were aware of their donor origins reported less warm father-child relationships than those who had not been told. This is of interest given that identity issues and a fuller understanding of donor conception are likely to arise at adolescence. However, differences between disclosing and non-disclosing families cannot be directly attributed to parents' disclosure decisions. Overall, these findings suggest that openness about DI does not create significant difficulties for family functioning or child adjustment and that a child's age and sex may be important in assessing the impact of secrecy and disclosure.", "author" : [ { "dropping-particle" : "", "family" : "Freeman", "given" : "T", "non-dropping-particle" : "", "parse-names" : false, "suffix" : "" }, { "dropping-particle" : "", "family" : "Golombok", "given" : "S", "non-dropping-particle" : "", "parse-names" : false, "suffix" : "" } ], "container-title" : "Reproductive BioMedicine Online", "id" : "ITEM-1", "issue" : "2", "issued" : { "date-parts" : [ [ "2012" ] ] }, "page" : "193-203", "publisher" : "Reproductive Healthcare Ltd.", "title" : "Donor insemination: A follow-up study of disclosure decisions, family relationships and child adjustment at adolescence.", "type" : "article-journal", "volume" : "25" }, "uris" : [ "http://www.mendeley.com/documents/?uuid=ac823812-4c8d-4bc2-a3e2-bcf64b814744" ] }, { "id" : "ITEM-2", "itemData" : { "DOI" : "10.1016/S0002-9378(98)70318-7", "ISSN" : "0002-9378", "PMID" : "9662297", "abstract" : "The purpose of our study was to examine the disclosure decision by parents of children conceived by donor insemination.", "author" : [ { "dropping-particle" : "", "family" : "Nachtigall", "given" : "R D", "non-dropping-particle" : "", "parse-names" : false, "suffix" : "" }, { "dropping-particle" : "", "family" : "Becker", "given" : "G", "non-dropping-particle" : "", "parse-names" : false, "suffix" : "" }, { "dropping-particle" : "", "family" : "Quiroga", "given" : "S S", "non-dropping-particle" : "", "parse-names" : false, "suffix" : "" }, { "dropping-particle" : "", "family" : "Tschann", "given" : "J M", "non-dropping-particle" : "", "parse-names" : false, "suffix" : "" } ], "container-title" : "American journal of obstetrics and gynecology", "id" : "ITEM-2", "issue" : "6", "issued" : { "date-parts" : [ [ "1998" ] ] }, "page" : "1165-70", "title" : "The disclosure decision: concerns and issues of parents of children conceived through donor insemination.", "type" : "article-journal", "volume" : "178" }, "uris" : [ "http://www.mendeley.com/documents/?uuid=0b031a00-79a4-49a8-9c79-398cdc242fc9" ] }, { "id" : "ITEM-3", "itemData" : { "DOI" : "10.1016/S0015-0282(97)81480-X", "ISBN" : "00150282", "ISSN" : "00150282", "PMID" : "9207589", "abstract" : "Objective: To examine the influence of gender, male infertility factor, and other demographic variables on stigma and whether parents tell their children that they were conceived by donor insemination (DI) and to ascertain if stigma and the disclosure decision affect parental bonding with the child or the quality of the interparental relationship. Design: One hundred eighty- four San Francisco Bay Area couples who had become parents by DI were asked to complete a self-administered questionnaire. Setting: A private infertility practice. Patient(s): Eighty-two men and 94 women who completed the questionnaire. Main Outcome Measure: A questionnaire assessing disclosure, stigma, parental bonding, and the quality of the interparental relationship. Result(s): Factors that increased the couple's likelihood of disclosure included younger age, azoospermia, lower stigma scores, and having more than one DI child. Fathers who scored higher on stigma reported less parental warmth and parental fostering of independence. Conclusion(s): Because the decision regarding disclosure of DI treatment was not linked to parental bonding with the child or to the quality of the interparental relationship, we cannot conclude that nondisclosure is harmful to family relationships or is a symptom of family problems. The husband's perceptions of stigma however, may affect the father-child relationship adversely.", "author" : [ { "dropping-particle" : "", "family" : "Nachtigall", "given" : "Robert", "non-dropping-particle" : "", "parse-names" : false, "suffix" : "" }, { "dropping-particle" : "", "family" : "Pitcher", "given" : "Linda", "non-dropping-particle" : "", "parse-names" : false, "suffix" : "" }, { "dropping-particle" : "", "family" : "Tschann", "given" : "Jeanne", "non-dropping-particle" : "", "parse-names" : false, "suffix" : "" }, { "dropping-particle" : "", "family" : "Becker", "given" : "Gay", "non-dropping-particle" : "", "parse-names" : false, "suffix" : "" }, { "dropping-particle" : "", "family" : "Quiroga", "given" : "Seline", "non-dropping-particle" : "", "parse-names" : false, "suffix" : "" } ], "container-title" : "Fertility and Sterility", "id" : "ITEM-3", "issue" : "1", "issued" : { "date-parts" : [ [ "1997" ] ] }, "page" : "83-89", "publisher" : "American Society for Reproductive Medicine", "title" : "Stigma, disclosure, and family functioning among parents of children conceived through donor insemination", "type" : "article-journal", "volume" : "68" }, "uris" : [ "http://www.mendeley.com/documents/?uuid=84bf7730-5ca6-46ac-b302-f6fa94a03386" ] }, { "id" : "ITEM-4", "itemData" : { "DOI" : "10.1016/j.fertnstert.2003.11.039", "ISBN" : "00150282", "ISSN" : "00150282", "PMID" : "15237008", "abstract" : "Objective To compare the quality of family relationships and children's socioemotional adjustment in families created by donor insemination where parents tended either toward disclosure or nondisclosure. Design A study of 46 families with a child aged 4-8 years who was conceived through donor insemination. The study used standardized interview data from mothers and fathers, teachers, and the children themselves. Setting An assisted conception unit endorsing openness. Patient(s) Parents and their 4- to 8-year-old child conceived through donor insemination. Intervention(s) Parents were interviewed, and children were administered psychological tests. Main outcome measure(s) Interviews and questionnaires assessing the quality of the marital relationship, parent-child relationships, and child psychological adjustment. Result(s) Mothers from disclosing families reported significantly less frequent and less severe arguments with their children and considered their children to show a lower level of conduct problems and to be less of a strain. The disclosing parents viewed themselves as more competent at parenting. Conclusion(s) The differences that were identified indicated more positive parent-child relationships in the disclosing than in the nondisclosing families. However, this did not represent dysfunctional relationships in the nondisclosing families but instead reflected particularly positive ratings in the disclosing group. ?? 2004 by American Society for Reproductive Medicine.", "author" : [ { "dropping-particle" : "", "family" : "Lycett", "given" : "Emma", "non-dropping-particle" : "", "parse-names" : false, "suffix" : "" }, { "dropping-particle" : "", "family" : "Daniels", "given" : "Ken", "non-dropping-particle" : "", "parse-names" : false, "suffix" : "" }, { "dropping-particle" : "", "family" : "Curson", "given" : "Ruth", "non-dropping-particle" : "", "parse-names" : false, "suffix" : "" }, { "dropping-particle" : "", "family" : "Golombok", "gi</w:instrText>
      </w:r>
      <w:r w:rsidR="00CB7ED9" w:rsidRPr="009B7CEB">
        <w:rPr>
          <w:rFonts w:ascii="Times New Roman" w:hAnsi="Times New Roman"/>
          <w:sz w:val="24"/>
          <w:lang w:val="en-US"/>
        </w:rPr>
        <w:instrText>ven" : "Susan", "non-dropping-particle" : "", "parse-names" : false, "suffix" : "" } ], "container-title" : "Fertility and Sterility", "id" : "ITEM-4", "issue" : "1", "issued" : { "date-parts" : [ [ "2004" ] ] }, "page" : "172-179", "title" : "Offspring created as a result of donor insemination: A study of family relationships, child adjustment, and disclosure", "type" : "article-journal", "volume" : "82" }, "uris" : [ "http://www.mendeley.com/documents/?uuid=d0d05a7a-1c31-43fa-9b89-d92d95fc02d1" ] } ], "mendeley" : { "formattedCitation" : "(Freeman &amp; Golombok, 2012; Emma Lycett, Daniels, Curson, &amp; Golombok, 2004; R. D. Nachtigall, Becker, Quiroga, &amp; Tschann, 1998; R. Nachtigall, Pitcher, Tschann, Becker, &amp; Quiroga, 1997)", "manualFormatting" : "(Freeman &amp; Golombok, 2012; Lycett, Daniels, Curson, &amp; Golombok, 2004; Nachtigall, Becker, Quiroga, &amp; Tschann, 1998; Nachtigall, Pitcher, Tschann, Becker, &amp; Quiroga, 1997)", "plainTextFormattedCitation" : "(Freeman &amp; Golombok, 2012; Emma Lycett, Daniels, Curson, &amp; Golombok, 2004; R. D. Nachtigall, Becker, Quiroga, &amp; Tschann, 1998; R. Nachtigall, Pitcher, Tschann, Becker, &amp; Quiroga, 1997)", "previouslyFormattedCitation" : "(Freeman &amp; Golombok, 2012; Emma Lycett, Daniels, Curson, &amp; Golombok, 2004; R. D. Nachtigall, Becker, Quiroga, &amp; Tschann, 1998; R. Nachtigall, Pitcher, Tschann, Becker, &amp; Quiroga, 1997)" }, "properties" : { "noteIndex" : 0 }, "schema" : "https://github.com/citation-style-language/schema/raw/master/csl-citation.json" }</w:instrText>
      </w:r>
      <w:r w:rsidR="004D7BE4">
        <w:rPr>
          <w:rFonts w:ascii="Times New Roman" w:hAnsi="Times New Roman"/>
          <w:sz w:val="24"/>
        </w:rPr>
        <w:fldChar w:fldCharType="separate"/>
      </w:r>
      <w:r w:rsidR="00305BBD" w:rsidRPr="009B7CEB">
        <w:rPr>
          <w:rFonts w:ascii="Times New Roman" w:hAnsi="Times New Roman"/>
          <w:noProof/>
          <w:sz w:val="24"/>
          <w:lang w:val="en-US"/>
        </w:rPr>
        <w:t>(Freeman &amp; Golombok, 2012; Lycett, Daniels, Curson, &amp; Golombok, 2004; Nachtigall, Becker, Quiroga, &amp; Tschann, 1998; Nachtigall, Pitcher, Tschann, Becker, &amp; Quiroga, 1997)</w:t>
      </w:r>
      <w:r w:rsidR="004D7BE4">
        <w:rPr>
          <w:rFonts w:ascii="Times New Roman" w:hAnsi="Times New Roman"/>
          <w:sz w:val="24"/>
        </w:rPr>
        <w:fldChar w:fldCharType="end"/>
      </w:r>
      <w:r w:rsidR="004D7BE4" w:rsidRPr="009B7CEB">
        <w:rPr>
          <w:rFonts w:ascii="Times New Roman" w:hAnsi="Times New Roman"/>
          <w:sz w:val="24"/>
          <w:lang w:val="en-US"/>
        </w:rPr>
        <w:t>.</w:t>
      </w:r>
    </w:p>
    <w:p w14:paraId="6209FC5A" w14:textId="77777777" w:rsidR="00786611" w:rsidRDefault="00786611" w:rsidP="008F1012">
      <w:pPr>
        <w:tabs>
          <w:tab w:val="left" w:pos="709"/>
        </w:tabs>
        <w:spacing w:after="0" w:line="360" w:lineRule="auto"/>
        <w:ind w:firstLine="426"/>
        <w:contextualSpacing/>
        <w:jc w:val="both"/>
        <w:rPr>
          <w:rFonts w:ascii="Times New Roman" w:hAnsi="Times New Roman"/>
          <w:sz w:val="24"/>
        </w:rPr>
      </w:pPr>
      <w:r w:rsidRPr="006B1DDC">
        <w:rPr>
          <w:rFonts w:ascii="Times New Roman" w:hAnsi="Times New Roman"/>
          <w:sz w:val="24"/>
        </w:rPr>
        <w:t xml:space="preserve">Em Portugal </w:t>
      </w:r>
      <w:r w:rsidR="00CA32C0">
        <w:rPr>
          <w:rFonts w:ascii="Times New Roman" w:hAnsi="Times New Roman"/>
          <w:sz w:val="24"/>
        </w:rPr>
        <w:t>a investigação</w:t>
      </w:r>
      <w:r w:rsidRPr="006B1DDC">
        <w:rPr>
          <w:rFonts w:ascii="Times New Roman" w:hAnsi="Times New Roman"/>
          <w:sz w:val="24"/>
        </w:rPr>
        <w:t xml:space="preserve"> </w:t>
      </w:r>
      <w:r w:rsidR="00CA32C0">
        <w:rPr>
          <w:rFonts w:ascii="Times New Roman" w:hAnsi="Times New Roman"/>
          <w:sz w:val="24"/>
        </w:rPr>
        <w:t>relativa às</w:t>
      </w:r>
      <w:r w:rsidRPr="006B1DDC">
        <w:rPr>
          <w:rFonts w:ascii="Times New Roman" w:hAnsi="Times New Roman"/>
          <w:sz w:val="24"/>
        </w:rPr>
        <w:t xml:space="preserve"> motivações que levam os cas</w:t>
      </w:r>
      <w:r>
        <w:rPr>
          <w:rFonts w:ascii="Times New Roman" w:hAnsi="Times New Roman"/>
          <w:sz w:val="24"/>
        </w:rPr>
        <w:t xml:space="preserve">ais que recorrem </w:t>
      </w:r>
      <w:r w:rsidR="004D5A3B">
        <w:rPr>
          <w:rFonts w:ascii="Times New Roman" w:hAnsi="Times New Roman"/>
          <w:sz w:val="24"/>
        </w:rPr>
        <w:t>a gâmetas de dador</w:t>
      </w:r>
      <w:r>
        <w:rPr>
          <w:rFonts w:ascii="Times New Roman" w:hAnsi="Times New Roman"/>
          <w:sz w:val="24"/>
        </w:rPr>
        <w:t xml:space="preserve"> a contar ou não aos seus filhos a sua origem genética</w:t>
      </w:r>
      <w:r w:rsidR="004C6835" w:rsidRPr="004C6835">
        <w:rPr>
          <w:rFonts w:ascii="Times New Roman" w:hAnsi="Times New Roman"/>
          <w:sz w:val="24"/>
        </w:rPr>
        <w:t xml:space="preserve"> </w:t>
      </w:r>
      <w:r w:rsidR="004C6835">
        <w:rPr>
          <w:rFonts w:ascii="Times New Roman" w:hAnsi="Times New Roman"/>
          <w:sz w:val="24"/>
        </w:rPr>
        <w:t>é</w:t>
      </w:r>
      <w:r w:rsidR="004C6835" w:rsidRPr="004C6835">
        <w:rPr>
          <w:rFonts w:ascii="Times New Roman" w:hAnsi="Times New Roman"/>
          <w:sz w:val="24"/>
        </w:rPr>
        <w:t xml:space="preserve"> </w:t>
      </w:r>
      <w:r w:rsidR="004C6835" w:rsidRPr="004C6835">
        <w:rPr>
          <w:rFonts w:ascii="Times New Roman" w:hAnsi="Times New Roman"/>
          <w:sz w:val="24"/>
          <w:szCs w:val="24"/>
        </w:rPr>
        <w:t>escassa ou mesmo inexistente</w:t>
      </w:r>
      <w:r w:rsidR="00CA32C0" w:rsidRPr="004C6835">
        <w:rPr>
          <w:rFonts w:ascii="Times New Roman" w:hAnsi="Times New Roman"/>
          <w:sz w:val="24"/>
          <w:szCs w:val="24"/>
        </w:rPr>
        <w:t>.</w:t>
      </w:r>
    </w:p>
    <w:p w14:paraId="3422EC6D" w14:textId="50A37176" w:rsidR="00736CFB" w:rsidRPr="00736CFB" w:rsidRDefault="00786611" w:rsidP="008F1012">
      <w:pPr>
        <w:tabs>
          <w:tab w:val="left" w:pos="0"/>
          <w:tab w:val="left" w:pos="142"/>
          <w:tab w:val="left" w:pos="709"/>
        </w:tabs>
        <w:spacing w:after="0" w:line="360" w:lineRule="auto"/>
        <w:ind w:firstLine="426"/>
        <w:contextualSpacing/>
        <w:jc w:val="both"/>
        <w:rPr>
          <w:rFonts w:ascii="Times New Roman" w:hAnsi="Times New Roman"/>
          <w:color w:val="000000" w:themeColor="text1"/>
          <w:sz w:val="24"/>
          <w:szCs w:val="24"/>
        </w:rPr>
      </w:pPr>
      <w:r>
        <w:rPr>
          <w:rFonts w:ascii="Times New Roman" w:hAnsi="Times New Roman"/>
          <w:sz w:val="24"/>
        </w:rPr>
        <w:t xml:space="preserve">Deste modo, o presente </w:t>
      </w:r>
      <w:r w:rsidR="00F43BB4">
        <w:rPr>
          <w:rFonts w:ascii="Times New Roman" w:hAnsi="Times New Roman"/>
          <w:sz w:val="24"/>
        </w:rPr>
        <w:t xml:space="preserve">trabalho teve </w:t>
      </w:r>
      <w:r>
        <w:rPr>
          <w:rFonts w:ascii="Times New Roman" w:hAnsi="Times New Roman"/>
          <w:sz w:val="24"/>
        </w:rPr>
        <w:t>como objetivo principal</w:t>
      </w:r>
      <w:r w:rsidR="00CA32C0">
        <w:rPr>
          <w:rFonts w:ascii="Times New Roman" w:hAnsi="Times New Roman"/>
          <w:sz w:val="24"/>
        </w:rPr>
        <w:t xml:space="preserve"> o desenvolvimento </w:t>
      </w:r>
      <w:r w:rsidR="00F43BB4">
        <w:rPr>
          <w:rFonts w:ascii="Times New Roman" w:hAnsi="Times New Roman"/>
          <w:sz w:val="24"/>
        </w:rPr>
        <w:t>d</w:t>
      </w:r>
      <w:r w:rsidR="00657832">
        <w:rPr>
          <w:rFonts w:ascii="Times New Roman" w:hAnsi="Times New Roman"/>
          <w:sz w:val="24"/>
        </w:rPr>
        <w:t>o Questionário de Motivações para Revelar/Não Revelar a Parentalidade não Genética por Doação de Gâmetas (QMRDG)</w:t>
      </w:r>
      <w:r w:rsidR="00FA1924">
        <w:rPr>
          <w:rFonts w:ascii="Times New Roman" w:hAnsi="Times New Roman"/>
          <w:sz w:val="24"/>
        </w:rPr>
        <w:t xml:space="preserve"> e o estudo da sua validade facial</w:t>
      </w:r>
      <w:r w:rsidR="00657832">
        <w:rPr>
          <w:rFonts w:ascii="Times New Roman" w:hAnsi="Times New Roman"/>
          <w:sz w:val="24"/>
        </w:rPr>
        <w:t>.</w:t>
      </w:r>
      <w:r w:rsidR="00CA32C0">
        <w:rPr>
          <w:rFonts w:ascii="Times New Roman" w:hAnsi="Times New Roman"/>
          <w:sz w:val="24"/>
        </w:rPr>
        <w:t xml:space="preserve"> </w:t>
      </w:r>
      <w:r w:rsidR="00F43BB4">
        <w:rPr>
          <w:rFonts w:ascii="Times New Roman" w:hAnsi="Times New Roman"/>
          <w:sz w:val="24"/>
        </w:rPr>
        <w:t>Este</w:t>
      </w:r>
      <w:r w:rsidR="00F82B99">
        <w:rPr>
          <w:rFonts w:ascii="Times New Roman" w:hAnsi="Times New Roman"/>
          <w:sz w:val="24"/>
        </w:rPr>
        <w:t xml:space="preserve"> instrumento</w:t>
      </w:r>
      <w:r w:rsidR="00F43BB4">
        <w:rPr>
          <w:rFonts w:ascii="Times New Roman" w:hAnsi="Times New Roman"/>
          <w:sz w:val="24"/>
        </w:rPr>
        <w:t xml:space="preserve"> destina-se a identificar e sistematizar as motivações que poderão influenciar o processo de tomada de decisão destes casais no que respeita a </w:t>
      </w:r>
      <w:r w:rsidR="00FA1924">
        <w:rPr>
          <w:rFonts w:ascii="Times New Roman" w:hAnsi="Times New Roman"/>
          <w:sz w:val="24"/>
        </w:rPr>
        <w:t xml:space="preserve">contarem ou não ao/à seu/sua filho/a o facto de ter sido concebido/a com gâmeta(s) de dador. </w:t>
      </w:r>
      <w:r w:rsidR="00D1586C">
        <w:rPr>
          <w:rFonts w:ascii="Times New Roman" w:hAnsi="Times New Roman"/>
          <w:sz w:val="24"/>
        </w:rPr>
        <w:t>O QMRDG</w:t>
      </w:r>
      <w:r w:rsidR="00657832">
        <w:rPr>
          <w:rFonts w:ascii="Times New Roman" w:hAnsi="Times New Roman"/>
          <w:sz w:val="24"/>
        </w:rPr>
        <w:t xml:space="preserve"> pretende</w:t>
      </w:r>
      <w:r w:rsidR="00CA32C0">
        <w:rPr>
          <w:rFonts w:ascii="Times New Roman" w:hAnsi="Times New Roman"/>
          <w:sz w:val="24"/>
        </w:rPr>
        <w:t xml:space="preserve"> ser um instrumento futuramente utilizado na prática clínica durante o</w:t>
      </w:r>
      <w:r w:rsidR="00621638">
        <w:rPr>
          <w:rFonts w:ascii="Times New Roman" w:hAnsi="Times New Roman"/>
          <w:sz w:val="24"/>
        </w:rPr>
        <w:t>s</w:t>
      </w:r>
      <w:r w:rsidR="00CA32C0">
        <w:rPr>
          <w:rFonts w:ascii="Times New Roman" w:hAnsi="Times New Roman"/>
          <w:sz w:val="24"/>
        </w:rPr>
        <w:t xml:space="preserve"> processo</w:t>
      </w:r>
      <w:r w:rsidR="00621638">
        <w:rPr>
          <w:rFonts w:ascii="Times New Roman" w:hAnsi="Times New Roman"/>
          <w:sz w:val="24"/>
        </w:rPr>
        <w:t>s</w:t>
      </w:r>
      <w:r w:rsidR="00CA32C0">
        <w:rPr>
          <w:rFonts w:ascii="Times New Roman" w:hAnsi="Times New Roman"/>
          <w:sz w:val="24"/>
        </w:rPr>
        <w:t xml:space="preserve"> de </w:t>
      </w:r>
      <w:r w:rsidR="00CA32C0" w:rsidRPr="00736CFB">
        <w:rPr>
          <w:rFonts w:ascii="Times New Roman" w:hAnsi="Times New Roman"/>
          <w:color w:val="000000" w:themeColor="text1"/>
          <w:sz w:val="24"/>
          <w:szCs w:val="24"/>
        </w:rPr>
        <w:t>tratame</w:t>
      </w:r>
      <w:r w:rsidR="004C6835" w:rsidRPr="00736CFB">
        <w:rPr>
          <w:rFonts w:ascii="Times New Roman" w:hAnsi="Times New Roman"/>
          <w:color w:val="000000" w:themeColor="text1"/>
          <w:sz w:val="24"/>
          <w:szCs w:val="24"/>
        </w:rPr>
        <w:t xml:space="preserve">nto de </w:t>
      </w:r>
      <w:r w:rsidR="00E94B32">
        <w:rPr>
          <w:rFonts w:ascii="Times New Roman" w:hAnsi="Times New Roman"/>
          <w:color w:val="000000" w:themeColor="text1"/>
          <w:sz w:val="24"/>
          <w:szCs w:val="24"/>
        </w:rPr>
        <w:t>in</w:t>
      </w:r>
      <w:r w:rsidR="004C6835" w:rsidRPr="00736CFB">
        <w:rPr>
          <w:rFonts w:ascii="Times New Roman" w:hAnsi="Times New Roman"/>
          <w:color w:val="000000" w:themeColor="text1"/>
          <w:sz w:val="24"/>
          <w:szCs w:val="24"/>
        </w:rPr>
        <w:t>fertilidade que envolva</w:t>
      </w:r>
      <w:r w:rsidR="00621638">
        <w:rPr>
          <w:rFonts w:ascii="Times New Roman" w:hAnsi="Times New Roman"/>
          <w:color w:val="000000" w:themeColor="text1"/>
          <w:sz w:val="24"/>
          <w:szCs w:val="24"/>
        </w:rPr>
        <w:t>m</w:t>
      </w:r>
      <w:r w:rsidR="004C6835" w:rsidRPr="00736CFB">
        <w:rPr>
          <w:rFonts w:ascii="Times New Roman" w:hAnsi="Times New Roman"/>
          <w:color w:val="000000" w:themeColor="text1"/>
          <w:sz w:val="24"/>
          <w:szCs w:val="24"/>
        </w:rPr>
        <w:t xml:space="preserve"> o recurso a gâmetas de dador. </w:t>
      </w:r>
    </w:p>
    <w:p w14:paraId="13FD2903" w14:textId="77777777" w:rsidR="00736CFB" w:rsidRDefault="00736CFB" w:rsidP="008F1012">
      <w:pPr>
        <w:pStyle w:val="PargrafodaLista"/>
        <w:tabs>
          <w:tab w:val="left" w:pos="0"/>
          <w:tab w:val="left" w:pos="142"/>
          <w:tab w:val="left" w:pos="709"/>
          <w:tab w:val="left" w:pos="1134"/>
        </w:tabs>
        <w:spacing w:after="0" w:line="360" w:lineRule="auto"/>
        <w:ind w:firstLine="426"/>
        <w:jc w:val="both"/>
        <w:rPr>
          <w:rFonts w:ascii="Times New Roman" w:hAnsi="Times New Roman"/>
          <w:b/>
          <w:sz w:val="24"/>
        </w:rPr>
      </w:pPr>
    </w:p>
    <w:p w14:paraId="721B0B0A" w14:textId="1BACC1E7" w:rsidR="004D7BE4" w:rsidRPr="00F816A9" w:rsidRDefault="00A61DAC" w:rsidP="008F1012">
      <w:pPr>
        <w:tabs>
          <w:tab w:val="left" w:pos="0"/>
          <w:tab w:val="left" w:pos="142"/>
          <w:tab w:val="left" w:pos="709"/>
          <w:tab w:val="left" w:pos="1134"/>
        </w:tabs>
        <w:spacing w:after="0" w:line="360" w:lineRule="auto"/>
        <w:ind w:firstLine="426"/>
        <w:jc w:val="both"/>
        <w:outlineLvl w:val="0"/>
        <w:rPr>
          <w:rFonts w:ascii="Times New Roman" w:hAnsi="Times New Roman"/>
          <w:b/>
          <w:sz w:val="24"/>
        </w:rPr>
      </w:pPr>
      <w:r>
        <w:rPr>
          <w:rFonts w:ascii="Times New Roman" w:hAnsi="Times New Roman"/>
          <w:b/>
          <w:sz w:val="24"/>
        </w:rPr>
        <w:t>Método</w:t>
      </w:r>
    </w:p>
    <w:p w14:paraId="12836C42" w14:textId="3875A7FF" w:rsidR="004D7BE4" w:rsidRPr="008F1012" w:rsidRDefault="00A61DAC" w:rsidP="008F1012">
      <w:pPr>
        <w:tabs>
          <w:tab w:val="left" w:pos="0"/>
          <w:tab w:val="left" w:pos="142"/>
          <w:tab w:val="left" w:pos="709"/>
          <w:tab w:val="left" w:pos="1134"/>
        </w:tabs>
        <w:spacing w:after="0" w:line="360" w:lineRule="auto"/>
        <w:ind w:firstLine="426"/>
        <w:jc w:val="both"/>
        <w:rPr>
          <w:rFonts w:ascii="Times New Roman" w:hAnsi="Times New Roman"/>
          <w:i/>
          <w:sz w:val="24"/>
        </w:rPr>
      </w:pPr>
      <w:r>
        <w:rPr>
          <w:rFonts w:ascii="Times New Roman" w:hAnsi="Times New Roman"/>
          <w:i/>
          <w:sz w:val="24"/>
        </w:rPr>
        <w:t>Amostra</w:t>
      </w:r>
    </w:p>
    <w:p w14:paraId="56DCC990" w14:textId="29449230" w:rsidR="00374A9E" w:rsidRDefault="004D7BE4" w:rsidP="008F1012">
      <w:pPr>
        <w:tabs>
          <w:tab w:val="left" w:pos="0"/>
          <w:tab w:val="left" w:pos="142"/>
          <w:tab w:val="left" w:pos="993"/>
          <w:tab w:val="left" w:pos="1134"/>
        </w:tabs>
        <w:spacing w:after="0" w:line="360" w:lineRule="auto"/>
        <w:ind w:firstLine="426"/>
        <w:jc w:val="both"/>
        <w:rPr>
          <w:rFonts w:ascii="Times New Roman" w:hAnsi="Times New Roman"/>
          <w:sz w:val="24"/>
        </w:rPr>
      </w:pPr>
      <w:r>
        <w:rPr>
          <w:rFonts w:ascii="Times New Roman" w:hAnsi="Times New Roman"/>
          <w:sz w:val="24"/>
        </w:rPr>
        <w:t xml:space="preserve">A população-alvo deste estudo é constituída por pais que </w:t>
      </w:r>
      <w:r w:rsidR="00F4187A">
        <w:rPr>
          <w:rFonts w:ascii="Times New Roman" w:hAnsi="Times New Roman"/>
          <w:sz w:val="24"/>
        </w:rPr>
        <w:t xml:space="preserve">realizaram </w:t>
      </w:r>
      <w:r>
        <w:rPr>
          <w:rFonts w:ascii="Times New Roman" w:hAnsi="Times New Roman"/>
          <w:sz w:val="24"/>
        </w:rPr>
        <w:t>tratamentos</w:t>
      </w:r>
      <w:r w:rsidR="00D80306">
        <w:rPr>
          <w:rFonts w:ascii="Times New Roman" w:hAnsi="Times New Roman"/>
          <w:sz w:val="24"/>
        </w:rPr>
        <w:t xml:space="preserve"> de </w:t>
      </w:r>
      <w:r w:rsidR="00E94B32">
        <w:rPr>
          <w:rFonts w:ascii="Times New Roman" w:hAnsi="Times New Roman"/>
          <w:sz w:val="24"/>
        </w:rPr>
        <w:t>in</w:t>
      </w:r>
      <w:r w:rsidR="00D80306">
        <w:rPr>
          <w:rFonts w:ascii="Times New Roman" w:hAnsi="Times New Roman"/>
          <w:sz w:val="24"/>
        </w:rPr>
        <w:t>fertilidade com recurso a gâ</w:t>
      </w:r>
      <w:r>
        <w:rPr>
          <w:rFonts w:ascii="Times New Roman" w:hAnsi="Times New Roman"/>
          <w:sz w:val="24"/>
        </w:rPr>
        <w:t>metas de dador, dos quais tenha resulta</w:t>
      </w:r>
      <w:r w:rsidR="00D80306">
        <w:rPr>
          <w:rFonts w:ascii="Times New Roman" w:hAnsi="Times New Roman"/>
          <w:sz w:val="24"/>
        </w:rPr>
        <w:t>do o nascimento de uma criança</w:t>
      </w:r>
      <w:r w:rsidR="00014D43">
        <w:rPr>
          <w:rFonts w:ascii="Times New Roman" w:hAnsi="Times New Roman"/>
          <w:sz w:val="24"/>
        </w:rPr>
        <w:t xml:space="preserve">. </w:t>
      </w:r>
    </w:p>
    <w:p w14:paraId="45463C0F" w14:textId="7A348198" w:rsidR="00F8528F" w:rsidRDefault="00D80306" w:rsidP="008F1012">
      <w:pPr>
        <w:tabs>
          <w:tab w:val="left" w:pos="0"/>
          <w:tab w:val="left" w:pos="142"/>
          <w:tab w:val="left" w:pos="993"/>
          <w:tab w:val="left" w:pos="1134"/>
        </w:tabs>
        <w:spacing w:after="0" w:line="360" w:lineRule="auto"/>
        <w:ind w:firstLine="426"/>
        <w:jc w:val="both"/>
        <w:rPr>
          <w:rFonts w:ascii="Times New Roman" w:hAnsi="Times New Roman"/>
          <w:sz w:val="24"/>
        </w:rPr>
      </w:pPr>
      <w:r w:rsidRPr="00B20F39">
        <w:rPr>
          <w:rFonts w:ascii="Times New Roman" w:hAnsi="Times New Roman"/>
          <w:sz w:val="24"/>
        </w:rPr>
        <w:t xml:space="preserve">A amostra </w:t>
      </w:r>
      <w:r w:rsidR="00F04FB7">
        <w:rPr>
          <w:rFonts w:ascii="Times New Roman" w:hAnsi="Times New Roman"/>
          <w:sz w:val="24"/>
        </w:rPr>
        <w:t xml:space="preserve">deste estudo exploratório </w:t>
      </w:r>
      <w:r w:rsidRPr="00F04FB7">
        <w:rPr>
          <w:rFonts w:ascii="Times New Roman" w:hAnsi="Times New Roman"/>
          <w:sz w:val="24"/>
        </w:rPr>
        <w:t xml:space="preserve">é constituída por </w:t>
      </w:r>
      <w:r w:rsidR="00374A9E" w:rsidRPr="00F04FB7">
        <w:rPr>
          <w:rFonts w:ascii="Times New Roman" w:hAnsi="Times New Roman"/>
          <w:sz w:val="24"/>
        </w:rPr>
        <w:t>2</w:t>
      </w:r>
      <w:r w:rsidR="00D503BC">
        <w:rPr>
          <w:rFonts w:ascii="Times New Roman" w:hAnsi="Times New Roman"/>
          <w:sz w:val="24"/>
        </w:rPr>
        <w:t>1</w:t>
      </w:r>
      <w:r w:rsidR="00374A9E" w:rsidRPr="00F04FB7">
        <w:rPr>
          <w:rFonts w:ascii="Times New Roman" w:hAnsi="Times New Roman"/>
          <w:sz w:val="24"/>
        </w:rPr>
        <w:t xml:space="preserve"> </w:t>
      </w:r>
      <w:r w:rsidRPr="00F04FB7">
        <w:rPr>
          <w:rFonts w:ascii="Times New Roman" w:hAnsi="Times New Roman"/>
          <w:sz w:val="24"/>
        </w:rPr>
        <w:t>indivíduos</w:t>
      </w:r>
      <w:r w:rsidR="00F04FB7">
        <w:rPr>
          <w:rFonts w:ascii="Times New Roman" w:hAnsi="Times New Roman"/>
          <w:sz w:val="24"/>
        </w:rPr>
        <w:t xml:space="preserve"> </w:t>
      </w:r>
      <w:r w:rsidR="00374A9E">
        <w:rPr>
          <w:rFonts w:ascii="Times New Roman" w:hAnsi="Times New Roman"/>
          <w:sz w:val="24"/>
        </w:rPr>
        <w:t xml:space="preserve">que recorreram a tratamentos de </w:t>
      </w:r>
      <w:r w:rsidR="00E94B32">
        <w:rPr>
          <w:rFonts w:ascii="Times New Roman" w:hAnsi="Times New Roman"/>
          <w:sz w:val="24"/>
        </w:rPr>
        <w:t>in</w:t>
      </w:r>
      <w:r w:rsidR="00374A9E">
        <w:rPr>
          <w:rFonts w:ascii="Times New Roman" w:hAnsi="Times New Roman"/>
          <w:sz w:val="24"/>
        </w:rPr>
        <w:t xml:space="preserve">fertilidade com </w:t>
      </w:r>
      <w:r w:rsidR="00621638">
        <w:rPr>
          <w:rFonts w:ascii="Times New Roman" w:hAnsi="Times New Roman"/>
          <w:sz w:val="24"/>
        </w:rPr>
        <w:t xml:space="preserve">esperma ou ovócitos </w:t>
      </w:r>
      <w:r w:rsidR="00374A9E">
        <w:rPr>
          <w:rFonts w:ascii="Times New Roman" w:hAnsi="Times New Roman"/>
          <w:sz w:val="24"/>
        </w:rPr>
        <w:t>de dador</w:t>
      </w:r>
      <w:r w:rsidR="00621638">
        <w:rPr>
          <w:rFonts w:ascii="Times New Roman" w:hAnsi="Times New Roman"/>
          <w:sz w:val="24"/>
        </w:rPr>
        <w:t>/a</w:t>
      </w:r>
      <w:r w:rsidR="00374A9E">
        <w:rPr>
          <w:rFonts w:ascii="Times New Roman" w:hAnsi="Times New Roman"/>
          <w:sz w:val="24"/>
        </w:rPr>
        <w:t xml:space="preserve">, </w:t>
      </w:r>
      <w:r w:rsidR="00F04FB7" w:rsidRPr="0058221D">
        <w:rPr>
          <w:rFonts w:ascii="Times New Roman" w:hAnsi="Times New Roman"/>
          <w:sz w:val="24"/>
        </w:rPr>
        <w:t xml:space="preserve">sendo </w:t>
      </w:r>
      <w:r w:rsidR="00D503BC" w:rsidRPr="0058221D">
        <w:rPr>
          <w:rFonts w:ascii="Times New Roman" w:hAnsi="Times New Roman"/>
          <w:sz w:val="24"/>
        </w:rPr>
        <w:t xml:space="preserve">20 </w:t>
      </w:r>
      <w:r w:rsidR="00F04FB7" w:rsidRPr="0058221D">
        <w:rPr>
          <w:rFonts w:ascii="Times New Roman" w:hAnsi="Times New Roman"/>
          <w:sz w:val="24"/>
        </w:rPr>
        <w:t xml:space="preserve">participantes do sexo feminino e </w:t>
      </w:r>
      <w:r w:rsidR="00D503BC" w:rsidRPr="0058221D">
        <w:rPr>
          <w:rFonts w:ascii="Times New Roman" w:hAnsi="Times New Roman"/>
          <w:sz w:val="24"/>
        </w:rPr>
        <w:t xml:space="preserve">1 </w:t>
      </w:r>
      <w:r w:rsidR="00F04FB7" w:rsidRPr="0058221D">
        <w:rPr>
          <w:rFonts w:ascii="Times New Roman" w:hAnsi="Times New Roman"/>
          <w:sz w:val="24"/>
        </w:rPr>
        <w:t>do sexo masculino.</w:t>
      </w:r>
      <w:r w:rsidR="00374A9E" w:rsidRPr="0058221D">
        <w:rPr>
          <w:rFonts w:ascii="Times New Roman" w:hAnsi="Times New Roman"/>
          <w:sz w:val="24"/>
        </w:rPr>
        <w:t xml:space="preserve"> </w:t>
      </w:r>
    </w:p>
    <w:p w14:paraId="6F2D6BE2" w14:textId="1322D648" w:rsidR="00F04FB7" w:rsidRDefault="00F8528F" w:rsidP="008F1012">
      <w:pPr>
        <w:tabs>
          <w:tab w:val="left" w:pos="0"/>
          <w:tab w:val="left" w:pos="142"/>
          <w:tab w:val="left" w:pos="993"/>
          <w:tab w:val="left" w:pos="1134"/>
        </w:tabs>
        <w:spacing w:after="0" w:line="360" w:lineRule="auto"/>
        <w:ind w:firstLine="426"/>
        <w:jc w:val="both"/>
        <w:rPr>
          <w:rFonts w:ascii="Times New Roman" w:hAnsi="Times New Roman"/>
          <w:sz w:val="24"/>
        </w:rPr>
      </w:pPr>
      <w:r>
        <w:rPr>
          <w:rFonts w:ascii="Times New Roman" w:hAnsi="Times New Roman"/>
          <w:sz w:val="24"/>
        </w:rPr>
        <w:t>A Tabela 1 apresenta as características demográficas dos participantes. A</w:t>
      </w:r>
      <w:r w:rsidR="00374A9E" w:rsidRPr="0058221D">
        <w:rPr>
          <w:rFonts w:ascii="Times New Roman" w:hAnsi="Times New Roman"/>
          <w:sz w:val="24"/>
        </w:rPr>
        <w:t xml:space="preserve">s idades </w:t>
      </w:r>
      <w:r>
        <w:rPr>
          <w:rFonts w:ascii="Times New Roman" w:hAnsi="Times New Roman"/>
          <w:sz w:val="24"/>
        </w:rPr>
        <w:t xml:space="preserve">destes </w:t>
      </w:r>
      <w:r w:rsidR="00374A9E" w:rsidRPr="0058221D">
        <w:rPr>
          <w:rFonts w:ascii="Times New Roman" w:hAnsi="Times New Roman"/>
          <w:sz w:val="24"/>
        </w:rPr>
        <w:t>variaram entre</w:t>
      </w:r>
      <w:r w:rsidR="00E06812" w:rsidRPr="0058221D">
        <w:rPr>
          <w:rFonts w:ascii="Times New Roman" w:hAnsi="Times New Roman"/>
          <w:sz w:val="24"/>
        </w:rPr>
        <w:t xml:space="preserve"> </w:t>
      </w:r>
      <w:r w:rsidR="00621638">
        <w:rPr>
          <w:rFonts w:ascii="Times New Roman" w:hAnsi="Times New Roman"/>
          <w:sz w:val="24"/>
        </w:rPr>
        <w:t xml:space="preserve">os </w:t>
      </w:r>
      <w:r w:rsidR="00E06812" w:rsidRPr="0058221D">
        <w:rPr>
          <w:rFonts w:ascii="Times New Roman" w:hAnsi="Times New Roman"/>
          <w:sz w:val="24"/>
        </w:rPr>
        <w:t>30</w:t>
      </w:r>
      <w:r w:rsidR="00374A9E" w:rsidRPr="0058221D">
        <w:rPr>
          <w:rFonts w:ascii="Times New Roman" w:hAnsi="Times New Roman"/>
          <w:sz w:val="24"/>
        </w:rPr>
        <w:t xml:space="preserve"> e </w:t>
      </w:r>
      <w:r w:rsidR="00621638">
        <w:rPr>
          <w:rFonts w:ascii="Times New Roman" w:hAnsi="Times New Roman"/>
          <w:sz w:val="24"/>
        </w:rPr>
        <w:t xml:space="preserve">os </w:t>
      </w:r>
      <w:r w:rsidR="00E06812" w:rsidRPr="0058221D">
        <w:rPr>
          <w:rFonts w:ascii="Times New Roman" w:hAnsi="Times New Roman"/>
          <w:sz w:val="24"/>
        </w:rPr>
        <w:t>49</w:t>
      </w:r>
      <w:r w:rsidR="00657832" w:rsidRPr="0058221D">
        <w:rPr>
          <w:rFonts w:ascii="Times New Roman" w:hAnsi="Times New Roman"/>
          <w:sz w:val="24"/>
        </w:rPr>
        <w:t xml:space="preserve"> anos</w:t>
      </w:r>
      <w:r w:rsidR="00374A9E" w:rsidRPr="0058221D">
        <w:rPr>
          <w:rFonts w:ascii="Times New Roman" w:hAnsi="Times New Roman"/>
          <w:sz w:val="24"/>
        </w:rPr>
        <w:t xml:space="preserve">, com </w:t>
      </w:r>
      <w:r w:rsidR="00621638">
        <w:rPr>
          <w:rFonts w:ascii="Times New Roman" w:hAnsi="Times New Roman"/>
          <w:sz w:val="24"/>
        </w:rPr>
        <w:t xml:space="preserve">uma </w:t>
      </w:r>
      <w:r w:rsidR="00374A9E" w:rsidRPr="0058221D">
        <w:rPr>
          <w:rFonts w:ascii="Times New Roman" w:hAnsi="Times New Roman"/>
          <w:i/>
          <w:sz w:val="24"/>
        </w:rPr>
        <w:t>M</w:t>
      </w:r>
      <w:r w:rsidR="00DE7329" w:rsidRPr="0058221D">
        <w:rPr>
          <w:rFonts w:ascii="Times New Roman" w:hAnsi="Times New Roman"/>
          <w:sz w:val="24"/>
        </w:rPr>
        <w:t xml:space="preserve"> </w:t>
      </w:r>
      <w:r w:rsidR="00374A9E" w:rsidRPr="0058221D">
        <w:rPr>
          <w:rFonts w:ascii="Times New Roman" w:hAnsi="Times New Roman"/>
          <w:sz w:val="24"/>
        </w:rPr>
        <w:t>=</w:t>
      </w:r>
      <w:r w:rsidR="00DE7329" w:rsidRPr="0058221D">
        <w:rPr>
          <w:rFonts w:ascii="Times New Roman" w:hAnsi="Times New Roman"/>
          <w:sz w:val="24"/>
        </w:rPr>
        <w:t xml:space="preserve"> </w:t>
      </w:r>
      <w:r w:rsidR="00E06812" w:rsidRPr="0058221D">
        <w:rPr>
          <w:rFonts w:ascii="Times New Roman" w:hAnsi="Times New Roman"/>
          <w:sz w:val="24"/>
        </w:rPr>
        <w:t xml:space="preserve">40,14 </w:t>
      </w:r>
      <w:r w:rsidR="00374A9E" w:rsidRPr="0058221D">
        <w:rPr>
          <w:rFonts w:ascii="Times New Roman" w:hAnsi="Times New Roman"/>
          <w:sz w:val="24"/>
        </w:rPr>
        <w:t xml:space="preserve">e </w:t>
      </w:r>
      <w:r w:rsidR="00621638">
        <w:rPr>
          <w:rFonts w:ascii="Times New Roman" w:hAnsi="Times New Roman"/>
          <w:sz w:val="24"/>
        </w:rPr>
        <w:t xml:space="preserve">um </w:t>
      </w:r>
      <w:r w:rsidR="00374A9E" w:rsidRPr="0058221D">
        <w:rPr>
          <w:rFonts w:ascii="Times New Roman" w:hAnsi="Times New Roman"/>
          <w:i/>
          <w:sz w:val="24"/>
        </w:rPr>
        <w:t>DP</w:t>
      </w:r>
      <w:r w:rsidR="00DE7329" w:rsidRPr="0058221D">
        <w:rPr>
          <w:rFonts w:ascii="Times New Roman" w:hAnsi="Times New Roman"/>
          <w:sz w:val="24"/>
        </w:rPr>
        <w:t xml:space="preserve"> </w:t>
      </w:r>
      <w:r w:rsidR="00374A9E" w:rsidRPr="0058221D">
        <w:rPr>
          <w:rFonts w:ascii="Times New Roman" w:hAnsi="Times New Roman"/>
          <w:sz w:val="24"/>
        </w:rPr>
        <w:t>=</w:t>
      </w:r>
      <w:r w:rsidR="00DE7329" w:rsidRPr="0058221D">
        <w:rPr>
          <w:rFonts w:ascii="Times New Roman" w:hAnsi="Times New Roman"/>
          <w:sz w:val="24"/>
        </w:rPr>
        <w:t xml:space="preserve"> </w:t>
      </w:r>
      <w:r w:rsidR="00E06812" w:rsidRPr="0058221D">
        <w:rPr>
          <w:rFonts w:ascii="Times New Roman" w:hAnsi="Times New Roman"/>
          <w:sz w:val="24"/>
        </w:rPr>
        <w:t>4,83</w:t>
      </w:r>
      <w:r w:rsidR="00F04FB7" w:rsidRPr="0058221D">
        <w:rPr>
          <w:rFonts w:ascii="Times New Roman" w:hAnsi="Times New Roman"/>
          <w:sz w:val="24"/>
        </w:rPr>
        <w:t>. Relativamente aos anos de escolaridade o</w:t>
      </w:r>
      <w:r w:rsidR="00657832" w:rsidRPr="0058221D">
        <w:rPr>
          <w:rFonts w:ascii="Times New Roman" w:hAnsi="Times New Roman"/>
          <w:sz w:val="24"/>
        </w:rPr>
        <w:t xml:space="preserve"> número mínim</w:t>
      </w:r>
      <w:r w:rsidR="00F04FB7" w:rsidRPr="0058221D">
        <w:rPr>
          <w:rFonts w:ascii="Times New Roman" w:hAnsi="Times New Roman"/>
          <w:sz w:val="24"/>
        </w:rPr>
        <w:t xml:space="preserve">o de anos de escolaridade foi de </w:t>
      </w:r>
      <w:r w:rsidR="00E06812" w:rsidRPr="0058221D">
        <w:rPr>
          <w:rFonts w:ascii="Times New Roman" w:hAnsi="Times New Roman"/>
          <w:sz w:val="24"/>
        </w:rPr>
        <w:t xml:space="preserve">9 </w:t>
      </w:r>
      <w:r w:rsidR="00F04FB7" w:rsidRPr="0058221D">
        <w:rPr>
          <w:rFonts w:ascii="Times New Roman" w:hAnsi="Times New Roman"/>
          <w:sz w:val="24"/>
        </w:rPr>
        <w:t xml:space="preserve">anos e o máximo de </w:t>
      </w:r>
      <w:r w:rsidR="00E06812" w:rsidRPr="0058221D">
        <w:rPr>
          <w:rFonts w:ascii="Times New Roman" w:hAnsi="Times New Roman"/>
          <w:sz w:val="24"/>
        </w:rPr>
        <w:t xml:space="preserve">23 </w:t>
      </w:r>
      <w:r w:rsidR="00F04FB7" w:rsidRPr="0058221D">
        <w:rPr>
          <w:rFonts w:ascii="Times New Roman" w:hAnsi="Times New Roman"/>
          <w:sz w:val="24"/>
        </w:rPr>
        <w:t xml:space="preserve">anos, com </w:t>
      </w:r>
      <w:r w:rsidR="00F04FB7" w:rsidRPr="0058221D">
        <w:rPr>
          <w:rFonts w:ascii="Times New Roman" w:hAnsi="Times New Roman"/>
          <w:i/>
          <w:sz w:val="24"/>
        </w:rPr>
        <w:t>M</w:t>
      </w:r>
      <w:r w:rsidR="00F04FB7" w:rsidRPr="0058221D">
        <w:rPr>
          <w:rFonts w:ascii="Times New Roman" w:hAnsi="Times New Roman"/>
          <w:sz w:val="24"/>
        </w:rPr>
        <w:t xml:space="preserve"> = </w:t>
      </w:r>
      <w:r w:rsidR="00E06812" w:rsidRPr="0058221D">
        <w:rPr>
          <w:rFonts w:ascii="Times New Roman" w:hAnsi="Times New Roman"/>
          <w:sz w:val="24"/>
        </w:rPr>
        <w:t xml:space="preserve">15,76 </w:t>
      </w:r>
      <w:r w:rsidR="00F04FB7" w:rsidRPr="0058221D">
        <w:rPr>
          <w:rFonts w:ascii="Times New Roman" w:hAnsi="Times New Roman"/>
          <w:sz w:val="24"/>
        </w:rPr>
        <w:t xml:space="preserve">e </w:t>
      </w:r>
      <w:r w:rsidR="00F04FB7" w:rsidRPr="0058221D">
        <w:rPr>
          <w:rFonts w:ascii="Times New Roman" w:hAnsi="Times New Roman"/>
          <w:i/>
          <w:sz w:val="24"/>
        </w:rPr>
        <w:t>DP</w:t>
      </w:r>
      <w:r w:rsidR="00F04FB7" w:rsidRPr="0058221D">
        <w:rPr>
          <w:rFonts w:ascii="Times New Roman" w:hAnsi="Times New Roman"/>
          <w:sz w:val="24"/>
        </w:rPr>
        <w:t xml:space="preserve"> = </w:t>
      </w:r>
      <w:r w:rsidR="00E06812" w:rsidRPr="0058221D">
        <w:rPr>
          <w:rFonts w:ascii="Times New Roman" w:hAnsi="Times New Roman"/>
          <w:sz w:val="24"/>
        </w:rPr>
        <w:t>3,83</w:t>
      </w:r>
      <w:r w:rsidR="00F04FB7" w:rsidRPr="0058221D">
        <w:rPr>
          <w:rFonts w:ascii="Times New Roman" w:hAnsi="Times New Roman"/>
          <w:sz w:val="24"/>
        </w:rPr>
        <w:t xml:space="preserve">. Face aos anos de </w:t>
      </w:r>
      <w:r w:rsidR="00F04FB7" w:rsidRPr="0058221D">
        <w:rPr>
          <w:rFonts w:ascii="Times New Roman" w:hAnsi="Times New Roman"/>
          <w:sz w:val="24"/>
        </w:rPr>
        <w:lastRenderedPageBreak/>
        <w:t xml:space="preserve">casamento/união de facto a média foi de </w:t>
      </w:r>
      <w:r w:rsidR="00E06812" w:rsidRPr="0058221D">
        <w:rPr>
          <w:rFonts w:ascii="Times New Roman" w:hAnsi="Times New Roman"/>
          <w:sz w:val="24"/>
        </w:rPr>
        <w:t xml:space="preserve">10,38 </w:t>
      </w:r>
      <w:r w:rsidR="00F04FB7" w:rsidRPr="0058221D">
        <w:rPr>
          <w:rFonts w:ascii="Times New Roman" w:hAnsi="Times New Roman"/>
          <w:sz w:val="24"/>
        </w:rPr>
        <w:t>associad</w:t>
      </w:r>
      <w:r w:rsidR="00621638">
        <w:rPr>
          <w:rFonts w:ascii="Times New Roman" w:hAnsi="Times New Roman"/>
          <w:sz w:val="24"/>
        </w:rPr>
        <w:t>a</w:t>
      </w:r>
      <w:r w:rsidR="00F04FB7" w:rsidRPr="0058221D">
        <w:rPr>
          <w:rFonts w:ascii="Times New Roman" w:hAnsi="Times New Roman"/>
          <w:sz w:val="24"/>
        </w:rPr>
        <w:t xml:space="preserve"> a um desvio-padrão de </w:t>
      </w:r>
      <w:r w:rsidR="00E06812" w:rsidRPr="0058221D">
        <w:rPr>
          <w:rFonts w:ascii="Times New Roman" w:hAnsi="Times New Roman"/>
          <w:sz w:val="24"/>
        </w:rPr>
        <w:t>6,07</w:t>
      </w:r>
      <w:r w:rsidR="00F04FB7" w:rsidRPr="0058221D">
        <w:rPr>
          <w:rFonts w:ascii="Times New Roman" w:hAnsi="Times New Roman"/>
          <w:sz w:val="24"/>
        </w:rPr>
        <w:t xml:space="preserve">. </w:t>
      </w:r>
      <w:r w:rsidR="00EC1484" w:rsidRPr="0058221D">
        <w:rPr>
          <w:rFonts w:ascii="Times New Roman" w:hAnsi="Times New Roman"/>
          <w:sz w:val="24"/>
        </w:rPr>
        <w:t xml:space="preserve">Relativamente às crianças, </w:t>
      </w:r>
      <w:r w:rsidR="0058221D">
        <w:rPr>
          <w:rFonts w:ascii="Times New Roman" w:hAnsi="Times New Roman"/>
          <w:sz w:val="24"/>
        </w:rPr>
        <w:t xml:space="preserve">12 eram do sexo feminino (57,1%) e 9 eram do sexo masculino (42,9%), sendo que </w:t>
      </w:r>
      <w:r w:rsidR="00EC1484" w:rsidRPr="0058221D">
        <w:rPr>
          <w:rFonts w:ascii="Times New Roman" w:hAnsi="Times New Roman"/>
          <w:sz w:val="24"/>
        </w:rPr>
        <w:t>a idade mínima foi de 0</w:t>
      </w:r>
      <w:r w:rsidR="0058221D">
        <w:rPr>
          <w:rFonts w:ascii="Times New Roman" w:hAnsi="Times New Roman"/>
          <w:sz w:val="24"/>
        </w:rPr>
        <w:t xml:space="preserve"> anos</w:t>
      </w:r>
      <w:r w:rsidR="00EC1484" w:rsidRPr="0058221D">
        <w:rPr>
          <w:rFonts w:ascii="Times New Roman" w:hAnsi="Times New Roman"/>
          <w:sz w:val="24"/>
        </w:rPr>
        <w:t xml:space="preserve"> e a idade máxima de 14</w:t>
      </w:r>
      <w:r w:rsidR="0058221D">
        <w:rPr>
          <w:rFonts w:ascii="Times New Roman" w:hAnsi="Times New Roman"/>
          <w:sz w:val="24"/>
        </w:rPr>
        <w:t xml:space="preserve"> anos</w:t>
      </w:r>
      <w:r w:rsidR="00EC1484" w:rsidRPr="0058221D">
        <w:rPr>
          <w:rFonts w:ascii="Times New Roman" w:hAnsi="Times New Roman"/>
          <w:sz w:val="24"/>
        </w:rPr>
        <w:t xml:space="preserve">, com </w:t>
      </w:r>
      <w:r w:rsidR="00EC1484" w:rsidRPr="0058221D">
        <w:rPr>
          <w:rFonts w:ascii="Times New Roman" w:hAnsi="Times New Roman"/>
          <w:i/>
          <w:sz w:val="24"/>
        </w:rPr>
        <w:t>M</w:t>
      </w:r>
      <w:r w:rsidR="00A81304">
        <w:rPr>
          <w:rFonts w:ascii="Times New Roman" w:hAnsi="Times New Roman"/>
          <w:sz w:val="24"/>
        </w:rPr>
        <w:t xml:space="preserve"> = 3,33</w:t>
      </w:r>
      <w:r w:rsidR="00EC1484" w:rsidRPr="0058221D">
        <w:rPr>
          <w:rFonts w:ascii="Times New Roman" w:hAnsi="Times New Roman"/>
          <w:sz w:val="24"/>
        </w:rPr>
        <w:t xml:space="preserve"> e </w:t>
      </w:r>
      <w:r w:rsidR="00EC1484" w:rsidRPr="0058221D">
        <w:rPr>
          <w:rFonts w:ascii="Times New Roman" w:hAnsi="Times New Roman"/>
          <w:i/>
          <w:sz w:val="24"/>
        </w:rPr>
        <w:t>DP</w:t>
      </w:r>
      <w:r w:rsidR="00A81304">
        <w:rPr>
          <w:rFonts w:ascii="Times New Roman" w:hAnsi="Times New Roman"/>
          <w:sz w:val="24"/>
        </w:rPr>
        <w:t xml:space="preserve"> = 3,59</w:t>
      </w:r>
      <w:r w:rsidR="00EC1484" w:rsidRPr="0058221D">
        <w:rPr>
          <w:rFonts w:ascii="Times New Roman" w:hAnsi="Times New Roman"/>
          <w:sz w:val="24"/>
        </w:rPr>
        <w:t>.</w:t>
      </w:r>
      <w:r w:rsidR="0058221D">
        <w:rPr>
          <w:rFonts w:ascii="Times New Roman" w:hAnsi="Times New Roman"/>
          <w:sz w:val="24"/>
        </w:rPr>
        <w:t xml:space="preserve"> </w:t>
      </w:r>
    </w:p>
    <w:p w14:paraId="3C909D63" w14:textId="77777777" w:rsidR="00332FD0" w:rsidRDefault="00332FD0" w:rsidP="008F1012">
      <w:pPr>
        <w:tabs>
          <w:tab w:val="left" w:pos="0"/>
          <w:tab w:val="left" w:pos="142"/>
          <w:tab w:val="left" w:pos="993"/>
          <w:tab w:val="left" w:pos="1134"/>
        </w:tabs>
        <w:spacing w:after="0" w:line="360" w:lineRule="auto"/>
        <w:ind w:firstLine="709"/>
        <w:jc w:val="both"/>
        <w:rPr>
          <w:rFonts w:ascii="Times New Roman" w:hAnsi="Times New Roman"/>
          <w:sz w:val="24"/>
        </w:rPr>
      </w:pPr>
    </w:p>
    <w:tbl>
      <w:tblPr>
        <w:tblStyle w:val="Tabelacomgrelha"/>
        <w:tblW w:w="8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gridCol w:w="2268"/>
        <w:gridCol w:w="2268"/>
      </w:tblGrid>
      <w:tr w:rsidR="00EC1484" w:rsidRPr="00D155A2" w14:paraId="01446F91" w14:textId="77777777" w:rsidTr="0058221D">
        <w:tc>
          <w:tcPr>
            <w:tcW w:w="8618" w:type="dxa"/>
            <w:gridSpan w:val="3"/>
          </w:tcPr>
          <w:p w14:paraId="12F2A22E" w14:textId="77777777" w:rsidR="00EC1484" w:rsidRPr="00C04510" w:rsidRDefault="005A1000" w:rsidP="0054197C">
            <w:pPr>
              <w:tabs>
                <w:tab w:val="left" w:pos="0"/>
                <w:tab w:val="left" w:pos="142"/>
              </w:tabs>
              <w:spacing w:after="0" w:line="360" w:lineRule="auto"/>
              <w:rPr>
                <w:rFonts w:ascii="Times New Roman" w:hAnsi="Times New Roman"/>
              </w:rPr>
            </w:pPr>
            <w:r w:rsidRPr="00C04510">
              <w:rPr>
                <w:rFonts w:ascii="Times New Roman" w:hAnsi="Times New Roman"/>
              </w:rPr>
              <w:t>Tabela 1</w:t>
            </w:r>
          </w:p>
        </w:tc>
      </w:tr>
      <w:tr w:rsidR="00EC1484" w:rsidRPr="00D155A2" w14:paraId="6B0F2A63" w14:textId="77777777" w:rsidTr="0058221D">
        <w:tc>
          <w:tcPr>
            <w:tcW w:w="8618" w:type="dxa"/>
            <w:gridSpan w:val="3"/>
          </w:tcPr>
          <w:p w14:paraId="3978D1A3" w14:textId="77777777" w:rsidR="00EC1484" w:rsidRPr="00C04510" w:rsidRDefault="00EC1484" w:rsidP="0054197C">
            <w:pPr>
              <w:tabs>
                <w:tab w:val="left" w:pos="0"/>
                <w:tab w:val="left" w:pos="142"/>
              </w:tabs>
              <w:spacing w:after="0" w:line="360" w:lineRule="auto"/>
              <w:rPr>
                <w:rFonts w:ascii="Times New Roman" w:hAnsi="Times New Roman"/>
                <w:i/>
              </w:rPr>
            </w:pPr>
            <w:r w:rsidRPr="00C04510">
              <w:rPr>
                <w:rFonts w:ascii="Times New Roman" w:hAnsi="Times New Roman"/>
                <w:i/>
              </w:rPr>
              <w:t>Características demográficas dos participantes</w:t>
            </w:r>
          </w:p>
        </w:tc>
      </w:tr>
      <w:tr w:rsidR="00EC1484" w:rsidRPr="00D155A2" w14:paraId="7C8BAC54" w14:textId="77777777" w:rsidTr="0058221D">
        <w:tc>
          <w:tcPr>
            <w:tcW w:w="4082" w:type="dxa"/>
            <w:tcBorders>
              <w:top w:val="single" w:sz="4" w:space="0" w:color="auto"/>
              <w:bottom w:val="single" w:sz="4" w:space="0" w:color="auto"/>
            </w:tcBorders>
          </w:tcPr>
          <w:p w14:paraId="3FDA0AE8" w14:textId="77777777" w:rsidR="00EC1484" w:rsidRPr="00C04510" w:rsidRDefault="00EC1484" w:rsidP="0054197C">
            <w:pPr>
              <w:tabs>
                <w:tab w:val="left" w:pos="0"/>
                <w:tab w:val="left" w:pos="142"/>
              </w:tabs>
              <w:spacing w:after="0" w:line="360" w:lineRule="auto"/>
              <w:jc w:val="center"/>
              <w:rPr>
                <w:rFonts w:ascii="Times New Roman" w:hAnsi="Times New Roman"/>
                <w:sz w:val="20"/>
              </w:rPr>
            </w:pPr>
          </w:p>
        </w:tc>
        <w:tc>
          <w:tcPr>
            <w:tcW w:w="2268" w:type="dxa"/>
            <w:tcBorders>
              <w:top w:val="single" w:sz="4" w:space="0" w:color="auto"/>
              <w:bottom w:val="single" w:sz="4" w:space="0" w:color="auto"/>
            </w:tcBorders>
          </w:tcPr>
          <w:p w14:paraId="2AE13256" w14:textId="77777777" w:rsidR="00EC1484" w:rsidRPr="00C04510" w:rsidRDefault="00EC1484" w:rsidP="0054197C">
            <w:pPr>
              <w:tabs>
                <w:tab w:val="left" w:pos="0"/>
                <w:tab w:val="left" w:pos="142"/>
              </w:tabs>
              <w:spacing w:after="0" w:line="360" w:lineRule="auto"/>
              <w:jc w:val="center"/>
              <w:rPr>
                <w:rFonts w:ascii="Times New Roman" w:hAnsi="Times New Roman"/>
                <w:i/>
                <w:sz w:val="20"/>
              </w:rPr>
            </w:pPr>
            <w:r w:rsidRPr="00C04510">
              <w:rPr>
                <w:rFonts w:ascii="Times New Roman" w:hAnsi="Times New Roman"/>
                <w:i/>
                <w:sz w:val="20"/>
              </w:rPr>
              <w:t>M</w:t>
            </w:r>
          </w:p>
        </w:tc>
        <w:tc>
          <w:tcPr>
            <w:tcW w:w="2268" w:type="dxa"/>
            <w:tcBorders>
              <w:top w:val="single" w:sz="4" w:space="0" w:color="auto"/>
              <w:bottom w:val="single" w:sz="4" w:space="0" w:color="auto"/>
            </w:tcBorders>
          </w:tcPr>
          <w:p w14:paraId="1C54CEBB" w14:textId="77777777" w:rsidR="00EC1484" w:rsidRPr="00C04510" w:rsidRDefault="00EC1484" w:rsidP="0054197C">
            <w:pPr>
              <w:tabs>
                <w:tab w:val="left" w:pos="0"/>
                <w:tab w:val="left" w:pos="142"/>
              </w:tabs>
              <w:spacing w:after="0" w:line="360" w:lineRule="auto"/>
              <w:jc w:val="center"/>
              <w:rPr>
                <w:rFonts w:ascii="Times New Roman" w:hAnsi="Times New Roman"/>
                <w:i/>
                <w:sz w:val="20"/>
              </w:rPr>
            </w:pPr>
            <w:r w:rsidRPr="00C04510">
              <w:rPr>
                <w:rFonts w:ascii="Times New Roman" w:hAnsi="Times New Roman"/>
                <w:i/>
                <w:sz w:val="20"/>
              </w:rPr>
              <w:t>DP</w:t>
            </w:r>
          </w:p>
        </w:tc>
      </w:tr>
      <w:tr w:rsidR="00EC1484" w:rsidRPr="00D155A2" w14:paraId="6D1C5F00" w14:textId="77777777" w:rsidTr="0058221D">
        <w:tc>
          <w:tcPr>
            <w:tcW w:w="4082" w:type="dxa"/>
            <w:tcBorders>
              <w:top w:val="single" w:sz="4" w:space="0" w:color="auto"/>
            </w:tcBorders>
          </w:tcPr>
          <w:p w14:paraId="155F0EE6" w14:textId="77777777" w:rsidR="00EC1484" w:rsidRPr="00C04510" w:rsidRDefault="00EC1484" w:rsidP="0054197C">
            <w:pPr>
              <w:tabs>
                <w:tab w:val="left" w:pos="0"/>
                <w:tab w:val="left" w:pos="142"/>
              </w:tabs>
              <w:spacing w:after="0" w:line="360" w:lineRule="auto"/>
              <w:rPr>
                <w:rFonts w:ascii="Times New Roman" w:hAnsi="Times New Roman"/>
                <w:sz w:val="20"/>
              </w:rPr>
            </w:pPr>
            <w:r w:rsidRPr="00C04510">
              <w:rPr>
                <w:rFonts w:ascii="Times New Roman" w:hAnsi="Times New Roman"/>
                <w:sz w:val="20"/>
              </w:rPr>
              <w:t>Idade</w:t>
            </w:r>
          </w:p>
        </w:tc>
        <w:tc>
          <w:tcPr>
            <w:tcW w:w="2268" w:type="dxa"/>
            <w:tcBorders>
              <w:top w:val="single" w:sz="4" w:space="0" w:color="auto"/>
            </w:tcBorders>
          </w:tcPr>
          <w:p w14:paraId="7ACB551C" w14:textId="7CFB30B9" w:rsidR="00EC1484" w:rsidRPr="00C04510" w:rsidRDefault="00EC1484" w:rsidP="0054197C">
            <w:pPr>
              <w:tabs>
                <w:tab w:val="left" w:pos="0"/>
                <w:tab w:val="left" w:pos="142"/>
              </w:tabs>
              <w:spacing w:after="0" w:line="360" w:lineRule="auto"/>
              <w:jc w:val="center"/>
              <w:rPr>
                <w:rFonts w:ascii="Times New Roman" w:hAnsi="Times New Roman"/>
                <w:sz w:val="20"/>
              </w:rPr>
            </w:pPr>
            <w:r w:rsidRPr="00C04510">
              <w:rPr>
                <w:rFonts w:ascii="Times New Roman" w:hAnsi="Times New Roman"/>
                <w:sz w:val="20"/>
              </w:rPr>
              <w:t>40,1</w:t>
            </w:r>
            <w:r w:rsidR="00F82B99" w:rsidRPr="00C04510">
              <w:rPr>
                <w:rFonts w:ascii="Times New Roman" w:hAnsi="Times New Roman"/>
                <w:sz w:val="20"/>
              </w:rPr>
              <w:t>4</w:t>
            </w:r>
          </w:p>
        </w:tc>
        <w:tc>
          <w:tcPr>
            <w:tcW w:w="2268" w:type="dxa"/>
            <w:tcBorders>
              <w:top w:val="single" w:sz="4" w:space="0" w:color="auto"/>
            </w:tcBorders>
          </w:tcPr>
          <w:p w14:paraId="658CFEEB" w14:textId="4B892E34" w:rsidR="00EC1484" w:rsidRPr="00C04510" w:rsidRDefault="00EC1484" w:rsidP="0054197C">
            <w:pPr>
              <w:tabs>
                <w:tab w:val="left" w:pos="0"/>
                <w:tab w:val="left" w:pos="142"/>
              </w:tabs>
              <w:spacing w:after="0" w:line="360" w:lineRule="auto"/>
              <w:jc w:val="center"/>
              <w:rPr>
                <w:rFonts w:ascii="Times New Roman" w:hAnsi="Times New Roman"/>
                <w:sz w:val="20"/>
              </w:rPr>
            </w:pPr>
            <w:r w:rsidRPr="00C04510">
              <w:rPr>
                <w:rFonts w:ascii="Times New Roman" w:hAnsi="Times New Roman"/>
                <w:sz w:val="20"/>
              </w:rPr>
              <w:t>4,8</w:t>
            </w:r>
            <w:r w:rsidR="00F82B99" w:rsidRPr="00C04510">
              <w:rPr>
                <w:rFonts w:ascii="Times New Roman" w:hAnsi="Times New Roman"/>
                <w:sz w:val="20"/>
              </w:rPr>
              <w:t>3</w:t>
            </w:r>
          </w:p>
        </w:tc>
      </w:tr>
      <w:tr w:rsidR="00EC1484" w:rsidRPr="00D155A2" w14:paraId="3B356DD0" w14:textId="77777777" w:rsidTr="0058221D">
        <w:tc>
          <w:tcPr>
            <w:tcW w:w="4082" w:type="dxa"/>
          </w:tcPr>
          <w:p w14:paraId="747576D6" w14:textId="77777777" w:rsidR="00EC1484" w:rsidRPr="00C04510" w:rsidRDefault="00EC1484" w:rsidP="0054197C">
            <w:pPr>
              <w:tabs>
                <w:tab w:val="left" w:pos="0"/>
                <w:tab w:val="left" w:pos="142"/>
              </w:tabs>
              <w:spacing w:after="0" w:line="360" w:lineRule="auto"/>
              <w:rPr>
                <w:rFonts w:ascii="Times New Roman" w:hAnsi="Times New Roman"/>
                <w:sz w:val="20"/>
              </w:rPr>
            </w:pPr>
            <w:r w:rsidRPr="00C04510">
              <w:rPr>
                <w:rFonts w:ascii="Times New Roman" w:hAnsi="Times New Roman"/>
                <w:sz w:val="20"/>
              </w:rPr>
              <w:t>Anos de escolaridade</w:t>
            </w:r>
          </w:p>
        </w:tc>
        <w:tc>
          <w:tcPr>
            <w:tcW w:w="2268" w:type="dxa"/>
          </w:tcPr>
          <w:p w14:paraId="595CE90D" w14:textId="0DC86F91" w:rsidR="00EC1484" w:rsidRPr="00C04510" w:rsidRDefault="00A81304" w:rsidP="0054197C">
            <w:pPr>
              <w:tabs>
                <w:tab w:val="left" w:pos="0"/>
                <w:tab w:val="left" w:pos="142"/>
              </w:tabs>
              <w:spacing w:after="0" w:line="360" w:lineRule="auto"/>
              <w:jc w:val="center"/>
              <w:rPr>
                <w:rFonts w:ascii="Times New Roman" w:hAnsi="Times New Roman"/>
                <w:sz w:val="20"/>
              </w:rPr>
            </w:pPr>
            <w:r w:rsidRPr="00C04510">
              <w:rPr>
                <w:rFonts w:ascii="Times New Roman" w:hAnsi="Times New Roman"/>
                <w:sz w:val="20"/>
              </w:rPr>
              <w:t>15,76</w:t>
            </w:r>
          </w:p>
        </w:tc>
        <w:tc>
          <w:tcPr>
            <w:tcW w:w="2268" w:type="dxa"/>
          </w:tcPr>
          <w:p w14:paraId="5C65748F" w14:textId="223BC792" w:rsidR="00EC1484" w:rsidRPr="00C04510" w:rsidRDefault="00A81304" w:rsidP="0054197C">
            <w:pPr>
              <w:tabs>
                <w:tab w:val="left" w:pos="0"/>
                <w:tab w:val="left" w:pos="142"/>
              </w:tabs>
              <w:spacing w:after="0" w:line="360" w:lineRule="auto"/>
              <w:jc w:val="center"/>
              <w:rPr>
                <w:rFonts w:ascii="Times New Roman" w:hAnsi="Times New Roman"/>
                <w:sz w:val="20"/>
              </w:rPr>
            </w:pPr>
            <w:r w:rsidRPr="00C04510">
              <w:rPr>
                <w:rFonts w:ascii="Times New Roman" w:hAnsi="Times New Roman"/>
                <w:sz w:val="20"/>
              </w:rPr>
              <w:t>3,83</w:t>
            </w:r>
          </w:p>
        </w:tc>
      </w:tr>
      <w:tr w:rsidR="00EC1484" w:rsidRPr="00D155A2" w14:paraId="76864B92" w14:textId="77777777" w:rsidTr="0058221D">
        <w:tc>
          <w:tcPr>
            <w:tcW w:w="4082" w:type="dxa"/>
          </w:tcPr>
          <w:p w14:paraId="0BC29291" w14:textId="77777777" w:rsidR="00EC1484" w:rsidRPr="00C04510" w:rsidRDefault="00EC1484" w:rsidP="0054197C">
            <w:pPr>
              <w:tabs>
                <w:tab w:val="left" w:pos="0"/>
                <w:tab w:val="left" w:pos="142"/>
              </w:tabs>
              <w:spacing w:after="0" w:line="360" w:lineRule="auto"/>
              <w:rPr>
                <w:rFonts w:ascii="Times New Roman" w:hAnsi="Times New Roman"/>
                <w:sz w:val="20"/>
              </w:rPr>
            </w:pPr>
            <w:r w:rsidRPr="00C04510">
              <w:rPr>
                <w:rFonts w:ascii="Times New Roman" w:hAnsi="Times New Roman"/>
                <w:sz w:val="20"/>
              </w:rPr>
              <w:t>Anos de casamento/União de facto</w:t>
            </w:r>
          </w:p>
        </w:tc>
        <w:tc>
          <w:tcPr>
            <w:tcW w:w="2268" w:type="dxa"/>
          </w:tcPr>
          <w:p w14:paraId="427D7B86" w14:textId="7D09BACA" w:rsidR="00EC1484" w:rsidRPr="00C04510" w:rsidRDefault="00A81304" w:rsidP="0054197C">
            <w:pPr>
              <w:tabs>
                <w:tab w:val="left" w:pos="0"/>
                <w:tab w:val="left" w:pos="142"/>
              </w:tabs>
              <w:spacing w:after="0" w:line="360" w:lineRule="auto"/>
              <w:jc w:val="center"/>
              <w:rPr>
                <w:rFonts w:ascii="Times New Roman" w:hAnsi="Times New Roman"/>
                <w:sz w:val="20"/>
              </w:rPr>
            </w:pPr>
            <w:r w:rsidRPr="00C04510">
              <w:rPr>
                <w:rFonts w:ascii="Times New Roman" w:hAnsi="Times New Roman"/>
                <w:sz w:val="20"/>
              </w:rPr>
              <w:t>10,38</w:t>
            </w:r>
          </w:p>
        </w:tc>
        <w:tc>
          <w:tcPr>
            <w:tcW w:w="2268" w:type="dxa"/>
          </w:tcPr>
          <w:p w14:paraId="62F89C05" w14:textId="1BF122DE" w:rsidR="00EC1484" w:rsidRPr="00C04510" w:rsidRDefault="00A81304" w:rsidP="0054197C">
            <w:pPr>
              <w:tabs>
                <w:tab w:val="left" w:pos="0"/>
                <w:tab w:val="left" w:pos="142"/>
              </w:tabs>
              <w:spacing w:after="0" w:line="360" w:lineRule="auto"/>
              <w:jc w:val="center"/>
              <w:rPr>
                <w:rFonts w:ascii="Times New Roman" w:hAnsi="Times New Roman"/>
                <w:sz w:val="20"/>
              </w:rPr>
            </w:pPr>
            <w:r w:rsidRPr="00C04510">
              <w:rPr>
                <w:rFonts w:ascii="Times New Roman" w:hAnsi="Times New Roman"/>
                <w:sz w:val="20"/>
              </w:rPr>
              <w:t>6,07</w:t>
            </w:r>
          </w:p>
        </w:tc>
      </w:tr>
      <w:tr w:rsidR="00EC1484" w:rsidRPr="00D155A2" w14:paraId="2CE2A4E6" w14:textId="77777777" w:rsidTr="0058221D">
        <w:tc>
          <w:tcPr>
            <w:tcW w:w="4082" w:type="dxa"/>
            <w:tcBorders>
              <w:bottom w:val="single" w:sz="4" w:space="0" w:color="auto"/>
            </w:tcBorders>
          </w:tcPr>
          <w:p w14:paraId="190E257D" w14:textId="77777777" w:rsidR="00EC1484" w:rsidRPr="00C04510" w:rsidRDefault="00EC1484" w:rsidP="0054197C">
            <w:pPr>
              <w:tabs>
                <w:tab w:val="left" w:pos="0"/>
                <w:tab w:val="left" w:pos="142"/>
              </w:tabs>
              <w:spacing w:after="0" w:line="360" w:lineRule="auto"/>
              <w:rPr>
                <w:rFonts w:ascii="Times New Roman" w:hAnsi="Times New Roman"/>
                <w:sz w:val="20"/>
              </w:rPr>
            </w:pPr>
            <w:r w:rsidRPr="00C04510">
              <w:rPr>
                <w:rFonts w:ascii="Times New Roman" w:hAnsi="Times New Roman"/>
                <w:sz w:val="20"/>
              </w:rPr>
              <w:t>Idade do(a) seu(sua) filho(a)</w:t>
            </w:r>
          </w:p>
        </w:tc>
        <w:tc>
          <w:tcPr>
            <w:tcW w:w="2268" w:type="dxa"/>
            <w:tcBorders>
              <w:bottom w:val="single" w:sz="4" w:space="0" w:color="auto"/>
            </w:tcBorders>
          </w:tcPr>
          <w:p w14:paraId="4EC0F338" w14:textId="77777777" w:rsidR="00EC1484" w:rsidRPr="00C04510" w:rsidRDefault="00C440E7" w:rsidP="0054197C">
            <w:pPr>
              <w:tabs>
                <w:tab w:val="left" w:pos="0"/>
                <w:tab w:val="left" w:pos="142"/>
              </w:tabs>
              <w:spacing w:after="0" w:line="360" w:lineRule="auto"/>
              <w:jc w:val="center"/>
              <w:rPr>
                <w:rFonts w:ascii="Times New Roman" w:hAnsi="Times New Roman"/>
                <w:sz w:val="20"/>
              </w:rPr>
            </w:pPr>
            <w:r w:rsidRPr="00C04510">
              <w:rPr>
                <w:rFonts w:ascii="Times New Roman" w:hAnsi="Times New Roman"/>
                <w:sz w:val="20"/>
              </w:rPr>
              <w:t>3,33</w:t>
            </w:r>
          </w:p>
        </w:tc>
        <w:tc>
          <w:tcPr>
            <w:tcW w:w="2268" w:type="dxa"/>
            <w:tcBorders>
              <w:bottom w:val="single" w:sz="4" w:space="0" w:color="auto"/>
            </w:tcBorders>
          </w:tcPr>
          <w:p w14:paraId="5B3F77C5" w14:textId="29FBF9C4" w:rsidR="00EC1484" w:rsidRPr="00C04510" w:rsidRDefault="00091FF5" w:rsidP="0054197C">
            <w:pPr>
              <w:tabs>
                <w:tab w:val="left" w:pos="0"/>
                <w:tab w:val="left" w:pos="142"/>
              </w:tabs>
              <w:spacing w:after="0" w:line="360" w:lineRule="auto"/>
              <w:jc w:val="center"/>
              <w:rPr>
                <w:rFonts w:ascii="Times New Roman" w:hAnsi="Times New Roman"/>
                <w:sz w:val="20"/>
              </w:rPr>
            </w:pPr>
            <w:r w:rsidRPr="00C04510">
              <w:rPr>
                <w:rFonts w:ascii="Times New Roman" w:hAnsi="Times New Roman"/>
                <w:sz w:val="20"/>
              </w:rPr>
              <w:t>3</w:t>
            </w:r>
            <w:r w:rsidR="00A81304" w:rsidRPr="00C04510">
              <w:rPr>
                <w:rFonts w:ascii="Times New Roman" w:hAnsi="Times New Roman"/>
                <w:sz w:val="20"/>
              </w:rPr>
              <w:t>,59</w:t>
            </w:r>
          </w:p>
        </w:tc>
      </w:tr>
    </w:tbl>
    <w:p w14:paraId="0DDCC75A" w14:textId="77777777" w:rsidR="00EC1484" w:rsidRPr="00D503BC" w:rsidRDefault="00EC1484" w:rsidP="008F1012">
      <w:pPr>
        <w:tabs>
          <w:tab w:val="left" w:pos="0"/>
          <w:tab w:val="left" w:pos="142"/>
          <w:tab w:val="left" w:pos="993"/>
          <w:tab w:val="left" w:pos="1134"/>
        </w:tabs>
        <w:spacing w:after="0" w:line="360" w:lineRule="auto"/>
        <w:ind w:firstLine="709"/>
        <w:jc w:val="both"/>
        <w:rPr>
          <w:rFonts w:ascii="Times New Roman" w:hAnsi="Times New Roman"/>
          <w:sz w:val="24"/>
        </w:rPr>
      </w:pPr>
    </w:p>
    <w:p w14:paraId="69D87938" w14:textId="2E14FB2D" w:rsidR="004D7BE4" w:rsidRDefault="00EC1484" w:rsidP="00F74592">
      <w:pPr>
        <w:tabs>
          <w:tab w:val="left" w:pos="0"/>
          <w:tab w:val="left" w:pos="142"/>
          <w:tab w:val="left" w:pos="993"/>
          <w:tab w:val="left" w:pos="1134"/>
        </w:tabs>
        <w:spacing w:after="0" w:line="360" w:lineRule="auto"/>
        <w:ind w:firstLine="426"/>
        <w:jc w:val="both"/>
        <w:rPr>
          <w:rFonts w:ascii="Times New Roman" w:hAnsi="Times New Roman"/>
          <w:sz w:val="24"/>
        </w:rPr>
      </w:pPr>
      <w:r>
        <w:rPr>
          <w:rFonts w:ascii="Times New Roman" w:hAnsi="Times New Roman"/>
          <w:sz w:val="24"/>
        </w:rPr>
        <w:t xml:space="preserve">No que respeita às variáveis clínicas, estas são apresentadas na Tabela </w:t>
      </w:r>
      <w:r w:rsidR="005A1000">
        <w:rPr>
          <w:rFonts w:ascii="Times New Roman" w:hAnsi="Times New Roman"/>
          <w:sz w:val="24"/>
        </w:rPr>
        <w:t>2</w:t>
      </w:r>
      <w:r>
        <w:rPr>
          <w:rFonts w:ascii="Times New Roman" w:hAnsi="Times New Roman"/>
          <w:sz w:val="24"/>
        </w:rPr>
        <w:t xml:space="preserve">. </w:t>
      </w:r>
      <w:r w:rsidR="00F04FB7" w:rsidRPr="00D503BC">
        <w:rPr>
          <w:rFonts w:ascii="Times New Roman" w:hAnsi="Times New Roman"/>
          <w:sz w:val="24"/>
        </w:rPr>
        <w:t xml:space="preserve">O tipo de infertilidade mais comum foi </w:t>
      </w:r>
      <w:r w:rsidR="00FA1924">
        <w:rPr>
          <w:rFonts w:ascii="Times New Roman" w:hAnsi="Times New Roman"/>
          <w:sz w:val="24"/>
        </w:rPr>
        <w:t>a de</w:t>
      </w:r>
      <w:r w:rsidR="00F04FB7" w:rsidRPr="00D503BC">
        <w:rPr>
          <w:rFonts w:ascii="Times New Roman" w:hAnsi="Times New Roman"/>
          <w:sz w:val="24"/>
        </w:rPr>
        <w:t xml:space="preserve"> fator masculin</w:t>
      </w:r>
      <w:r w:rsidR="00FA1924">
        <w:rPr>
          <w:rFonts w:ascii="Times New Roman" w:hAnsi="Times New Roman"/>
          <w:sz w:val="24"/>
        </w:rPr>
        <w:t>o</w:t>
      </w:r>
      <w:r w:rsidR="00F04FB7" w:rsidRPr="00D503BC">
        <w:rPr>
          <w:rFonts w:ascii="Times New Roman" w:hAnsi="Times New Roman"/>
          <w:sz w:val="24"/>
        </w:rPr>
        <w:t xml:space="preserve"> com </w:t>
      </w:r>
      <w:r w:rsidR="00E06812">
        <w:rPr>
          <w:rFonts w:ascii="Times New Roman" w:hAnsi="Times New Roman"/>
          <w:sz w:val="24"/>
        </w:rPr>
        <w:t>9</w:t>
      </w:r>
      <w:r w:rsidR="00E06812" w:rsidRPr="00D503BC">
        <w:rPr>
          <w:rFonts w:ascii="Times New Roman" w:hAnsi="Times New Roman"/>
          <w:sz w:val="24"/>
        </w:rPr>
        <w:t xml:space="preserve"> </w:t>
      </w:r>
      <w:r w:rsidR="00F04FB7" w:rsidRPr="00D503BC">
        <w:rPr>
          <w:rFonts w:ascii="Times New Roman" w:hAnsi="Times New Roman"/>
          <w:sz w:val="24"/>
        </w:rPr>
        <w:t xml:space="preserve">indivíduos a identificarem este tipo de infertilidade presente no casal, </w:t>
      </w:r>
      <w:r w:rsidR="00F74592">
        <w:rPr>
          <w:rFonts w:ascii="Times New Roman" w:hAnsi="Times New Roman"/>
          <w:sz w:val="24"/>
        </w:rPr>
        <w:t>seguindo-se a infertilidade feminina, com 4 indivíduos, a infertilidade masculina e feminina, com 3 indivíduos e</w:t>
      </w:r>
      <w:r w:rsidR="00FA1924">
        <w:rPr>
          <w:rFonts w:ascii="Times New Roman" w:hAnsi="Times New Roman"/>
          <w:sz w:val="24"/>
        </w:rPr>
        <w:t>,</w:t>
      </w:r>
      <w:r w:rsidR="00F74592">
        <w:rPr>
          <w:rFonts w:ascii="Times New Roman" w:hAnsi="Times New Roman"/>
          <w:sz w:val="24"/>
        </w:rPr>
        <w:t xml:space="preserve"> por fim, a infertilidade de fator desconhecido, com 5 indivíduos. </w:t>
      </w:r>
      <w:r w:rsidR="00711290">
        <w:rPr>
          <w:rFonts w:ascii="Times New Roman" w:hAnsi="Times New Roman"/>
          <w:sz w:val="24"/>
        </w:rPr>
        <w:t xml:space="preserve">O tipo de tratamento </w:t>
      </w:r>
      <w:r w:rsidR="00FA1924">
        <w:rPr>
          <w:rFonts w:ascii="Times New Roman" w:hAnsi="Times New Roman"/>
          <w:sz w:val="24"/>
        </w:rPr>
        <w:t xml:space="preserve">com gâmetas de dador </w:t>
      </w:r>
      <w:r w:rsidR="00711290">
        <w:rPr>
          <w:rFonts w:ascii="Times New Roman" w:hAnsi="Times New Roman"/>
          <w:sz w:val="24"/>
        </w:rPr>
        <w:t xml:space="preserve">mais utilizado foi a injeção intracitoplasmática (ICSI) </w:t>
      </w:r>
      <w:r w:rsidR="00711290" w:rsidRPr="00D503BC">
        <w:rPr>
          <w:rFonts w:ascii="Times New Roman" w:hAnsi="Times New Roman"/>
          <w:i/>
          <w:sz w:val="24"/>
        </w:rPr>
        <w:t>n</w:t>
      </w:r>
      <w:r w:rsidR="00711290">
        <w:rPr>
          <w:rFonts w:ascii="Times New Roman" w:hAnsi="Times New Roman"/>
          <w:sz w:val="24"/>
        </w:rPr>
        <w:t xml:space="preserve"> = 9, seguido da fertilização </w:t>
      </w:r>
      <w:r w:rsidR="00711290" w:rsidRPr="00705CE0">
        <w:rPr>
          <w:rFonts w:ascii="Times New Roman" w:hAnsi="Times New Roman"/>
          <w:i/>
          <w:sz w:val="24"/>
        </w:rPr>
        <w:t>in</w:t>
      </w:r>
      <w:r w:rsidR="00711290">
        <w:rPr>
          <w:rFonts w:ascii="Times New Roman" w:hAnsi="Times New Roman"/>
          <w:sz w:val="24"/>
        </w:rPr>
        <w:t xml:space="preserve"> vitro (FIV) </w:t>
      </w:r>
      <w:r w:rsidR="00711290" w:rsidRPr="00943F0C">
        <w:rPr>
          <w:rFonts w:ascii="Times New Roman" w:hAnsi="Times New Roman"/>
          <w:i/>
          <w:sz w:val="24"/>
        </w:rPr>
        <w:t>n</w:t>
      </w:r>
      <w:r w:rsidR="00711290">
        <w:rPr>
          <w:rFonts w:ascii="Times New Roman" w:hAnsi="Times New Roman"/>
          <w:sz w:val="24"/>
        </w:rPr>
        <w:t xml:space="preserve"> = 8, e da inseminação intrauterina (IIU) </w:t>
      </w:r>
      <w:r w:rsidR="00711290" w:rsidRPr="00943F0C">
        <w:rPr>
          <w:rFonts w:ascii="Times New Roman" w:hAnsi="Times New Roman"/>
          <w:i/>
          <w:sz w:val="24"/>
        </w:rPr>
        <w:t>n</w:t>
      </w:r>
      <w:r w:rsidR="00711290">
        <w:rPr>
          <w:rFonts w:ascii="Times New Roman" w:hAnsi="Times New Roman"/>
          <w:sz w:val="24"/>
        </w:rPr>
        <w:t xml:space="preserve"> = 4.</w:t>
      </w:r>
    </w:p>
    <w:p w14:paraId="31ED1C88" w14:textId="77777777" w:rsidR="00937B10" w:rsidRDefault="00937B10" w:rsidP="007721C1">
      <w:pPr>
        <w:tabs>
          <w:tab w:val="left" w:pos="993"/>
          <w:tab w:val="left" w:pos="1134"/>
        </w:tabs>
        <w:spacing w:after="0" w:line="360" w:lineRule="auto"/>
        <w:jc w:val="both"/>
        <w:rPr>
          <w:rFonts w:ascii="Times New Roman" w:hAnsi="Times New Roman"/>
          <w:b/>
          <w:color w:val="7030A0"/>
          <w:sz w:val="24"/>
        </w:rPr>
      </w:pPr>
    </w:p>
    <w:tbl>
      <w:tblPr>
        <w:tblStyle w:val="Tabelacomgrelha"/>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3888"/>
        <w:gridCol w:w="193"/>
        <w:gridCol w:w="2075"/>
        <w:gridCol w:w="193"/>
        <w:gridCol w:w="2018"/>
        <w:gridCol w:w="58"/>
        <w:gridCol w:w="80"/>
      </w:tblGrid>
      <w:tr w:rsidR="00CC33C2" w14:paraId="5EBF812C" w14:textId="77777777" w:rsidTr="008F1012">
        <w:trPr>
          <w:gridAfter w:val="1"/>
          <w:wAfter w:w="80" w:type="dxa"/>
        </w:trPr>
        <w:tc>
          <w:tcPr>
            <w:tcW w:w="3996" w:type="dxa"/>
            <w:gridSpan w:val="2"/>
          </w:tcPr>
          <w:p w14:paraId="5269FD43" w14:textId="77777777" w:rsidR="00CC33C2" w:rsidRPr="00C04510" w:rsidRDefault="005A1000" w:rsidP="0054197C">
            <w:pPr>
              <w:spacing w:after="0" w:line="360" w:lineRule="auto"/>
              <w:ind w:left="34" w:hanging="34"/>
              <w:rPr>
                <w:rFonts w:ascii="Times New Roman" w:hAnsi="Times New Roman"/>
              </w:rPr>
            </w:pPr>
            <w:r w:rsidRPr="00C04510">
              <w:rPr>
                <w:rFonts w:ascii="Times New Roman" w:hAnsi="Times New Roman"/>
              </w:rPr>
              <w:t>Tabela 2</w:t>
            </w:r>
          </w:p>
        </w:tc>
        <w:tc>
          <w:tcPr>
            <w:tcW w:w="2268" w:type="dxa"/>
            <w:gridSpan w:val="2"/>
          </w:tcPr>
          <w:p w14:paraId="4725DE30" w14:textId="77777777" w:rsidR="00CC33C2" w:rsidRPr="00C04510" w:rsidRDefault="00CC33C2" w:rsidP="0054197C">
            <w:pPr>
              <w:spacing w:after="0" w:line="360" w:lineRule="auto"/>
              <w:ind w:left="34" w:hanging="34"/>
              <w:rPr>
                <w:rFonts w:ascii="Times New Roman" w:hAnsi="Times New Roman"/>
              </w:rPr>
            </w:pPr>
          </w:p>
        </w:tc>
        <w:tc>
          <w:tcPr>
            <w:tcW w:w="2269" w:type="dxa"/>
            <w:gridSpan w:val="3"/>
          </w:tcPr>
          <w:p w14:paraId="12C9B207" w14:textId="77777777" w:rsidR="00CC33C2" w:rsidRPr="00C04510" w:rsidRDefault="00CC33C2" w:rsidP="0054197C">
            <w:pPr>
              <w:spacing w:after="0" w:line="360" w:lineRule="auto"/>
              <w:rPr>
                <w:rFonts w:ascii="Times New Roman" w:hAnsi="Times New Roman"/>
              </w:rPr>
            </w:pPr>
          </w:p>
        </w:tc>
      </w:tr>
      <w:tr w:rsidR="00CC33C2" w14:paraId="591D4C03" w14:textId="77777777" w:rsidTr="008F1012">
        <w:trPr>
          <w:gridAfter w:val="2"/>
          <w:wAfter w:w="138" w:type="dxa"/>
        </w:trPr>
        <w:tc>
          <w:tcPr>
            <w:tcW w:w="8475" w:type="dxa"/>
            <w:gridSpan w:val="6"/>
          </w:tcPr>
          <w:p w14:paraId="73CB4B86" w14:textId="77777777" w:rsidR="00CC33C2" w:rsidRPr="00C04510" w:rsidRDefault="009D1CEC" w:rsidP="0054197C">
            <w:pPr>
              <w:spacing w:after="0" w:line="360" w:lineRule="auto"/>
              <w:ind w:left="34" w:hanging="34"/>
              <w:rPr>
                <w:rFonts w:ascii="Times New Roman" w:hAnsi="Times New Roman"/>
                <w:i/>
              </w:rPr>
            </w:pPr>
            <w:r w:rsidRPr="00C04510">
              <w:rPr>
                <w:rFonts w:ascii="Times New Roman" w:hAnsi="Times New Roman"/>
                <w:i/>
              </w:rPr>
              <w:t xml:space="preserve">Características clínicas </w:t>
            </w:r>
            <w:r w:rsidR="00CC33C2" w:rsidRPr="00C04510">
              <w:rPr>
                <w:rFonts w:ascii="Times New Roman" w:hAnsi="Times New Roman"/>
                <w:i/>
              </w:rPr>
              <w:t>dos participantes</w:t>
            </w:r>
          </w:p>
        </w:tc>
      </w:tr>
      <w:tr w:rsidR="00CC33C2" w:rsidRPr="00C04510" w14:paraId="19E602DF" w14:textId="77777777" w:rsidTr="008F1012">
        <w:trPr>
          <w:gridBefore w:val="1"/>
          <w:wBefore w:w="108" w:type="dxa"/>
        </w:trPr>
        <w:tc>
          <w:tcPr>
            <w:tcW w:w="4081" w:type="dxa"/>
            <w:gridSpan w:val="2"/>
            <w:tcBorders>
              <w:top w:val="single" w:sz="4" w:space="0" w:color="auto"/>
              <w:bottom w:val="single" w:sz="4" w:space="0" w:color="auto"/>
            </w:tcBorders>
          </w:tcPr>
          <w:p w14:paraId="53FA0480" w14:textId="77777777" w:rsidR="00CC33C2" w:rsidRPr="00C04510" w:rsidRDefault="00CC33C2" w:rsidP="0054197C">
            <w:pPr>
              <w:spacing w:after="0" w:line="360" w:lineRule="auto"/>
              <w:ind w:left="34" w:hanging="34"/>
              <w:rPr>
                <w:rFonts w:ascii="Times New Roman" w:hAnsi="Times New Roman"/>
                <w:sz w:val="20"/>
              </w:rPr>
            </w:pPr>
          </w:p>
        </w:tc>
        <w:tc>
          <w:tcPr>
            <w:tcW w:w="2268" w:type="dxa"/>
            <w:gridSpan w:val="2"/>
            <w:tcBorders>
              <w:top w:val="single" w:sz="4" w:space="0" w:color="auto"/>
              <w:bottom w:val="single" w:sz="4" w:space="0" w:color="auto"/>
            </w:tcBorders>
          </w:tcPr>
          <w:p w14:paraId="398B948B" w14:textId="77777777" w:rsidR="00CC33C2" w:rsidRPr="00C04510" w:rsidRDefault="00CC33C2" w:rsidP="007721C1">
            <w:pPr>
              <w:spacing w:after="0" w:line="360" w:lineRule="auto"/>
              <w:ind w:firstLine="1056"/>
              <w:rPr>
                <w:rFonts w:ascii="Times New Roman" w:hAnsi="Times New Roman"/>
                <w:sz w:val="20"/>
              </w:rPr>
            </w:pPr>
            <w:r w:rsidRPr="00C04510">
              <w:rPr>
                <w:rFonts w:ascii="Times New Roman" w:hAnsi="Times New Roman"/>
                <w:sz w:val="20"/>
              </w:rPr>
              <w:t>N</w:t>
            </w:r>
          </w:p>
        </w:tc>
        <w:tc>
          <w:tcPr>
            <w:tcW w:w="2156" w:type="dxa"/>
            <w:gridSpan w:val="3"/>
            <w:tcBorders>
              <w:top w:val="single" w:sz="4" w:space="0" w:color="auto"/>
              <w:bottom w:val="single" w:sz="4" w:space="0" w:color="auto"/>
            </w:tcBorders>
          </w:tcPr>
          <w:p w14:paraId="3ACE5D81" w14:textId="77777777" w:rsidR="00CC33C2" w:rsidRPr="00C04510" w:rsidRDefault="00CC33C2" w:rsidP="007721C1">
            <w:pPr>
              <w:spacing w:after="0" w:line="360" w:lineRule="auto"/>
              <w:ind w:firstLine="489"/>
              <w:jc w:val="center"/>
              <w:rPr>
                <w:rFonts w:ascii="Times New Roman" w:hAnsi="Times New Roman"/>
                <w:sz w:val="20"/>
              </w:rPr>
            </w:pPr>
            <w:r w:rsidRPr="00C04510">
              <w:rPr>
                <w:rFonts w:ascii="Times New Roman" w:hAnsi="Times New Roman"/>
                <w:sz w:val="20"/>
              </w:rPr>
              <w:t>%</w:t>
            </w:r>
          </w:p>
        </w:tc>
      </w:tr>
      <w:tr w:rsidR="00CC33C2" w:rsidRPr="00C04510" w14:paraId="1BD72BDA" w14:textId="77777777" w:rsidTr="008F1012">
        <w:trPr>
          <w:gridBefore w:val="1"/>
          <w:wBefore w:w="108" w:type="dxa"/>
        </w:trPr>
        <w:tc>
          <w:tcPr>
            <w:tcW w:w="4081" w:type="dxa"/>
            <w:gridSpan w:val="2"/>
          </w:tcPr>
          <w:p w14:paraId="2808D2CB" w14:textId="77777777" w:rsidR="00CC33C2" w:rsidRPr="00C04510" w:rsidRDefault="00CC33C2" w:rsidP="0054197C">
            <w:pPr>
              <w:spacing w:after="0" w:line="360" w:lineRule="auto"/>
              <w:ind w:left="34" w:hanging="34"/>
              <w:rPr>
                <w:rFonts w:ascii="Times New Roman" w:hAnsi="Times New Roman"/>
                <w:sz w:val="20"/>
              </w:rPr>
            </w:pPr>
            <w:r w:rsidRPr="00C04510">
              <w:rPr>
                <w:rFonts w:ascii="Times New Roman" w:hAnsi="Times New Roman"/>
                <w:sz w:val="20"/>
              </w:rPr>
              <w:t>Tipo de infertilidade</w:t>
            </w:r>
          </w:p>
          <w:p w14:paraId="758B8EE8" w14:textId="77777777" w:rsidR="00CC33C2" w:rsidRPr="00C04510" w:rsidRDefault="00CC33C2" w:rsidP="0054197C">
            <w:pPr>
              <w:spacing w:after="0" w:line="360" w:lineRule="auto"/>
              <w:ind w:left="34" w:firstLine="142"/>
              <w:rPr>
                <w:rFonts w:ascii="Times New Roman" w:hAnsi="Times New Roman"/>
                <w:sz w:val="20"/>
              </w:rPr>
            </w:pPr>
            <w:r w:rsidRPr="00C04510">
              <w:rPr>
                <w:rFonts w:ascii="Times New Roman" w:hAnsi="Times New Roman"/>
                <w:sz w:val="20"/>
              </w:rPr>
              <w:t>Fator masculino</w:t>
            </w:r>
          </w:p>
          <w:p w14:paraId="05F66055" w14:textId="77777777" w:rsidR="00091FF5" w:rsidRPr="00C04510" w:rsidRDefault="00091FF5" w:rsidP="0054197C">
            <w:pPr>
              <w:spacing w:after="0" w:line="360" w:lineRule="auto"/>
              <w:ind w:left="34" w:firstLine="142"/>
              <w:rPr>
                <w:rFonts w:ascii="Times New Roman" w:hAnsi="Times New Roman"/>
                <w:sz w:val="20"/>
              </w:rPr>
            </w:pPr>
            <w:r w:rsidRPr="00C04510">
              <w:rPr>
                <w:rFonts w:ascii="Times New Roman" w:hAnsi="Times New Roman"/>
                <w:sz w:val="20"/>
              </w:rPr>
              <w:t>Fator feminino</w:t>
            </w:r>
          </w:p>
          <w:p w14:paraId="57DA4EB5" w14:textId="77777777" w:rsidR="00091FF5" w:rsidRPr="00C04510" w:rsidRDefault="00091FF5" w:rsidP="0054197C">
            <w:pPr>
              <w:spacing w:after="0" w:line="360" w:lineRule="auto"/>
              <w:ind w:left="34" w:firstLine="142"/>
              <w:rPr>
                <w:rFonts w:ascii="Times New Roman" w:hAnsi="Times New Roman"/>
                <w:sz w:val="20"/>
              </w:rPr>
            </w:pPr>
            <w:r w:rsidRPr="00C04510">
              <w:rPr>
                <w:rFonts w:ascii="Times New Roman" w:hAnsi="Times New Roman"/>
                <w:sz w:val="20"/>
              </w:rPr>
              <w:t>Fator masculino e feminino</w:t>
            </w:r>
          </w:p>
          <w:p w14:paraId="6D0A4793" w14:textId="77777777" w:rsidR="00CC33C2" w:rsidRPr="00C04510" w:rsidRDefault="00CC33C2" w:rsidP="0054197C">
            <w:pPr>
              <w:spacing w:after="0" w:line="360" w:lineRule="auto"/>
              <w:ind w:left="34" w:firstLine="142"/>
              <w:rPr>
                <w:rFonts w:ascii="Times New Roman" w:hAnsi="Times New Roman"/>
                <w:sz w:val="20"/>
              </w:rPr>
            </w:pPr>
            <w:r w:rsidRPr="00C04510">
              <w:rPr>
                <w:rFonts w:ascii="Times New Roman" w:hAnsi="Times New Roman"/>
                <w:sz w:val="20"/>
              </w:rPr>
              <w:t>Fator desconhecido</w:t>
            </w:r>
          </w:p>
        </w:tc>
        <w:tc>
          <w:tcPr>
            <w:tcW w:w="2268" w:type="dxa"/>
            <w:gridSpan w:val="2"/>
          </w:tcPr>
          <w:p w14:paraId="3E68B9BB" w14:textId="77777777" w:rsidR="00CC33C2" w:rsidRPr="00C04510" w:rsidRDefault="00CC33C2" w:rsidP="0054197C">
            <w:pPr>
              <w:spacing w:after="0" w:line="360" w:lineRule="auto"/>
              <w:ind w:left="360"/>
              <w:jc w:val="center"/>
              <w:rPr>
                <w:rFonts w:ascii="Times New Roman" w:hAnsi="Times New Roman"/>
                <w:sz w:val="20"/>
              </w:rPr>
            </w:pPr>
          </w:p>
          <w:p w14:paraId="52AA00FE" w14:textId="77777777" w:rsidR="00CC33C2" w:rsidRPr="00C04510" w:rsidRDefault="00CC33C2" w:rsidP="0054197C">
            <w:pPr>
              <w:spacing w:after="0" w:line="360" w:lineRule="auto"/>
              <w:ind w:left="360"/>
              <w:jc w:val="center"/>
              <w:rPr>
                <w:rFonts w:ascii="Times New Roman" w:hAnsi="Times New Roman"/>
                <w:sz w:val="20"/>
              </w:rPr>
            </w:pPr>
            <w:r w:rsidRPr="00C04510">
              <w:rPr>
                <w:rFonts w:ascii="Times New Roman" w:hAnsi="Times New Roman"/>
                <w:sz w:val="20"/>
              </w:rPr>
              <w:t>9</w:t>
            </w:r>
          </w:p>
          <w:p w14:paraId="5EF4E3BE" w14:textId="77777777" w:rsidR="00091FF5" w:rsidRPr="00C04510" w:rsidRDefault="00091FF5" w:rsidP="0054197C">
            <w:pPr>
              <w:spacing w:after="0" w:line="360" w:lineRule="auto"/>
              <w:ind w:left="360"/>
              <w:jc w:val="center"/>
              <w:rPr>
                <w:rFonts w:ascii="Times New Roman" w:hAnsi="Times New Roman"/>
                <w:sz w:val="20"/>
              </w:rPr>
            </w:pPr>
            <w:r w:rsidRPr="00C04510">
              <w:rPr>
                <w:rFonts w:ascii="Times New Roman" w:hAnsi="Times New Roman"/>
                <w:sz w:val="20"/>
              </w:rPr>
              <w:t>4</w:t>
            </w:r>
          </w:p>
          <w:p w14:paraId="73D1D732" w14:textId="77777777" w:rsidR="00CC33C2" w:rsidRPr="00C04510" w:rsidRDefault="00091FF5" w:rsidP="0054197C">
            <w:pPr>
              <w:spacing w:after="0" w:line="360" w:lineRule="auto"/>
              <w:ind w:left="360"/>
              <w:jc w:val="center"/>
              <w:rPr>
                <w:rFonts w:ascii="Times New Roman" w:hAnsi="Times New Roman"/>
                <w:sz w:val="20"/>
              </w:rPr>
            </w:pPr>
            <w:r w:rsidRPr="00C04510">
              <w:rPr>
                <w:rFonts w:ascii="Times New Roman" w:hAnsi="Times New Roman"/>
                <w:sz w:val="20"/>
              </w:rPr>
              <w:t>3</w:t>
            </w:r>
          </w:p>
          <w:p w14:paraId="54399DF0" w14:textId="77777777" w:rsidR="00CC33C2" w:rsidRPr="00C04510" w:rsidRDefault="00091FF5" w:rsidP="0054197C">
            <w:pPr>
              <w:spacing w:after="0" w:line="360" w:lineRule="auto"/>
              <w:ind w:left="360"/>
              <w:jc w:val="center"/>
              <w:rPr>
                <w:rFonts w:ascii="Times New Roman" w:hAnsi="Times New Roman"/>
                <w:sz w:val="20"/>
              </w:rPr>
            </w:pPr>
            <w:r w:rsidRPr="00C04510">
              <w:rPr>
                <w:rFonts w:ascii="Times New Roman" w:hAnsi="Times New Roman"/>
                <w:sz w:val="20"/>
              </w:rPr>
              <w:t>5</w:t>
            </w:r>
          </w:p>
        </w:tc>
        <w:tc>
          <w:tcPr>
            <w:tcW w:w="2156" w:type="dxa"/>
            <w:gridSpan w:val="3"/>
          </w:tcPr>
          <w:p w14:paraId="416CD4EE" w14:textId="77777777" w:rsidR="00CC33C2" w:rsidRPr="00C04510" w:rsidRDefault="00CC33C2" w:rsidP="0054197C">
            <w:pPr>
              <w:spacing w:after="0" w:line="360" w:lineRule="auto"/>
              <w:ind w:left="360"/>
              <w:jc w:val="center"/>
              <w:rPr>
                <w:rFonts w:ascii="Times New Roman" w:hAnsi="Times New Roman"/>
                <w:sz w:val="20"/>
              </w:rPr>
            </w:pPr>
          </w:p>
          <w:p w14:paraId="07319903" w14:textId="77777777" w:rsidR="00CC33C2" w:rsidRPr="00C04510" w:rsidRDefault="00CC33C2" w:rsidP="0054197C">
            <w:pPr>
              <w:spacing w:after="0" w:line="360" w:lineRule="auto"/>
              <w:ind w:left="360"/>
              <w:jc w:val="center"/>
              <w:rPr>
                <w:rFonts w:ascii="Times New Roman" w:hAnsi="Times New Roman"/>
                <w:sz w:val="20"/>
              </w:rPr>
            </w:pPr>
            <w:r w:rsidRPr="00C04510">
              <w:rPr>
                <w:rFonts w:ascii="Times New Roman" w:hAnsi="Times New Roman"/>
                <w:sz w:val="20"/>
              </w:rPr>
              <w:t>42,9</w:t>
            </w:r>
          </w:p>
          <w:p w14:paraId="14C7C6CF" w14:textId="77777777" w:rsidR="00091FF5" w:rsidRPr="00C04510" w:rsidRDefault="00091FF5" w:rsidP="0054197C">
            <w:pPr>
              <w:spacing w:after="0" w:line="360" w:lineRule="auto"/>
              <w:ind w:left="360"/>
              <w:jc w:val="center"/>
              <w:rPr>
                <w:rFonts w:ascii="Times New Roman" w:hAnsi="Times New Roman"/>
                <w:sz w:val="20"/>
              </w:rPr>
            </w:pPr>
            <w:r w:rsidRPr="00C04510">
              <w:rPr>
                <w:rFonts w:ascii="Times New Roman" w:hAnsi="Times New Roman"/>
                <w:sz w:val="20"/>
              </w:rPr>
              <w:t>19,0</w:t>
            </w:r>
          </w:p>
          <w:p w14:paraId="4F22A7F3" w14:textId="77777777" w:rsidR="00CC33C2" w:rsidRPr="00C04510" w:rsidRDefault="00091FF5" w:rsidP="0054197C">
            <w:pPr>
              <w:spacing w:after="0" w:line="360" w:lineRule="auto"/>
              <w:ind w:left="360"/>
              <w:jc w:val="center"/>
              <w:rPr>
                <w:rFonts w:ascii="Times New Roman" w:hAnsi="Times New Roman"/>
                <w:sz w:val="20"/>
              </w:rPr>
            </w:pPr>
            <w:r w:rsidRPr="00C04510">
              <w:rPr>
                <w:rFonts w:ascii="Times New Roman" w:hAnsi="Times New Roman"/>
                <w:sz w:val="20"/>
              </w:rPr>
              <w:t>14,3</w:t>
            </w:r>
          </w:p>
          <w:p w14:paraId="7F91EA51" w14:textId="77777777" w:rsidR="00CC33C2" w:rsidRPr="00C04510" w:rsidRDefault="00091FF5" w:rsidP="0054197C">
            <w:pPr>
              <w:spacing w:after="0" w:line="360" w:lineRule="auto"/>
              <w:ind w:left="360"/>
              <w:jc w:val="center"/>
              <w:rPr>
                <w:rFonts w:ascii="Times New Roman" w:hAnsi="Times New Roman"/>
                <w:sz w:val="20"/>
              </w:rPr>
            </w:pPr>
            <w:r w:rsidRPr="00C04510">
              <w:rPr>
                <w:rFonts w:ascii="Times New Roman" w:hAnsi="Times New Roman"/>
                <w:sz w:val="20"/>
              </w:rPr>
              <w:t>28,8</w:t>
            </w:r>
          </w:p>
        </w:tc>
      </w:tr>
      <w:tr w:rsidR="00CC33C2" w:rsidRPr="00C04510" w14:paraId="4EA1DE39" w14:textId="77777777" w:rsidTr="008F1012">
        <w:trPr>
          <w:gridBefore w:val="1"/>
          <w:wBefore w:w="108" w:type="dxa"/>
        </w:trPr>
        <w:tc>
          <w:tcPr>
            <w:tcW w:w="4081" w:type="dxa"/>
            <w:gridSpan w:val="2"/>
          </w:tcPr>
          <w:p w14:paraId="28B9F894" w14:textId="7BC715DB" w:rsidR="00CC33C2" w:rsidRPr="00C04510" w:rsidRDefault="00CC33C2" w:rsidP="0054197C">
            <w:pPr>
              <w:spacing w:after="0" w:line="360" w:lineRule="auto"/>
              <w:ind w:left="34" w:hanging="34"/>
              <w:rPr>
                <w:rFonts w:ascii="Times New Roman" w:hAnsi="Times New Roman"/>
                <w:sz w:val="20"/>
              </w:rPr>
            </w:pPr>
            <w:r w:rsidRPr="00C04510">
              <w:rPr>
                <w:rFonts w:ascii="Times New Roman" w:hAnsi="Times New Roman"/>
                <w:sz w:val="20"/>
              </w:rPr>
              <w:t>Tipo de tratamento</w:t>
            </w:r>
            <w:r w:rsidR="00FA1924" w:rsidRPr="00C04510">
              <w:rPr>
                <w:rFonts w:ascii="Times New Roman" w:hAnsi="Times New Roman"/>
                <w:sz w:val="20"/>
              </w:rPr>
              <w:t xml:space="preserve"> com gâmetas de dador</w:t>
            </w:r>
          </w:p>
          <w:p w14:paraId="018209F4" w14:textId="4A9E6D34" w:rsidR="00AA3611" w:rsidRPr="00C04510" w:rsidRDefault="00CC33C2" w:rsidP="0054197C">
            <w:pPr>
              <w:spacing w:after="0" w:line="360" w:lineRule="auto"/>
              <w:ind w:left="34" w:firstLine="142"/>
              <w:rPr>
                <w:rFonts w:ascii="Times New Roman" w:hAnsi="Times New Roman"/>
                <w:sz w:val="20"/>
              </w:rPr>
            </w:pPr>
            <w:r w:rsidRPr="00C04510">
              <w:rPr>
                <w:rFonts w:ascii="Times New Roman" w:hAnsi="Times New Roman"/>
                <w:sz w:val="20"/>
              </w:rPr>
              <w:t xml:space="preserve">FIV </w:t>
            </w:r>
          </w:p>
          <w:p w14:paraId="74C4945A" w14:textId="633BB0D3" w:rsidR="00091FF5" w:rsidRPr="00C04510" w:rsidRDefault="00091FF5" w:rsidP="0054197C">
            <w:pPr>
              <w:spacing w:after="0" w:line="360" w:lineRule="auto"/>
              <w:ind w:left="34" w:firstLine="142"/>
              <w:rPr>
                <w:rFonts w:ascii="Times New Roman" w:hAnsi="Times New Roman"/>
                <w:sz w:val="20"/>
              </w:rPr>
            </w:pPr>
            <w:r w:rsidRPr="00C04510">
              <w:rPr>
                <w:rFonts w:ascii="Times New Roman" w:hAnsi="Times New Roman"/>
                <w:sz w:val="20"/>
              </w:rPr>
              <w:t xml:space="preserve">ICSI </w:t>
            </w:r>
          </w:p>
          <w:p w14:paraId="347C422C" w14:textId="63F7C0FD" w:rsidR="00CC33C2" w:rsidRPr="00C04510" w:rsidRDefault="00CC33C2" w:rsidP="00FA1924">
            <w:pPr>
              <w:spacing w:after="0" w:line="360" w:lineRule="auto"/>
              <w:ind w:left="34" w:firstLine="142"/>
              <w:rPr>
                <w:rFonts w:ascii="Times New Roman" w:hAnsi="Times New Roman"/>
                <w:sz w:val="20"/>
              </w:rPr>
            </w:pPr>
            <w:r w:rsidRPr="00C04510">
              <w:rPr>
                <w:rFonts w:ascii="Times New Roman" w:hAnsi="Times New Roman"/>
                <w:sz w:val="20"/>
              </w:rPr>
              <w:t xml:space="preserve">IIU </w:t>
            </w:r>
          </w:p>
        </w:tc>
        <w:tc>
          <w:tcPr>
            <w:tcW w:w="2268" w:type="dxa"/>
            <w:gridSpan w:val="2"/>
          </w:tcPr>
          <w:p w14:paraId="1E037292" w14:textId="77777777" w:rsidR="00CC33C2" w:rsidRPr="00C04510" w:rsidRDefault="00CC33C2" w:rsidP="0054197C">
            <w:pPr>
              <w:spacing w:after="0" w:line="360" w:lineRule="auto"/>
              <w:ind w:left="360"/>
              <w:jc w:val="center"/>
              <w:rPr>
                <w:rFonts w:ascii="Times New Roman" w:hAnsi="Times New Roman"/>
                <w:sz w:val="20"/>
              </w:rPr>
            </w:pPr>
          </w:p>
          <w:p w14:paraId="054F03B0" w14:textId="77777777" w:rsidR="00CC33C2" w:rsidRPr="00C04510" w:rsidRDefault="00CC33C2" w:rsidP="0054197C">
            <w:pPr>
              <w:spacing w:after="0" w:line="360" w:lineRule="auto"/>
              <w:ind w:left="360"/>
              <w:jc w:val="center"/>
              <w:rPr>
                <w:rFonts w:ascii="Times New Roman" w:hAnsi="Times New Roman"/>
                <w:sz w:val="20"/>
              </w:rPr>
            </w:pPr>
            <w:r w:rsidRPr="00C04510">
              <w:rPr>
                <w:rFonts w:ascii="Times New Roman" w:hAnsi="Times New Roman"/>
                <w:sz w:val="20"/>
              </w:rPr>
              <w:t>8</w:t>
            </w:r>
          </w:p>
          <w:p w14:paraId="434D36B4" w14:textId="77777777" w:rsidR="00CC33C2" w:rsidRPr="00C04510" w:rsidRDefault="00AA3611" w:rsidP="0054197C">
            <w:pPr>
              <w:spacing w:after="0" w:line="360" w:lineRule="auto"/>
              <w:ind w:left="360"/>
              <w:jc w:val="center"/>
              <w:rPr>
                <w:rFonts w:ascii="Times New Roman" w:hAnsi="Times New Roman"/>
                <w:sz w:val="20"/>
              </w:rPr>
            </w:pPr>
            <w:r w:rsidRPr="00C04510">
              <w:rPr>
                <w:rFonts w:ascii="Times New Roman" w:hAnsi="Times New Roman"/>
                <w:sz w:val="20"/>
              </w:rPr>
              <w:t>9</w:t>
            </w:r>
          </w:p>
          <w:p w14:paraId="043860F9" w14:textId="77777777" w:rsidR="00AA3611" w:rsidRPr="00C04510" w:rsidRDefault="00AA3611" w:rsidP="0054197C">
            <w:pPr>
              <w:spacing w:after="0" w:line="360" w:lineRule="auto"/>
              <w:ind w:left="360"/>
              <w:jc w:val="center"/>
              <w:rPr>
                <w:rFonts w:ascii="Times New Roman" w:hAnsi="Times New Roman"/>
                <w:sz w:val="20"/>
              </w:rPr>
            </w:pPr>
            <w:r w:rsidRPr="00C04510">
              <w:rPr>
                <w:rFonts w:ascii="Times New Roman" w:hAnsi="Times New Roman"/>
                <w:sz w:val="20"/>
              </w:rPr>
              <w:t>4</w:t>
            </w:r>
          </w:p>
        </w:tc>
        <w:tc>
          <w:tcPr>
            <w:tcW w:w="2156" w:type="dxa"/>
            <w:gridSpan w:val="3"/>
          </w:tcPr>
          <w:p w14:paraId="01ECF22C" w14:textId="77777777" w:rsidR="00CC33C2" w:rsidRPr="00C04510" w:rsidRDefault="00CC33C2" w:rsidP="0054197C">
            <w:pPr>
              <w:spacing w:after="0" w:line="360" w:lineRule="auto"/>
              <w:ind w:left="360"/>
              <w:jc w:val="center"/>
              <w:rPr>
                <w:rFonts w:ascii="Times New Roman" w:hAnsi="Times New Roman"/>
                <w:sz w:val="20"/>
              </w:rPr>
            </w:pPr>
          </w:p>
          <w:p w14:paraId="7A1340EC" w14:textId="77777777" w:rsidR="00CC33C2" w:rsidRPr="00C04510" w:rsidRDefault="00CC33C2" w:rsidP="0054197C">
            <w:pPr>
              <w:spacing w:after="0" w:line="360" w:lineRule="auto"/>
              <w:ind w:left="360"/>
              <w:jc w:val="center"/>
              <w:rPr>
                <w:rFonts w:ascii="Times New Roman" w:hAnsi="Times New Roman"/>
                <w:sz w:val="20"/>
              </w:rPr>
            </w:pPr>
            <w:r w:rsidRPr="00C04510">
              <w:rPr>
                <w:rFonts w:ascii="Times New Roman" w:hAnsi="Times New Roman"/>
                <w:sz w:val="20"/>
              </w:rPr>
              <w:t>38,1</w:t>
            </w:r>
          </w:p>
          <w:p w14:paraId="4FAE8DC1" w14:textId="77777777" w:rsidR="00CC33C2" w:rsidRPr="00C04510" w:rsidRDefault="00AA3611" w:rsidP="0054197C">
            <w:pPr>
              <w:spacing w:after="0" w:line="360" w:lineRule="auto"/>
              <w:ind w:left="360"/>
              <w:jc w:val="center"/>
              <w:rPr>
                <w:rFonts w:ascii="Times New Roman" w:hAnsi="Times New Roman"/>
                <w:sz w:val="20"/>
              </w:rPr>
            </w:pPr>
            <w:r w:rsidRPr="00C04510">
              <w:rPr>
                <w:rFonts w:ascii="Times New Roman" w:hAnsi="Times New Roman"/>
                <w:sz w:val="20"/>
              </w:rPr>
              <w:t>2,9</w:t>
            </w:r>
          </w:p>
          <w:p w14:paraId="768104CB" w14:textId="77777777" w:rsidR="00AA3611" w:rsidRPr="00C04510" w:rsidRDefault="00AA3611" w:rsidP="0054197C">
            <w:pPr>
              <w:spacing w:after="0" w:line="360" w:lineRule="auto"/>
              <w:ind w:left="360"/>
              <w:jc w:val="center"/>
              <w:rPr>
                <w:rFonts w:ascii="Times New Roman" w:hAnsi="Times New Roman"/>
                <w:sz w:val="20"/>
              </w:rPr>
            </w:pPr>
            <w:r w:rsidRPr="00C04510">
              <w:rPr>
                <w:rFonts w:ascii="Times New Roman" w:hAnsi="Times New Roman"/>
                <w:sz w:val="20"/>
              </w:rPr>
              <w:t>19,0</w:t>
            </w:r>
          </w:p>
        </w:tc>
      </w:tr>
      <w:tr w:rsidR="00CC33C2" w:rsidRPr="00C04510" w14:paraId="34D3D80F" w14:textId="77777777" w:rsidTr="008F1012">
        <w:trPr>
          <w:gridBefore w:val="1"/>
          <w:wBefore w:w="108" w:type="dxa"/>
        </w:trPr>
        <w:tc>
          <w:tcPr>
            <w:tcW w:w="4081" w:type="dxa"/>
            <w:gridSpan w:val="2"/>
            <w:tcBorders>
              <w:bottom w:val="single" w:sz="4" w:space="0" w:color="auto"/>
            </w:tcBorders>
          </w:tcPr>
          <w:p w14:paraId="32D721ED" w14:textId="77777777" w:rsidR="00CC33C2" w:rsidRPr="00C04510" w:rsidRDefault="00CC33C2" w:rsidP="0054197C">
            <w:pPr>
              <w:spacing w:after="0" w:line="360" w:lineRule="auto"/>
              <w:ind w:left="34" w:hanging="34"/>
              <w:rPr>
                <w:rFonts w:ascii="Times New Roman" w:hAnsi="Times New Roman"/>
                <w:sz w:val="20"/>
              </w:rPr>
            </w:pPr>
            <w:r w:rsidRPr="00C04510">
              <w:rPr>
                <w:rFonts w:ascii="Times New Roman" w:hAnsi="Times New Roman"/>
                <w:sz w:val="20"/>
              </w:rPr>
              <w:t>Tipo de gâmeta de dador usado</w:t>
            </w:r>
          </w:p>
          <w:p w14:paraId="023D4630" w14:textId="77777777" w:rsidR="00CC33C2" w:rsidRPr="00C04510" w:rsidRDefault="00CB7ED9" w:rsidP="0054197C">
            <w:pPr>
              <w:spacing w:after="0" w:line="360" w:lineRule="auto"/>
              <w:ind w:left="34" w:firstLine="142"/>
              <w:rPr>
                <w:rFonts w:ascii="Times New Roman" w:hAnsi="Times New Roman"/>
                <w:sz w:val="20"/>
              </w:rPr>
            </w:pPr>
            <w:r w:rsidRPr="00C04510">
              <w:rPr>
                <w:rFonts w:ascii="Times New Roman" w:hAnsi="Times New Roman"/>
                <w:sz w:val="20"/>
              </w:rPr>
              <w:t>Espermatozoides</w:t>
            </w:r>
          </w:p>
          <w:p w14:paraId="03BA3EB0" w14:textId="77777777" w:rsidR="00CC33C2" w:rsidRPr="00C04510" w:rsidRDefault="00CC33C2" w:rsidP="0054197C">
            <w:pPr>
              <w:spacing w:after="0" w:line="360" w:lineRule="auto"/>
              <w:ind w:left="34" w:firstLine="142"/>
              <w:rPr>
                <w:rFonts w:ascii="Times New Roman" w:hAnsi="Times New Roman"/>
                <w:sz w:val="20"/>
              </w:rPr>
            </w:pPr>
            <w:r w:rsidRPr="00C04510">
              <w:rPr>
                <w:rFonts w:ascii="Times New Roman" w:hAnsi="Times New Roman"/>
                <w:sz w:val="20"/>
              </w:rPr>
              <w:t>Ovócitos</w:t>
            </w:r>
          </w:p>
          <w:p w14:paraId="1B038F9A" w14:textId="77777777" w:rsidR="00CC33C2" w:rsidRPr="00C04510" w:rsidRDefault="00CB7ED9" w:rsidP="0054197C">
            <w:pPr>
              <w:spacing w:after="0" w:line="360" w:lineRule="auto"/>
              <w:ind w:left="34" w:firstLine="142"/>
              <w:rPr>
                <w:rFonts w:ascii="Times New Roman" w:hAnsi="Times New Roman"/>
                <w:sz w:val="20"/>
              </w:rPr>
            </w:pPr>
            <w:r w:rsidRPr="00C04510">
              <w:rPr>
                <w:rFonts w:ascii="Times New Roman" w:hAnsi="Times New Roman"/>
                <w:sz w:val="20"/>
              </w:rPr>
              <w:t>Espermatozo</w:t>
            </w:r>
            <w:r w:rsidR="00CC33C2" w:rsidRPr="00C04510">
              <w:rPr>
                <w:rFonts w:ascii="Times New Roman" w:hAnsi="Times New Roman"/>
                <w:sz w:val="20"/>
              </w:rPr>
              <w:t>ides e ovócitos</w:t>
            </w:r>
          </w:p>
        </w:tc>
        <w:tc>
          <w:tcPr>
            <w:tcW w:w="2268" w:type="dxa"/>
            <w:gridSpan w:val="2"/>
            <w:tcBorders>
              <w:bottom w:val="single" w:sz="4" w:space="0" w:color="auto"/>
            </w:tcBorders>
          </w:tcPr>
          <w:p w14:paraId="72A8D11D" w14:textId="77777777" w:rsidR="00CC33C2" w:rsidRPr="00C04510" w:rsidRDefault="00CC33C2" w:rsidP="0054197C">
            <w:pPr>
              <w:spacing w:after="0" w:line="360" w:lineRule="auto"/>
              <w:ind w:left="360"/>
              <w:jc w:val="center"/>
              <w:rPr>
                <w:rFonts w:ascii="Times New Roman" w:hAnsi="Times New Roman"/>
                <w:sz w:val="20"/>
              </w:rPr>
            </w:pPr>
          </w:p>
          <w:p w14:paraId="516B2FBF" w14:textId="77777777" w:rsidR="00CC33C2" w:rsidRPr="00C04510" w:rsidRDefault="00CC33C2" w:rsidP="0054197C">
            <w:pPr>
              <w:spacing w:after="0" w:line="360" w:lineRule="auto"/>
              <w:ind w:left="360"/>
              <w:jc w:val="center"/>
              <w:rPr>
                <w:rFonts w:ascii="Times New Roman" w:hAnsi="Times New Roman"/>
                <w:sz w:val="20"/>
              </w:rPr>
            </w:pPr>
            <w:r w:rsidRPr="00C04510">
              <w:rPr>
                <w:rFonts w:ascii="Times New Roman" w:hAnsi="Times New Roman"/>
                <w:sz w:val="20"/>
              </w:rPr>
              <w:t>13</w:t>
            </w:r>
          </w:p>
          <w:p w14:paraId="18138B54" w14:textId="77777777" w:rsidR="00CC33C2" w:rsidRPr="00C04510" w:rsidRDefault="00CC33C2" w:rsidP="0054197C">
            <w:pPr>
              <w:spacing w:after="0" w:line="360" w:lineRule="auto"/>
              <w:ind w:left="360"/>
              <w:jc w:val="center"/>
              <w:rPr>
                <w:rFonts w:ascii="Times New Roman" w:hAnsi="Times New Roman"/>
                <w:sz w:val="20"/>
              </w:rPr>
            </w:pPr>
            <w:r w:rsidRPr="00C04510">
              <w:rPr>
                <w:rFonts w:ascii="Times New Roman" w:hAnsi="Times New Roman"/>
                <w:sz w:val="20"/>
              </w:rPr>
              <w:t>7</w:t>
            </w:r>
          </w:p>
          <w:p w14:paraId="40D4E04B" w14:textId="77777777" w:rsidR="00CC33C2" w:rsidRPr="00C04510" w:rsidRDefault="00CC33C2" w:rsidP="0054197C">
            <w:pPr>
              <w:spacing w:after="0" w:line="360" w:lineRule="auto"/>
              <w:ind w:left="360"/>
              <w:jc w:val="center"/>
              <w:rPr>
                <w:rFonts w:ascii="Times New Roman" w:hAnsi="Times New Roman"/>
                <w:sz w:val="20"/>
              </w:rPr>
            </w:pPr>
            <w:r w:rsidRPr="00C04510">
              <w:rPr>
                <w:rFonts w:ascii="Times New Roman" w:hAnsi="Times New Roman"/>
                <w:sz w:val="20"/>
              </w:rPr>
              <w:t>1</w:t>
            </w:r>
          </w:p>
        </w:tc>
        <w:tc>
          <w:tcPr>
            <w:tcW w:w="2156" w:type="dxa"/>
            <w:gridSpan w:val="3"/>
            <w:tcBorders>
              <w:bottom w:val="single" w:sz="4" w:space="0" w:color="auto"/>
            </w:tcBorders>
          </w:tcPr>
          <w:p w14:paraId="41AD81BA" w14:textId="77777777" w:rsidR="00CC33C2" w:rsidRPr="00C04510" w:rsidRDefault="00CC33C2" w:rsidP="0054197C">
            <w:pPr>
              <w:spacing w:after="0" w:line="360" w:lineRule="auto"/>
              <w:ind w:left="360"/>
              <w:jc w:val="center"/>
              <w:rPr>
                <w:rFonts w:ascii="Times New Roman" w:hAnsi="Times New Roman"/>
                <w:sz w:val="20"/>
              </w:rPr>
            </w:pPr>
          </w:p>
          <w:p w14:paraId="3856864D" w14:textId="77777777" w:rsidR="00CC33C2" w:rsidRPr="00C04510" w:rsidRDefault="00CC33C2" w:rsidP="0054197C">
            <w:pPr>
              <w:spacing w:after="0" w:line="360" w:lineRule="auto"/>
              <w:ind w:left="360"/>
              <w:jc w:val="center"/>
              <w:rPr>
                <w:rFonts w:ascii="Times New Roman" w:hAnsi="Times New Roman"/>
                <w:sz w:val="20"/>
              </w:rPr>
            </w:pPr>
            <w:r w:rsidRPr="00C04510">
              <w:rPr>
                <w:rFonts w:ascii="Times New Roman" w:hAnsi="Times New Roman"/>
                <w:sz w:val="20"/>
              </w:rPr>
              <w:t>61,9</w:t>
            </w:r>
          </w:p>
          <w:p w14:paraId="6A6B079F" w14:textId="77777777" w:rsidR="00CC33C2" w:rsidRPr="00C04510" w:rsidRDefault="00CC33C2" w:rsidP="0054197C">
            <w:pPr>
              <w:spacing w:after="0" w:line="360" w:lineRule="auto"/>
              <w:ind w:left="360"/>
              <w:jc w:val="center"/>
              <w:rPr>
                <w:rFonts w:ascii="Times New Roman" w:hAnsi="Times New Roman"/>
                <w:sz w:val="20"/>
              </w:rPr>
            </w:pPr>
            <w:r w:rsidRPr="00C04510">
              <w:rPr>
                <w:rFonts w:ascii="Times New Roman" w:hAnsi="Times New Roman"/>
                <w:sz w:val="20"/>
              </w:rPr>
              <w:t>33,3</w:t>
            </w:r>
          </w:p>
          <w:p w14:paraId="27103BD3" w14:textId="5B2211AE" w:rsidR="00CC33C2" w:rsidRPr="00C04510" w:rsidRDefault="00711290" w:rsidP="0054197C">
            <w:pPr>
              <w:spacing w:after="0" w:line="360" w:lineRule="auto"/>
              <w:ind w:left="360"/>
              <w:jc w:val="center"/>
              <w:rPr>
                <w:rFonts w:ascii="Times New Roman" w:hAnsi="Times New Roman"/>
                <w:sz w:val="20"/>
              </w:rPr>
            </w:pPr>
            <w:r w:rsidRPr="00C04510">
              <w:rPr>
                <w:rFonts w:ascii="Times New Roman" w:hAnsi="Times New Roman"/>
                <w:sz w:val="20"/>
              </w:rPr>
              <w:t>4,8</w:t>
            </w:r>
          </w:p>
        </w:tc>
      </w:tr>
    </w:tbl>
    <w:p w14:paraId="3E147916" w14:textId="2977A4F6" w:rsidR="004D7BE4" w:rsidRPr="00C04510" w:rsidRDefault="008F1012" w:rsidP="0058221D">
      <w:pPr>
        <w:tabs>
          <w:tab w:val="left" w:pos="709"/>
          <w:tab w:val="left" w:pos="1134"/>
        </w:tabs>
        <w:spacing w:after="0" w:line="360" w:lineRule="auto"/>
        <w:jc w:val="both"/>
        <w:rPr>
          <w:rFonts w:ascii="Times New Roman" w:hAnsi="Times New Roman"/>
          <w:sz w:val="16"/>
        </w:rPr>
      </w:pPr>
      <w:r w:rsidRPr="00C04510">
        <w:rPr>
          <w:rFonts w:ascii="Times New Roman" w:hAnsi="Times New Roman"/>
          <w:i/>
          <w:sz w:val="16"/>
        </w:rPr>
        <w:lastRenderedPageBreak/>
        <w:t>Notas:</w:t>
      </w:r>
      <w:r w:rsidRPr="00C04510">
        <w:rPr>
          <w:rFonts w:ascii="Times New Roman" w:hAnsi="Times New Roman"/>
          <w:sz w:val="16"/>
        </w:rPr>
        <w:t xml:space="preserve"> FIV = Fertilização </w:t>
      </w:r>
      <w:r w:rsidRPr="00C04510">
        <w:rPr>
          <w:rFonts w:ascii="Times New Roman" w:hAnsi="Times New Roman"/>
          <w:i/>
          <w:sz w:val="16"/>
        </w:rPr>
        <w:t xml:space="preserve">in </w:t>
      </w:r>
      <w:r w:rsidRPr="00C04510">
        <w:rPr>
          <w:rFonts w:ascii="Times New Roman" w:hAnsi="Times New Roman"/>
          <w:sz w:val="16"/>
        </w:rPr>
        <w:t>vitro; ICSI = Injeção intracitoplasmática; IIU = Inseminação intrauterina.</w:t>
      </w:r>
    </w:p>
    <w:p w14:paraId="531F284E" w14:textId="77777777" w:rsidR="008F1012" w:rsidRPr="008F1012" w:rsidRDefault="008F1012" w:rsidP="0058221D">
      <w:pPr>
        <w:tabs>
          <w:tab w:val="left" w:pos="709"/>
          <w:tab w:val="left" w:pos="1134"/>
        </w:tabs>
        <w:spacing w:after="0" w:line="360" w:lineRule="auto"/>
        <w:jc w:val="both"/>
        <w:rPr>
          <w:rFonts w:ascii="Times New Roman" w:hAnsi="Times New Roman"/>
        </w:rPr>
      </w:pPr>
    </w:p>
    <w:p w14:paraId="32761F54" w14:textId="20A023A6" w:rsidR="0058221D" w:rsidRDefault="00711290" w:rsidP="008F1012">
      <w:pPr>
        <w:tabs>
          <w:tab w:val="left" w:pos="993"/>
          <w:tab w:val="left" w:pos="1134"/>
        </w:tabs>
        <w:spacing w:after="0" w:line="360" w:lineRule="auto"/>
        <w:ind w:firstLine="426"/>
        <w:jc w:val="both"/>
        <w:rPr>
          <w:rFonts w:ascii="Times New Roman" w:hAnsi="Times New Roman"/>
          <w:sz w:val="24"/>
        </w:rPr>
      </w:pPr>
      <w:r w:rsidRPr="00D503BC">
        <w:rPr>
          <w:rFonts w:ascii="Times New Roman" w:hAnsi="Times New Roman"/>
          <w:sz w:val="24"/>
        </w:rPr>
        <w:t xml:space="preserve">Face ao </w:t>
      </w:r>
      <w:r>
        <w:rPr>
          <w:rFonts w:ascii="Times New Roman" w:hAnsi="Times New Roman"/>
          <w:sz w:val="24"/>
        </w:rPr>
        <w:t>tipo de gâmeta</w:t>
      </w:r>
      <w:r w:rsidRPr="00D503BC">
        <w:rPr>
          <w:rFonts w:ascii="Times New Roman" w:hAnsi="Times New Roman"/>
          <w:sz w:val="24"/>
        </w:rPr>
        <w:t xml:space="preserve">, </w:t>
      </w:r>
      <w:r>
        <w:rPr>
          <w:rFonts w:ascii="Times New Roman" w:hAnsi="Times New Roman"/>
          <w:sz w:val="24"/>
        </w:rPr>
        <w:t>13</w:t>
      </w:r>
      <w:r w:rsidRPr="00D503BC">
        <w:rPr>
          <w:rFonts w:ascii="Times New Roman" w:hAnsi="Times New Roman"/>
          <w:sz w:val="24"/>
        </w:rPr>
        <w:t xml:space="preserve"> </w:t>
      </w:r>
      <w:r>
        <w:rPr>
          <w:rFonts w:ascii="Times New Roman" w:hAnsi="Times New Roman"/>
          <w:sz w:val="24"/>
        </w:rPr>
        <w:t xml:space="preserve">(61,9%) </w:t>
      </w:r>
      <w:r w:rsidRPr="00D503BC">
        <w:rPr>
          <w:rFonts w:ascii="Times New Roman" w:hAnsi="Times New Roman"/>
          <w:sz w:val="24"/>
        </w:rPr>
        <w:t>indivíduos recorre</w:t>
      </w:r>
      <w:r w:rsidR="00621638">
        <w:rPr>
          <w:rFonts w:ascii="Times New Roman" w:hAnsi="Times New Roman"/>
          <w:sz w:val="24"/>
        </w:rPr>
        <w:t>ra</w:t>
      </w:r>
      <w:r w:rsidRPr="00D503BC">
        <w:rPr>
          <w:rFonts w:ascii="Times New Roman" w:hAnsi="Times New Roman"/>
          <w:sz w:val="24"/>
        </w:rPr>
        <w:t xml:space="preserve">m a </w:t>
      </w:r>
      <w:r>
        <w:rPr>
          <w:rFonts w:ascii="Times New Roman" w:hAnsi="Times New Roman"/>
          <w:sz w:val="24"/>
        </w:rPr>
        <w:t>espermatozoides</w:t>
      </w:r>
      <w:r w:rsidR="00FA1924">
        <w:rPr>
          <w:rFonts w:ascii="Times New Roman" w:hAnsi="Times New Roman"/>
          <w:sz w:val="24"/>
        </w:rPr>
        <w:t xml:space="preserve"> de dador</w:t>
      </w:r>
      <w:r>
        <w:rPr>
          <w:rFonts w:ascii="Times New Roman" w:hAnsi="Times New Roman"/>
          <w:sz w:val="24"/>
        </w:rPr>
        <w:t>,</w:t>
      </w:r>
      <w:r w:rsidRPr="007E6949">
        <w:rPr>
          <w:rFonts w:ascii="Times New Roman" w:hAnsi="Times New Roman"/>
          <w:sz w:val="24"/>
        </w:rPr>
        <w:t xml:space="preserve"> </w:t>
      </w:r>
      <w:r>
        <w:rPr>
          <w:rFonts w:ascii="Times New Roman" w:hAnsi="Times New Roman"/>
          <w:sz w:val="24"/>
        </w:rPr>
        <w:t>7</w:t>
      </w:r>
      <w:r w:rsidRPr="007E6949">
        <w:rPr>
          <w:rFonts w:ascii="Times New Roman" w:hAnsi="Times New Roman"/>
          <w:sz w:val="24"/>
        </w:rPr>
        <w:t xml:space="preserve"> </w:t>
      </w:r>
      <w:r>
        <w:rPr>
          <w:rFonts w:ascii="Times New Roman" w:hAnsi="Times New Roman"/>
          <w:sz w:val="24"/>
        </w:rPr>
        <w:t xml:space="preserve">(33,3%) </w:t>
      </w:r>
      <w:r w:rsidRPr="007E6949">
        <w:rPr>
          <w:rFonts w:ascii="Times New Roman" w:hAnsi="Times New Roman"/>
          <w:sz w:val="24"/>
        </w:rPr>
        <w:t xml:space="preserve">indivíduos recorreram </w:t>
      </w:r>
      <w:r w:rsidR="00621638">
        <w:rPr>
          <w:rFonts w:ascii="Times New Roman" w:hAnsi="Times New Roman"/>
          <w:sz w:val="24"/>
        </w:rPr>
        <w:t xml:space="preserve">a </w:t>
      </w:r>
      <w:r w:rsidR="00FA1924">
        <w:rPr>
          <w:rFonts w:ascii="Times New Roman" w:hAnsi="Times New Roman"/>
          <w:sz w:val="24"/>
        </w:rPr>
        <w:t>ovócitos de dadora</w:t>
      </w:r>
      <w:r w:rsidRPr="007E6949">
        <w:rPr>
          <w:rFonts w:ascii="Times New Roman" w:hAnsi="Times New Roman"/>
          <w:sz w:val="24"/>
        </w:rPr>
        <w:t xml:space="preserve"> </w:t>
      </w:r>
      <w:r>
        <w:rPr>
          <w:rFonts w:ascii="Times New Roman" w:hAnsi="Times New Roman"/>
          <w:sz w:val="24"/>
        </w:rPr>
        <w:t xml:space="preserve">e 1 (4,8%) a doação de ambos os gâmetas. </w:t>
      </w:r>
    </w:p>
    <w:p w14:paraId="664AA2C9" w14:textId="77777777" w:rsidR="00AE3BBE" w:rsidRDefault="00AE3BBE" w:rsidP="00A61DAC">
      <w:pPr>
        <w:spacing w:after="0" w:line="360" w:lineRule="auto"/>
        <w:contextualSpacing/>
        <w:jc w:val="both"/>
        <w:rPr>
          <w:rFonts w:ascii="Times New Roman" w:hAnsi="Times New Roman"/>
          <w:sz w:val="24"/>
        </w:rPr>
      </w:pPr>
    </w:p>
    <w:p w14:paraId="5853F77F" w14:textId="77777777" w:rsidR="00786611" w:rsidRDefault="00AE3BBE" w:rsidP="008F1012">
      <w:pPr>
        <w:spacing w:after="0" w:line="360" w:lineRule="auto"/>
        <w:ind w:firstLine="426"/>
        <w:contextualSpacing/>
        <w:rPr>
          <w:rFonts w:ascii="Times New Roman" w:hAnsi="Times New Roman"/>
          <w:i/>
          <w:sz w:val="24"/>
        </w:rPr>
      </w:pPr>
      <w:r w:rsidRPr="00AE3BBE">
        <w:rPr>
          <w:rFonts w:ascii="Times New Roman" w:hAnsi="Times New Roman"/>
          <w:i/>
          <w:sz w:val="24"/>
        </w:rPr>
        <w:t>Instrumentos</w:t>
      </w:r>
    </w:p>
    <w:p w14:paraId="5C90B648" w14:textId="1F155EBA" w:rsidR="006052BE" w:rsidRDefault="006052BE" w:rsidP="00F74592">
      <w:pPr>
        <w:spacing w:after="0" w:line="360" w:lineRule="auto"/>
        <w:ind w:firstLine="426"/>
        <w:contextualSpacing/>
        <w:jc w:val="both"/>
        <w:rPr>
          <w:rFonts w:ascii="Times New Roman" w:hAnsi="Times New Roman"/>
          <w:sz w:val="24"/>
        </w:rPr>
      </w:pPr>
      <w:r>
        <w:rPr>
          <w:rFonts w:ascii="Times New Roman" w:hAnsi="Times New Roman"/>
          <w:i/>
          <w:sz w:val="24"/>
        </w:rPr>
        <w:t xml:space="preserve">- </w:t>
      </w:r>
      <w:r w:rsidRPr="005C0223">
        <w:rPr>
          <w:rFonts w:ascii="Times New Roman" w:hAnsi="Times New Roman"/>
          <w:b/>
          <w:i/>
          <w:sz w:val="24"/>
        </w:rPr>
        <w:t>Questionário</w:t>
      </w:r>
      <w:r>
        <w:rPr>
          <w:rFonts w:ascii="Times New Roman" w:hAnsi="Times New Roman"/>
          <w:b/>
          <w:i/>
          <w:sz w:val="24"/>
        </w:rPr>
        <w:t xml:space="preserve"> </w:t>
      </w:r>
      <w:r w:rsidR="00FA1924">
        <w:rPr>
          <w:rFonts w:ascii="Times New Roman" w:hAnsi="Times New Roman"/>
          <w:b/>
          <w:i/>
          <w:sz w:val="24"/>
        </w:rPr>
        <w:t>s</w:t>
      </w:r>
      <w:r>
        <w:rPr>
          <w:rFonts w:ascii="Times New Roman" w:hAnsi="Times New Roman"/>
          <w:b/>
          <w:i/>
          <w:sz w:val="24"/>
        </w:rPr>
        <w:t>ociodemográfico</w:t>
      </w:r>
      <w:r w:rsidR="00FA1924">
        <w:rPr>
          <w:rFonts w:ascii="Times New Roman" w:hAnsi="Times New Roman"/>
          <w:b/>
          <w:i/>
          <w:sz w:val="24"/>
        </w:rPr>
        <w:t xml:space="preserve"> e clínico</w:t>
      </w:r>
      <w:r>
        <w:rPr>
          <w:rFonts w:ascii="Times New Roman" w:hAnsi="Times New Roman"/>
          <w:sz w:val="24"/>
        </w:rPr>
        <w:t xml:space="preserve"> – este questionário inclui</w:t>
      </w:r>
      <w:r w:rsidR="00FA1924">
        <w:rPr>
          <w:rFonts w:ascii="Times New Roman" w:hAnsi="Times New Roman"/>
          <w:sz w:val="24"/>
        </w:rPr>
        <w:t>u</w:t>
      </w:r>
      <w:r>
        <w:rPr>
          <w:rFonts w:ascii="Times New Roman" w:hAnsi="Times New Roman"/>
          <w:sz w:val="24"/>
        </w:rPr>
        <w:t xml:space="preserve"> variáveis demográficas como </w:t>
      </w:r>
      <w:r w:rsidR="00FA1924">
        <w:rPr>
          <w:rFonts w:ascii="Times New Roman" w:hAnsi="Times New Roman"/>
          <w:sz w:val="24"/>
        </w:rPr>
        <w:t xml:space="preserve">a </w:t>
      </w:r>
      <w:r>
        <w:rPr>
          <w:rFonts w:ascii="Times New Roman" w:hAnsi="Times New Roman"/>
          <w:sz w:val="24"/>
        </w:rPr>
        <w:t xml:space="preserve">idade, </w:t>
      </w:r>
      <w:r w:rsidR="00FA1924">
        <w:rPr>
          <w:rFonts w:ascii="Times New Roman" w:hAnsi="Times New Roman"/>
          <w:sz w:val="24"/>
        </w:rPr>
        <w:t xml:space="preserve">o </w:t>
      </w:r>
      <w:r>
        <w:rPr>
          <w:rFonts w:ascii="Times New Roman" w:hAnsi="Times New Roman"/>
          <w:sz w:val="24"/>
        </w:rPr>
        <w:t xml:space="preserve">sexo, </w:t>
      </w:r>
      <w:r w:rsidR="00FA1924">
        <w:rPr>
          <w:rFonts w:ascii="Times New Roman" w:hAnsi="Times New Roman"/>
          <w:sz w:val="24"/>
        </w:rPr>
        <w:t xml:space="preserve">os </w:t>
      </w:r>
      <w:r>
        <w:rPr>
          <w:rFonts w:ascii="Times New Roman" w:hAnsi="Times New Roman"/>
          <w:sz w:val="24"/>
        </w:rPr>
        <w:t xml:space="preserve">anos de escolaridade e </w:t>
      </w:r>
      <w:r w:rsidR="00FA1924">
        <w:rPr>
          <w:rFonts w:ascii="Times New Roman" w:hAnsi="Times New Roman"/>
          <w:sz w:val="24"/>
        </w:rPr>
        <w:t xml:space="preserve">os </w:t>
      </w:r>
      <w:r>
        <w:rPr>
          <w:rFonts w:ascii="Times New Roman" w:hAnsi="Times New Roman"/>
          <w:sz w:val="24"/>
        </w:rPr>
        <w:t xml:space="preserve">anos de casamento/união de facto e </w:t>
      </w:r>
      <w:r w:rsidR="00AD0AF9">
        <w:rPr>
          <w:rFonts w:ascii="Times New Roman" w:hAnsi="Times New Roman"/>
          <w:sz w:val="24"/>
        </w:rPr>
        <w:t xml:space="preserve">questões </w:t>
      </w:r>
      <w:r>
        <w:rPr>
          <w:rFonts w:ascii="Times New Roman" w:hAnsi="Times New Roman"/>
          <w:sz w:val="24"/>
        </w:rPr>
        <w:t xml:space="preserve">relativas à criança, como </w:t>
      </w:r>
      <w:r w:rsidR="00FA1924">
        <w:rPr>
          <w:rFonts w:ascii="Times New Roman" w:hAnsi="Times New Roman"/>
          <w:sz w:val="24"/>
        </w:rPr>
        <w:t xml:space="preserve">a </w:t>
      </w:r>
      <w:r>
        <w:rPr>
          <w:rFonts w:ascii="Times New Roman" w:hAnsi="Times New Roman"/>
          <w:sz w:val="24"/>
        </w:rPr>
        <w:t xml:space="preserve">idade e </w:t>
      </w:r>
      <w:r w:rsidR="00FA1924">
        <w:rPr>
          <w:rFonts w:ascii="Times New Roman" w:hAnsi="Times New Roman"/>
          <w:sz w:val="24"/>
        </w:rPr>
        <w:t xml:space="preserve">o </w:t>
      </w:r>
      <w:r>
        <w:rPr>
          <w:rFonts w:ascii="Times New Roman" w:hAnsi="Times New Roman"/>
          <w:sz w:val="24"/>
        </w:rPr>
        <w:t>sexo</w:t>
      </w:r>
      <w:r w:rsidR="00FA1924">
        <w:rPr>
          <w:rFonts w:ascii="Times New Roman" w:hAnsi="Times New Roman"/>
          <w:sz w:val="24"/>
        </w:rPr>
        <w:t>. Integrou também questões relativas a</w:t>
      </w:r>
      <w:r w:rsidR="00AD0AF9">
        <w:rPr>
          <w:rFonts w:ascii="Times New Roman" w:hAnsi="Times New Roman"/>
          <w:sz w:val="24"/>
        </w:rPr>
        <w:t xml:space="preserve"> variáveis clínicas como </w:t>
      </w:r>
      <w:r w:rsidR="00FA1924">
        <w:rPr>
          <w:rFonts w:ascii="Times New Roman" w:hAnsi="Times New Roman"/>
          <w:sz w:val="24"/>
        </w:rPr>
        <w:t xml:space="preserve">o </w:t>
      </w:r>
      <w:r w:rsidR="00AD0AF9">
        <w:rPr>
          <w:rFonts w:ascii="Times New Roman" w:hAnsi="Times New Roman"/>
          <w:sz w:val="24"/>
        </w:rPr>
        <w:t xml:space="preserve">tipo de infertilidade presente no casal, </w:t>
      </w:r>
      <w:r w:rsidR="00FA1924">
        <w:rPr>
          <w:rFonts w:ascii="Times New Roman" w:hAnsi="Times New Roman"/>
          <w:sz w:val="24"/>
        </w:rPr>
        <w:t xml:space="preserve">o </w:t>
      </w:r>
      <w:r w:rsidR="00AD0AF9">
        <w:rPr>
          <w:rFonts w:ascii="Times New Roman" w:hAnsi="Times New Roman"/>
          <w:sz w:val="24"/>
        </w:rPr>
        <w:t xml:space="preserve">tipo de tratamento efetuado e </w:t>
      </w:r>
      <w:r w:rsidR="00FA1924">
        <w:rPr>
          <w:rFonts w:ascii="Times New Roman" w:hAnsi="Times New Roman"/>
          <w:sz w:val="24"/>
        </w:rPr>
        <w:t xml:space="preserve">o </w:t>
      </w:r>
      <w:r w:rsidR="00AD0AF9">
        <w:rPr>
          <w:rFonts w:ascii="Times New Roman" w:hAnsi="Times New Roman"/>
          <w:sz w:val="24"/>
        </w:rPr>
        <w:t xml:space="preserve">tipo de gâmeta utilizado. </w:t>
      </w:r>
      <w:r w:rsidR="00FC14A8">
        <w:rPr>
          <w:rFonts w:ascii="Times New Roman" w:hAnsi="Times New Roman"/>
          <w:sz w:val="24"/>
        </w:rPr>
        <w:t>Abrangeu</w:t>
      </w:r>
      <w:r w:rsidR="00AD0AF9">
        <w:rPr>
          <w:rFonts w:ascii="Times New Roman" w:hAnsi="Times New Roman"/>
          <w:sz w:val="24"/>
        </w:rPr>
        <w:t xml:space="preserve"> ainda questões relativas ao processo de tomada de decisão relativamente a contar ou não contar à criança</w:t>
      </w:r>
      <w:r w:rsidR="006A013B">
        <w:rPr>
          <w:rFonts w:ascii="Times New Roman" w:hAnsi="Times New Roman"/>
          <w:sz w:val="24"/>
        </w:rPr>
        <w:t>. Para os pais que já contaram as questões colocadas foram quatro</w:t>
      </w:r>
      <w:r w:rsidR="00621638">
        <w:rPr>
          <w:rFonts w:ascii="Times New Roman" w:hAnsi="Times New Roman"/>
          <w:sz w:val="24"/>
        </w:rPr>
        <w:t>, sendo</w:t>
      </w:r>
      <w:r w:rsidR="006A013B">
        <w:rPr>
          <w:rFonts w:ascii="Times New Roman" w:hAnsi="Times New Roman"/>
          <w:sz w:val="24"/>
        </w:rPr>
        <w:t xml:space="preserve"> relativas à existência de acordo entre o casal, à reflexão em conjunto sobre este assunto, </w:t>
      </w:r>
      <w:r w:rsidR="00FC14A8">
        <w:rPr>
          <w:rFonts w:ascii="Times New Roman" w:hAnsi="Times New Roman"/>
          <w:sz w:val="24"/>
        </w:rPr>
        <w:t>ao grau de</w:t>
      </w:r>
      <w:r w:rsidR="006A013B">
        <w:rPr>
          <w:rFonts w:ascii="Times New Roman" w:hAnsi="Times New Roman"/>
          <w:sz w:val="24"/>
        </w:rPr>
        <w:t xml:space="preserve"> dificuldade da tomada de decisão e à forma como foi divulgado à criança, se este foi um processo gradual. Para os pais que decidiram não contar, as questões foram idênticas às anteriormente referidas, excluindo-se apenas a última questão. Para os pais que ainda não tinham contado foi apenas colocada a questão relativa à razão pela qual ainda não tinham divulgado, </w:t>
      </w:r>
      <w:r w:rsidR="00FC14A8">
        <w:rPr>
          <w:rFonts w:ascii="Times New Roman" w:hAnsi="Times New Roman"/>
          <w:sz w:val="24"/>
        </w:rPr>
        <w:t xml:space="preserve">mais concretamente </w:t>
      </w:r>
      <w:r w:rsidR="006A013B">
        <w:rPr>
          <w:rFonts w:ascii="Times New Roman" w:hAnsi="Times New Roman"/>
          <w:sz w:val="24"/>
        </w:rPr>
        <w:t xml:space="preserve">se </w:t>
      </w:r>
      <w:r w:rsidR="00FC14A8">
        <w:rPr>
          <w:rFonts w:ascii="Times New Roman" w:hAnsi="Times New Roman"/>
          <w:sz w:val="24"/>
        </w:rPr>
        <w:t xml:space="preserve">pelo facto de </w:t>
      </w:r>
      <w:r w:rsidR="006A013B">
        <w:rPr>
          <w:rFonts w:ascii="Times New Roman" w:hAnsi="Times New Roman"/>
          <w:sz w:val="24"/>
        </w:rPr>
        <w:t xml:space="preserve">a criança ser ainda muito pequena ou por ainda não terem </w:t>
      </w:r>
      <w:r w:rsidR="00FC14A8">
        <w:rPr>
          <w:rFonts w:ascii="Times New Roman" w:hAnsi="Times New Roman"/>
          <w:sz w:val="24"/>
        </w:rPr>
        <w:t>tomado uma decisão</w:t>
      </w:r>
      <w:r w:rsidR="006A013B">
        <w:rPr>
          <w:rFonts w:ascii="Times New Roman" w:hAnsi="Times New Roman"/>
          <w:sz w:val="24"/>
        </w:rPr>
        <w:t xml:space="preserve">. </w:t>
      </w:r>
    </w:p>
    <w:p w14:paraId="0853E239" w14:textId="77777777" w:rsidR="00F73A03" w:rsidRDefault="00EF60AB" w:rsidP="00F73A03">
      <w:pPr>
        <w:spacing w:after="0" w:line="360" w:lineRule="auto"/>
        <w:ind w:firstLine="426"/>
        <w:contextualSpacing/>
        <w:jc w:val="both"/>
        <w:rPr>
          <w:rFonts w:ascii="Times New Roman" w:hAnsi="Times New Roman"/>
          <w:sz w:val="24"/>
        </w:rPr>
      </w:pPr>
      <w:r>
        <w:rPr>
          <w:rFonts w:ascii="Times New Roman" w:hAnsi="Times New Roman"/>
          <w:i/>
          <w:sz w:val="24"/>
        </w:rPr>
        <w:t xml:space="preserve">- </w:t>
      </w:r>
      <w:r w:rsidRPr="005C0223">
        <w:rPr>
          <w:rFonts w:ascii="Times New Roman" w:hAnsi="Times New Roman"/>
          <w:b/>
          <w:i/>
          <w:sz w:val="24"/>
        </w:rPr>
        <w:t>Questionário de Motivações para Revelar/Não Revelar a Parentalidade Não-Genética por Doação de Gâmetas</w:t>
      </w:r>
      <w:r>
        <w:rPr>
          <w:rFonts w:ascii="Times New Roman" w:hAnsi="Times New Roman"/>
          <w:i/>
          <w:sz w:val="24"/>
        </w:rPr>
        <w:t xml:space="preserve"> (QMRDG)</w:t>
      </w:r>
      <w:r w:rsidR="000F7391">
        <w:rPr>
          <w:rFonts w:ascii="Times New Roman" w:hAnsi="Times New Roman"/>
          <w:i/>
          <w:sz w:val="24"/>
        </w:rPr>
        <w:t xml:space="preserve"> </w:t>
      </w:r>
      <w:r>
        <w:rPr>
          <w:rFonts w:ascii="Times New Roman" w:hAnsi="Times New Roman"/>
          <w:i/>
          <w:sz w:val="24"/>
        </w:rPr>
        <w:t xml:space="preserve">– </w:t>
      </w:r>
      <w:r>
        <w:rPr>
          <w:rFonts w:ascii="Times New Roman" w:hAnsi="Times New Roman"/>
          <w:sz w:val="24"/>
        </w:rPr>
        <w:t xml:space="preserve">este instrumento </w:t>
      </w:r>
      <w:r w:rsidR="000F7391">
        <w:rPr>
          <w:rFonts w:ascii="Times New Roman" w:hAnsi="Times New Roman"/>
          <w:sz w:val="24"/>
        </w:rPr>
        <w:t>foi desenvolvido com o intuito de</w:t>
      </w:r>
      <w:r>
        <w:rPr>
          <w:rFonts w:ascii="Times New Roman" w:hAnsi="Times New Roman"/>
          <w:sz w:val="24"/>
        </w:rPr>
        <w:t xml:space="preserve"> avaliar as motivações que </w:t>
      </w:r>
      <w:r w:rsidR="0058221D">
        <w:rPr>
          <w:rFonts w:ascii="Times New Roman" w:hAnsi="Times New Roman"/>
          <w:sz w:val="24"/>
        </w:rPr>
        <w:t>poderão influenciar</w:t>
      </w:r>
      <w:r>
        <w:rPr>
          <w:rFonts w:ascii="Times New Roman" w:hAnsi="Times New Roman"/>
          <w:sz w:val="24"/>
        </w:rPr>
        <w:t xml:space="preserve"> o processo de tomada de decisão de contar às crianças o modo como estas foram concebidas por parte dos pais que recorreram a gâmetas de dador. </w:t>
      </w:r>
      <w:r w:rsidR="00621638">
        <w:rPr>
          <w:rFonts w:ascii="Times New Roman" w:hAnsi="Times New Roman"/>
          <w:sz w:val="24"/>
        </w:rPr>
        <w:t>O QMRDG</w:t>
      </w:r>
      <w:r>
        <w:rPr>
          <w:rFonts w:ascii="Times New Roman" w:hAnsi="Times New Roman"/>
          <w:sz w:val="24"/>
        </w:rPr>
        <w:t xml:space="preserve"> </w:t>
      </w:r>
      <w:r w:rsidR="00621638">
        <w:rPr>
          <w:rFonts w:ascii="Times New Roman" w:hAnsi="Times New Roman"/>
          <w:sz w:val="24"/>
        </w:rPr>
        <w:t xml:space="preserve">encontra-se </w:t>
      </w:r>
      <w:r>
        <w:rPr>
          <w:rFonts w:ascii="Times New Roman" w:hAnsi="Times New Roman"/>
          <w:sz w:val="24"/>
        </w:rPr>
        <w:t xml:space="preserve">dividido em três diferentes componentes: uma primeira </w:t>
      </w:r>
      <w:r w:rsidR="000F7391">
        <w:rPr>
          <w:rFonts w:ascii="Times New Roman" w:hAnsi="Times New Roman"/>
          <w:sz w:val="24"/>
        </w:rPr>
        <w:t xml:space="preserve">componente </w:t>
      </w:r>
      <w:r>
        <w:rPr>
          <w:rFonts w:ascii="Times New Roman" w:hAnsi="Times New Roman"/>
          <w:sz w:val="24"/>
        </w:rPr>
        <w:t xml:space="preserve">dirigida aos pais que já contaram às crianças (composta por 9 itens), uma segunda </w:t>
      </w:r>
      <w:r w:rsidR="000F7391">
        <w:rPr>
          <w:rFonts w:ascii="Times New Roman" w:hAnsi="Times New Roman"/>
          <w:sz w:val="24"/>
        </w:rPr>
        <w:t xml:space="preserve">componente </w:t>
      </w:r>
      <w:r>
        <w:rPr>
          <w:rFonts w:ascii="Times New Roman" w:hAnsi="Times New Roman"/>
          <w:sz w:val="24"/>
        </w:rPr>
        <w:t xml:space="preserve">dirigida aos pais que decidiram não contar (composta por 11 itens) e uma terceira </w:t>
      </w:r>
      <w:r w:rsidR="000F7391">
        <w:rPr>
          <w:rFonts w:ascii="Times New Roman" w:hAnsi="Times New Roman"/>
          <w:sz w:val="24"/>
        </w:rPr>
        <w:t xml:space="preserve">componente </w:t>
      </w:r>
      <w:r>
        <w:rPr>
          <w:rFonts w:ascii="Times New Roman" w:hAnsi="Times New Roman"/>
          <w:sz w:val="24"/>
        </w:rPr>
        <w:t>dirigida aos pais que ainda não contaram</w:t>
      </w:r>
      <w:r w:rsidR="00621638">
        <w:rPr>
          <w:rFonts w:ascii="Times New Roman" w:hAnsi="Times New Roman"/>
          <w:sz w:val="24"/>
        </w:rPr>
        <w:t xml:space="preserve"> ou aos casais que se encontrem a realizar o tratamento médico e que num contexto de acompanhamento psicológico possam abordar esta questão</w:t>
      </w:r>
      <w:r>
        <w:rPr>
          <w:rFonts w:ascii="Times New Roman" w:hAnsi="Times New Roman"/>
          <w:sz w:val="24"/>
        </w:rPr>
        <w:t xml:space="preserve"> (</w:t>
      </w:r>
      <w:r w:rsidR="000F7391">
        <w:rPr>
          <w:rFonts w:ascii="Times New Roman" w:hAnsi="Times New Roman"/>
          <w:sz w:val="24"/>
        </w:rPr>
        <w:t>constituída</w:t>
      </w:r>
      <w:r>
        <w:rPr>
          <w:rFonts w:ascii="Times New Roman" w:hAnsi="Times New Roman"/>
          <w:sz w:val="24"/>
        </w:rPr>
        <w:t xml:space="preserve"> por 20 itens</w:t>
      </w:r>
      <w:r w:rsidR="0058221D">
        <w:rPr>
          <w:rFonts w:ascii="Times New Roman" w:hAnsi="Times New Roman"/>
          <w:sz w:val="24"/>
        </w:rPr>
        <w:t xml:space="preserve">, </w:t>
      </w:r>
      <w:r w:rsidR="000F7391">
        <w:rPr>
          <w:rFonts w:ascii="Times New Roman" w:hAnsi="Times New Roman"/>
          <w:sz w:val="24"/>
        </w:rPr>
        <w:t>que correspondem ao</w:t>
      </w:r>
      <w:r w:rsidR="0058221D">
        <w:rPr>
          <w:rFonts w:ascii="Times New Roman" w:hAnsi="Times New Roman"/>
          <w:sz w:val="24"/>
        </w:rPr>
        <w:t xml:space="preserve"> agrupamento dos itens das duas primeiras componentes</w:t>
      </w:r>
      <w:r>
        <w:rPr>
          <w:rFonts w:ascii="Times New Roman" w:hAnsi="Times New Roman"/>
          <w:sz w:val="24"/>
        </w:rPr>
        <w:t xml:space="preserve">). Cada item é respondido numa escala de 5 pontos a variar de 1= Discordo totalmente </w:t>
      </w:r>
      <w:r w:rsidR="0058221D">
        <w:rPr>
          <w:rFonts w:ascii="Times New Roman" w:hAnsi="Times New Roman"/>
          <w:sz w:val="24"/>
        </w:rPr>
        <w:t>a</w:t>
      </w:r>
      <w:r>
        <w:rPr>
          <w:rFonts w:ascii="Times New Roman" w:hAnsi="Times New Roman"/>
          <w:sz w:val="24"/>
        </w:rPr>
        <w:t xml:space="preserve"> 5 = Concordo totalmente. </w:t>
      </w:r>
    </w:p>
    <w:p w14:paraId="621A5CBF" w14:textId="151A5124" w:rsidR="00A61DAC" w:rsidRPr="00F73A03" w:rsidRDefault="00A61DAC" w:rsidP="00F73A03">
      <w:pPr>
        <w:spacing w:after="0" w:line="360" w:lineRule="auto"/>
        <w:ind w:firstLine="426"/>
        <w:contextualSpacing/>
        <w:jc w:val="both"/>
        <w:rPr>
          <w:rFonts w:ascii="Times New Roman" w:hAnsi="Times New Roman"/>
          <w:sz w:val="24"/>
        </w:rPr>
      </w:pPr>
      <w:r w:rsidRPr="00F73A03">
        <w:rPr>
          <w:rFonts w:ascii="Times New Roman" w:hAnsi="Times New Roman"/>
          <w:i/>
          <w:sz w:val="24"/>
        </w:rPr>
        <w:lastRenderedPageBreak/>
        <w:t>Procedimentos</w:t>
      </w:r>
    </w:p>
    <w:p w14:paraId="5DBF4BE8" w14:textId="3C111580" w:rsidR="00A61DAC" w:rsidRDefault="00A61DAC" w:rsidP="00A61DAC">
      <w:pPr>
        <w:spacing w:after="0" w:line="360" w:lineRule="auto"/>
        <w:ind w:firstLine="426"/>
        <w:jc w:val="both"/>
        <w:rPr>
          <w:rFonts w:ascii="Times New Roman" w:hAnsi="Times New Roman"/>
          <w:color w:val="000000"/>
          <w:sz w:val="24"/>
          <w:szCs w:val="24"/>
        </w:rPr>
      </w:pPr>
      <w:r>
        <w:rPr>
          <w:rFonts w:ascii="Times New Roman" w:hAnsi="Times New Roman"/>
          <w:color w:val="000000"/>
          <w:sz w:val="24"/>
          <w:szCs w:val="24"/>
        </w:rPr>
        <w:t>Tendo por base</w:t>
      </w:r>
      <w:r w:rsidRPr="00A571E6">
        <w:rPr>
          <w:rFonts w:ascii="Times New Roman" w:hAnsi="Times New Roman"/>
          <w:color w:val="000000"/>
          <w:sz w:val="24"/>
          <w:szCs w:val="24"/>
        </w:rPr>
        <w:t xml:space="preserve"> uma revisão </w:t>
      </w:r>
      <w:r>
        <w:rPr>
          <w:rFonts w:ascii="Times New Roman" w:hAnsi="Times New Roman"/>
          <w:color w:val="000000"/>
          <w:sz w:val="24"/>
          <w:szCs w:val="24"/>
        </w:rPr>
        <w:t xml:space="preserve">da literatura </w:t>
      </w:r>
      <w:r w:rsidR="000F7391">
        <w:rPr>
          <w:rFonts w:ascii="Times New Roman" w:hAnsi="Times New Roman"/>
          <w:color w:val="000000"/>
          <w:sz w:val="24"/>
          <w:szCs w:val="24"/>
        </w:rPr>
        <w:t xml:space="preserve">publicada entre 2000 e 2016, em que </w:t>
      </w:r>
      <w:r>
        <w:rPr>
          <w:rFonts w:ascii="Times New Roman" w:hAnsi="Times New Roman"/>
          <w:color w:val="000000"/>
          <w:sz w:val="24"/>
          <w:szCs w:val="24"/>
        </w:rPr>
        <w:t xml:space="preserve">as motivações que influenciaram o processo de tomada de decisão dos pais que recorreram a tratamentos de </w:t>
      </w:r>
      <w:r w:rsidR="00E94B32">
        <w:rPr>
          <w:rFonts w:ascii="Times New Roman" w:hAnsi="Times New Roman"/>
          <w:color w:val="000000"/>
          <w:sz w:val="24"/>
          <w:szCs w:val="24"/>
        </w:rPr>
        <w:t>in</w:t>
      </w:r>
      <w:r>
        <w:rPr>
          <w:rFonts w:ascii="Times New Roman" w:hAnsi="Times New Roman"/>
          <w:color w:val="000000"/>
          <w:sz w:val="24"/>
          <w:szCs w:val="24"/>
        </w:rPr>
        <w:t xml:space="preserve">fertilidade com </w:t>
      </w:r>
      <w:r>
        <w:rPr>
          <w:rFonts w:ascii="Times New Roman" w:hAnsi="Times New Roman"/>
          <w:sz w:val="24"/>
        </w:rPr>
        <w:t xml:space="preserve">gâmetas de dador </w:t>
      </w:r>
      <w:r w:rsidR="000F7391">
        <w:rPr>
          <w:rFonts w:ascii="Times New Roman" w:hAnsi="Times New Roman"/>
          <w:sz w:val="24"/>
        </w:rPr>
        <w:t xml:space="preserve">fossem abordadas </w:t>
      </w:r>
      <w:r>
        <w:rPr>
          <w:rFonts w:ascii="Times New Roman" w:hAnsi="Times New Roman"/>
          <w:color w:val="000000"/>
          <w:sz w:val="24"/>
          <w:szCs w:val="24"/>
        </w:rPr>
        <w:fldChar w:fldCharType="begin" w:fldLock="1"/>
      </w:r>
      <w:r>
        <w:rPr>
          <w:rFonts w:ascii="Times New Roman" w:hAnsi="Times New Roman"/>
          <w:color w:val="000000"/>
          <w:sz w:val="24"/>
          <w:szCs w:val="24"/>
        </w:rPr>
        <w:instrText>ADDIN CSL_CITATION { "citationItems" : [ { "id" : "ITEM-1", "itemData" : { "DOI" : "10.1080/02646838.2013.853171", "ISSN" : "0264-6838", "abstract" : "Objective:To explore the intention of Spanish patients who were undergoing a reproductive donation treatment to disclose their offspring\u2019s origins.Background:In Spain, the law establishes the anonymity of the donation process and prohibits revealing the donor\u2019s identity to the offspring or the parents. Method: The design was a prospective observational study in a private institution. The participants were Spanish family units (heterosexual couples, homosexual couples and single women) undergoing a reproductive donation treatment in FivMadrid, Madrid, Spain. One hundred and thirty family units accepted and returned the complete questionnaire specially designed for this study.Results:Of the participants, 61% intend to disclose their offspring\u2019s origins; 85% of those who want to reveal will do so during childhood (between 3 and 8 years of age); 95% think it is a good decision to undergo a gamete donation treatment; 95% feel the future child is theirs; 64% of the participants are concerned about the physical characteristics of the donors; 63% consider psychological counselling to be important during treatment, and 55% during pregnancy and after delivery. In all these results there were no significant differences (P&lt; 0.05) between traditional families (heterosexual couples) and non-traditional families (lesbian couples and single women).Conclusions:Even though Spanish legislation does not allow families and donors to know each other, our results are consistent with others presented in different European countries where legislations are different and the offspring and the families are permitted to meet their donors. Many of the Spanish parents studied plan to take a responsible and coherent decision about disclosing their origins to their children, choosing an honest and open relationship. [ABSTRACT FROM PUBLISHER]", "author" : [ { "dropping-particle" : "", "family" : "Baccino", "given" : "Giuliana", "non-dropping-particle" : "", "parse-names" : false, "suffix" : "" }, { "dropping-particle" : "", "family" : "Salvadores", "given" : "Paloma", "non-dropping-particle" : "", "parse-names" : false, "suffix" : "" }, { "dropping-particle" : "", "family" : "Hern\u00e1ndez", "given" : "Eleuterio R.", "non-dropping-particle" : "", "parse-names" : false, "suffix" : "" } ], "container-title" : "Journal of Reproductive and Infant Psychology", "id" : "ITEM-1", "issue" : "1", "issued" : { "date-parts" : [ [ "2013" ] ] }, "page" : "83-95", "publisher" : "Routledge", "title" : "Disclosing their type of conception to offspring conceived by gamete or embryo donation in Spain", "type" : "article-journal", "volume" : "32" }, "uris" : [ "http://www.mendeley.com/documents/?uuid=6f9596de-1df7-47e1-b326-8fe1949385c0" ] }, { "id" : "ITEM-2", "itemData" : { "DOI" : "10.1016/j.fertnstert.2003.10.041", "ISBN" : "00150282", "ISSN" : "00150282", "PMID" : "15193478", "abstract" : "Objective The purpose of this study was to compare anonymous and known donor mothers' demographics, knowledge about the donor, and disclosure attitudes. Design Cross-sectional survey of oocyte donation parents. Setting Academic medical centers. Patient(s) Women having a child through oocyte donation in the past 12 years. Intervention(s) Subjects completed a survey regarding their oocyte donation experience. Main outcome measure(s) Donor characteristics and disclosure behavior. Result(s) Questionnaires were sent to 524 individuals (262 couples); 157 (92 women and 65 men) were returned yielding a response rate of 31.4% (157/500). The average age of the women was 44.7 years and the average age of the child was 2.89 years. Seventy women used anonymous donors and 20 women used known donors. Significantly more known recipients knew their donors' religion, number of children, hobbies, profession, and photograph. Eighty percent of both groups told others about using a donor to conceive. Regarding telling the child, there were also no significant differences with approximately 10% who have told, 49% plan to tell, 31% are not telling, and 10% are unsure. Conclusion(s) Contrary to conventional wisdom we found no differences in plans to inform the child based on the use of a known or an anonymous donor. \u00a9 2004 by American Society for Reproductive Medicine.", "author" : [ { "dropping-particle" : "", "family" : "Dorothy", "given" : "A", "non-dropping-particle" : "", "parse-names" : false, "suffix" : "" }, { "dropping-particle" : "", "family" : "Greenfeld", "given" : "M", "non-dropping-particle" : "", "parse-names" : false, "suffix" : "" }, { "dropping-particle" : "", "family" : "Klock", "given" : "Susan", "non-dropping-particle" : "", "parse-names" : false, "suffix" : "" } ], "container-title" : "Fertility and Sterility", "id" : "ITEM-2", "issue" : "6", "issued" : { "date-parts" : [ [ "2004" ] ] }, "page" : "1565-1571", "title" : "Disclosure decisions among known and anonymous oocyte donation recipients", "type" : "article-journal", "volume" : "81" }, "uris" : [ "http://www.mendeley.com/documents/?uuid=01cdab64-0840-4eb9-bd0a-8d181489c975" ] }, { "id" : "ITEM-3", "itemData" : { "DOI" : "10.1016/j.fertnstert.2003.11.011", "ISBN" : "00150282", "ISSN" : "0015-0282", "PMID" : "15037397", "abstract" : "The Ethics Committee supports disclosure from parents to offspring about the use of donor gametes in their conception. The merits of further disclosure are discussed, and suggestions are made for policies for programs and sperm banks.", "author" : [ { "dropping-particle" : "", "family" : "Ethics Committee of the American Society for Reproductive Medicine", "given" : "", "non-dropping-particle" : "", "parse-names" : false, "suffix" : "" } ], "container-title" : "Fertility and sterility", "id" : "ITEM-3", "issue" : "3", "issued" : { "date-parts" : [ [ "2004" ] ] }, "page" : "527-31", "title" : "Informing offspring of their conception by gamete donation", "type" : "article-journal", "volume" : "81" }, "uris" : [ "http://www.mendeley.com/documents/?uuid=b66e66d6-c9a1-4f1a-a2dd-be9759e0091a" ] }, { "id" : "ITEM-4", "itemData" : { "author" : [ { "dropping-particle" : "", "family" : "Fertility Counseling", "given" : "", "non-dropping-particle" : "", "parse-names" : false, "suffix" : "" } ], "container-title" : "Clinical Guida and Case Studies", "id" : "ITEM-4", "issued" : { "date-parts" : [ [ "2015" ] ] }, "page" : "252-263", "title" : "Disclosure: Helping families talk about assisted reproduction", "type" : "chapter" }, "uris" : [ "http://www.mendeley.com/documents/?uuid=486f0016-8d67-4379-8ac2-e8d928776564" ] }, { "id" : "ITEM-5", "itemData" : { "ISSN" : "0884-2175", "PMID" : "12033541", "abstract" : "Design: Exploratory, comparative, descriptive. Setting: A university hospital\u2013assisted reproduc- tive technology program in the Midwest. Participants: Thirty-one couples with children conceived with anonymously donated eggs. Methods: Audiotaped telephone interviews, measures of social support and family environment, and a demographic survey. Main Outcome Measures: Content analysis of interview transcripts and comparison of recurring themes among groups. Results: The majority of parents intended disclo- sure. Dominant themes among disclosing parents included the belief that a child has a right to know and concerns about the harmful effects of family secrets. Among nondisclosing parents, common themes were knowing of no compelling reason to tell and perceiv- ing potential harm in telling. Undecided parents reported concerns about how and when to tell and the child\u2019s possible reaction. Parents in all groups expressed concern about their disclosure decisions. Conclusions: Dominant decisional influences were beliefs and values and concerns about possible harm. Longitudinal study is needed to determine the impact of disclosure decisions on children, families, and society.", "author" : [ { "dropping-particle" : "", "family" : "Hahn", "given" : "Sandra Jane", "non-dropping-particle" : "", "parse-names" : false, "suffix" : "" }, { "dropping-particle" : "", "family" : "Craft-Rosenberg", "given" : "Martha", "non-dropping-particle" : "", "parse-names" : false, "suffix" : "" } ], "container-title" : "Jognn", "id" : "ITEM-5", "issue" : "3", "issued" : { "date-parts" : [ [ "2002" ] ] }, "page" : "283-293", "title" : "The disclosure decisions of parents who conceive children using donor eggs", "type" : "article-journal", "volume" : "31" }, "uris" : [ "http://www.mendeley.com/documents/?uuid=82eadc0c-8b84-4f0d-9945-7200a400431e" ] }, { "id" : "ITEM-6", "itemData" : { "DOI" : "10.1111/j.1099-0860.2006.00079.x", "ISSN" : "09510605", "abstract" : "Parents of children conceived by gamete (sperm or egg) donation often find it challenging to share donor conception stories with their children. This study reports findings of a qualitative study of families with children conceived by donor insemination in New Zealand, a country where the policy and practice of sharing information in donor insemination is advanced. Almost all parents had told, or planned to tell, their children about their origins, but some parents faced considerable dilemmas around disclosure. Parents need to be given support and guidance as they inform their children about their donor family history.", "author" : [ { "dropping-particle" : "", "family" : "Hargreaves", "given" : "Katrina", "non-dropping-particle" : "", "parse-names" : false, "suffix" : "" }, { "dropping-particle" : "", "family" : "Daniels", "given" : "Ken", "non-dropping-particle" : "", "parse-names" : false, "suffix" : "" } ], "container-title" : "Children &amp; Society", "id" : "ITEM-6", "issue" : "6", "issued" : { "date-parts" : [ [ "2007" ] ] }, "page" : "420-431", "title" : "Parents dilemmas in sharing donor insemination conception stories with their children", "type" : "article-journal", "volume" : "21" }, "uris" : [ "http://www.mendeley.com/documents/?uuid=2380db60-510a-49a3-b3a8-73c9a7430ce5" ] }, { "id" : "ITEM-7", "itemData" : { "DOI" : "10.1016/j.fertnstert.2006.06.036", "ISBN" : "1556-5653 (Electronic)\\n0015-0282 (Linking)", "ISSN" : "1556-5653", "PMID" : "17094982", "abstract" : "OBJECTIVE: To investigate the controversy surrounding disclosure among donor oocyte recipients. This controversy is escalating worldwide, yet little research has sought to understand the disclosure experience of pregnant, donor oocyte recipient women. This study aims to provide an in-depth description of the disclosure experience, and identify factors that were significant to recipient women which influenced their reasoning as they formulated disclosure decisions.\\n\\nDESIGN: Qualitative, naturalistic design, using a phenomenological approach.\\n\\nSETTING: The home or private office of the recipient woman.\\n\\nPATIENT(S): Donor oocyte recipient women between 9-23 weeks of gestation.\\n\\nRESULT(S): Disclosure decisions were influenced by multiple factors emerging from the women's values and beliefs and their social and cultural environment. Values and beliefs consisted of the right to know and the duty to protect. Social and cultural factors included social support, culture of the family, evolution of the social process, and personal testimonials. Women's age and selection of donor type were interrelated with disclosure decisions.\\n\\nCONCLUSION(S): Disclosing women voiced the right of the child to know, and perceived social and cultural factors as conducive to disclosure. Nondisclosing and undecided women emphasized protecting normative relationships, perceived a social stigma, and were unable to identify a benefit to disclosing. Women's age and choice of oocyte donor should be considered when counseling recipient women.", "author" : [ { "dropping-particle" : "", "family" : "Hershberger", "given" : "Patricia", "non-dropping-particle" : "", "parse-names" : false, "suffix" : "" }, { "dropping-particle" : "", "family" : "Klock", "given" : "Susan C", "non-dropping-particle" : "", "parse-names" : false, "suffix" : "" }, { "dropping-particle" : "", "family" : "Barnes", "given" : "Randall B", "non-dropping-particle" : "", "parse-names" : false, "suffix" : "" } ], "container-title" : "Fertility and sterility", "id" : "ITEM-7", "issue" : "2", "issued" : { "date-parts" : [ [ "2007" ] ] }, "page" : "288-96", "title" : "Disclosure decisions among pregnant women who received donor oocytes: a phenomenological study.", "type" : "article-journal", "volume" : "87" }, "uris" : [ "http://www.mendeley.com/documents/?uuid=4f990e06-74e7-40b8-b4e1-82f2d2a48e3e" ] }, { "id" : "ITEM-8", "itemData" : { "DOI" : "10.1017/S1360641700002355", "ISSN" : "13606417", "author" : [ { "dropping-particle" : "", "family" : "Hunter", "given" : "M", "non-dropping-particle" : "", "parse-names" : false, "suffix" : "" }, { "dropping-particle" : "", "family" : "Salter-Ling", "given" : "N", "non-dropping-particle" : "", "parse-names" : false, "suffix" : "" }, { "dropping-particle" : "", "family" : "Glover", "given" : "L", "non-dropping-particle" : "", "parse-names" : false, "suffix" : "" } ], "container-title" : "Child Psychology and Psychiatry", "id" : "ITEM-8", "issue" : "4", "issued" : { "date-parts" : [ [ "2000" ] ] }, "page" : "157-163", "title" : "Donor insemination: Telling children about their origins", "type" : "article-journal", "volume" : "5" }, "uris" : [ "http://www.mendeley.com/documents/?uuid=bd9d3d7c-f3a1-4ed0-83c6-37869e92bdbf" ] }, { "id" : "ITEM-9", "itemData" : { "DOI" : "10.1093/humupd/dmt018", "ISSN" : "1355-4786", "author" : [ { "dropping-particle" : "", "family" : "Indekeu", "given" : "A.", "non-dropping-particle" : "", "parse-names" : false, "suffix" : "" }, { "dropping-particle" : "", "family" : "Dierickx", "given" : "K.", "non-dropping-particle" : "", "parse-names" : false, "suffix" : "" }, { "dropping-particle" : "", "family" : "Schotsmans", "given" : "P.", "non-dropping-particle" : "", "parse-names" : false, "suffix" : "" }, { "dropping-particle" : "", "family" : "Daniels", "given" : "K. R.", "non-dropping-particle" : "", "parse-names" : false, "suffix" : "" }, { "dropping-particle" : "", "family" : "Rober", "given" : "P.", "non-dropping-particle" : "", "parse-names" : false, "suffix" : "" }, { "dropping-particle" : "", "family" : "D'Hooghe", "given" : "T.", "non-dropping-particle" : "", "parse-names" : false, "suffix" : "" } ], "container-title" : "Human Reproduction Update", "id" : "ITEM-9", "issue" : "6", "issued" : { "date-parts" : [ [ "2013" ] ] }, "page" : "714-733", "title" : "Factors contributing to parental decision-making in disclosing donor conception: a systematic review", "type" : "article-journal", "volume" : "19" }, "uris" : [ "http://www.mendeley.com/documents/?uuid=29ff8683-7569-4899-804e-7c0145ebff77" ] }, { "id" : "ITEM-10", "itemData" : { "DOI" : "10.1093/humrep/dev293", "ISSN" : "0268-1161", "author" : [ { "dropping-particle" : "", "family" : "Isaksson", "given" : "S.", "non-dropping-particle" : "", "parse-names" : false, "suffix" : "" }, { "dropping-particle" : "", "family" : "Skoog-Svanberg", "given" : "A.", "non-dropping-particle" : "", "parse-names" : false, "suffix" : "" }, { "dropping-particle" : "", "family" : "Sydsj\u00f6", "given" : "G.", "non-dropping-particle" : "", "parse-names" : false, "suffix" : "" }, { "dropping-particle" : "", "family" : "Linell", "given" : "L.", "non-dropping-particle" : "", "parse-names" : false, "suffix" : "" }, { "dropping-particle" : "", "family" : "Lampic", "given" : "C.", "non-dropping-particle" : "", "parse-names" : false, "suffix" : "" } ], "container-title" : "Human Reproduction", "id" : "ITEM-10", "issue" : "1", "issued" : { "date-parts" : [ [ "2016" ] ] }, "page" : "1-8", "title" : "It takes two to tango: information-sharing with offspring among heterosexual parents following identity-release sperm donation", "type" : "article-journal", "volume" : "31" }, "uris" : [ "http://www.mendeley.com/documents/?uuid=0e4f7b69-07c3-45de-8f60-742f8d1e2d67" ] }, { "id" : "ITEM-11", "itemData" : { "DOI" : "10.1093/humrep/dem063", "ISSN" : "02681161", "PMID" : "17522083", "abstract" : "BACKGROUND: In Sweden, a child born as a result of donor insemination (DI) has the right to receive information both about the DI and the identity of the donor. The present study aimed to elucidate parents' thoughts regarding these possibilities, and whether, how and when they had told their offspring about the DI. An additional aim was to examine the parents' experiences of the attitudes of healthcare providers. METHODS: A follow-up study using semi-structured telephone interviews with 19 couples, including 19 women and 17 men. RESULTS: More than half of the parents (61%) had told all their child/ren about the DI, but almost everyone had told another person. Mean age for disclosure was 5 years for the first child. Reasons given for disclosure were to avoid accidental discovery, a desire for openness and a persons' fundamental right to know his/her genetic origin. Parents who did not intend to tell their child/ren considered DI a private matter and were afraid of other people's attitudes. Sixty-one percent of the parents had not yet told their children about the possibility of identifying the donor. Healthcare staff had impacted on the parents' thinking, and a majority of those who had been encouraged to tell their child/ren about the DI had done so. CONCLUSIONS: There was a discrepancy between the intentions of the legislation and how parents act in relation to them. To improve compliance, it is crucial to organize education, support and ethical discussion among professionals, and to offer parents, and parents-to-be, counselling, support and group sessions with other DI families.", "author" : [ { "dropping-particle" : "", "family" : "Lalos", "given" : "Ann", "non-dropping-particle" : "", "parse-names" : false, "suffix" : "" }, { "dropping-particle" : "", "family" : "Gottlieb", "given" : "C.", "non-dropping-particle" : "", "parse-names" : false, "suffix" : "" }, { "dropping-particle" : "", "family" : "Lalos", "given" : "O.", "non-dropping-particle" : "", "parse-names" : false, "suffix" : "" } ], "container-title" : "Human Reproduction", "id" : "ITEM-11", "issue" : "6", "issued" : { "date-parts" : [ [ "2007" ] ] }, "page" : "1759-1768", "title" : "Legislated right for donor-insemination children to know their genetic origin: A study of parental thinking", "type" : "article-journal", "volume" : "22" }, "uris" : [ "http://www.mendeley.com/documents/?uuid=d55dab40-b1fe-4797-9d71-ad592f96cfd4" ] }, { "id" : "ITEM-12", "itemData" : { "DOI" : "10.1093/humrep/deq346", "ISSN" : "1460-2350", "PMID" : "21149319", "abstract" : "BACKGROUND: This study compares recipient couples' and donors' motivations towards the type of donation and attitudes concerning secrecy or disclosure of the mode of conception in three oocyte donation groups: couples and their donor for a known donation, couples and their donor for a permuted anonymous donation (known-anonymous) and couples without a donor, on a waiting list for a donation (anonymous). METHODS: Data collected by two psychologists through semi-structured interviews of 135 recipient couples and 90 donors before oocyte donation were analysed retrospectively. RESULTS: In known donation (42 couples), donors were preferentially family members with a blood tie (54.7%). Choosing their donor seemed mainly for the couple's reassurance rather than to access the child's origins as 50% wanted secrecy. On the other hand, in known-anonymous donation (48 couples), donors were more frequently chosen among friends (41.6%; P = 0.038). These couples were either open to disclosure (45.8%; P = 0.002) or remained hesitant (39.6%). In anonymous donation (45 couples), 49% chose not to seek a donor mostly in order to maintain secrecy towards the child (77.3%). Among the 51% who sought but could not find a donor, only 30.4% wanted secrecy. Recipients from North Africa and from Europe preferred anonymous or known-anonymous donation (83.3 and 75.6%), whereas sub-Saharan Africans opted more often for known donation (63%; P &lt; 0.001). Among Europeans (90 couples), 50% were in favour of disclosure compared with only 8.9% of recipients from North or sub-Saharan Africa (45 couples; P &lt; 0.001). CONCLUSIONS: A diversity of attitudes and cultural differences exist among recipient couples and donors regarding oocyte donation; this pleads for maintaining access to different types of oocyte donation as well as for psychological counselling prior to treatment.", "author" : [ { "dropping-particle" : "", "family" : "Laruelle", "given" : "C", "non-dropping-particle" : "", "parse-names" : false, "suffix" : "" }, { "dropping-particle" : "", "family" : "Place", "given" : "I", "non-dropping-particle" : "", "parse-names" : false, "suffix" : "" }, { "dropping-particle" : "", "family" : "Demeestere", "given" : "I", "non-dropping-particle" : "", "parse-names" : false, "suffix" : "" }, { "dropping-particle" : "", "family" : "Englert", "given" : "Y", "non-dropping-particle" : "", "parse-names" : false, "suffix" : "" }, { "dropping-particle" : "", "family" : "Delbaere", "given" : "A", "non-dropping-particle" : "", "parse-names" : false, "suffix" : "" } ], "container-title" : "Human reproduction (Oxford, England)", "id" : "ITEM-12", "issue" : "2", "issued" : { "date-parts" : [ [ "2011" ] ] }, "page" : "382-90", "title" : "Anonymity and secrecy options of recipient couples and donors, and ethnic origin influence in three types of oocyte donation.", "type" : "article-journal", "volume" : "26" }, "uris" : [ "http://www.mendeley.com/documents/?uuid=a46f1489-9b24-4f9f-b1dd-37eef33a552e" ] }, { "id" : "ITEM-13", "itemData" : { "DOI" : "10.3109/01674820009085588", "ISBN" : "0167-482X (Print)\\r0167-482X (Linking)", "ISSN" : "0167-482X", "PMID" : "11191166", "abstract" : "Pioneering legislation regarding donor insemination was introduced in Sweden in 1985. The law gives the child, upon reaching sufficient maturity, the right to obtain information about the donor and his identity. One hundred and forty-eight Swedish couples with children conceived through donor insemination after the law was introduced have answered questions about disclosure and donation in a questionnaire. This article addresses the reasoning employed by individual couples in their decision whether or not to inform the children about their origin. Parental reflections on their decision and the children's reactions to receiving this information are also presented. Five categories of parental arguments are reported. These included 'reasons to tell', 'reasons not to tell', 'reasons why the question about telling or not would not be answered at all', 'inconclusive types of reasoning, that can still influence the fundamental decision' and 'context-dependent reasons associated with actual circumstances'. Through this meta-classification of arguments it was possible to identify clues to how professionals could facilitate parental decision-making and promote disclosure. Parents who had informed their children did not regret their decision. All of the parents who responded to the question of whether it had been beneficial to the child to tell answered 'yes'.", "author" : [ { "dropping-particle" : "", "family" : "Lindblad", "given" : "F", "non-dropping-particle" : "", "parse-names" : false, "suffix" : "" }, { "dropping-particle" : "", "family" : "Gottlieb", "given" : "C", "non-dropping-particle" : "", "parse-names" : false, "suffix" : "" }, { "dropping-particle" : "", "family" : "Lalos", "given" : "O", "non-dropping-particle" : "", "parse-names" : false, "suffix" : "" } ], "container-title" : "Journal of psychosomatic obstetrics and gynaecology", "id" : "ITEM-13", "issue" : "December", "issued" : { "date-parts" : [ [ "2000" ] ] }, "page" : "193-203", "title" : "To tell or not to tell--what parents think about telling their children that they were born following donor insemination.", "type" : "article-journal", "volume" : "21" }, "uris" : [ "http://www.mendeley.com/documents/?uuid=06f80f01-7bf1-4c5c-a758-662a2904338f" ] }, { "id" : "ITEM-14",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"ITEM-14", "issue" : "3", "issued" : { "date-parts" : [ [ "2005" ] ] }, "page" : "810-9", "title" : "School-aged children of donor insemination: a study of parents' disclosure patterns.", "type" : "article-journal", "volume" : "20" }, "uris" : [ "http://www.mendeley.com/documents/?uuid=0702f2a3-6901-48fa-a87d-dadca00f2dcc" ] }, { "id" : "ITEM-15",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"ITEM-15", "issue" : "2", "issued" : { "date-parts" : [ [ "2003" ] ] }, "page" : "89-95", "title" : "To tell or not to tell: The decision-making process of egg-donation parents", "type" : "article-journal", "volume" : "6" }, "uris" : [ "http://www.mendeley.com/documents/?uuid=bccb8723-f241-4918-b023-468633a19fe4" ] }, { "id" : "ITEM-16",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"ITEM-16",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"id" : "ITEM-17", "itemData" : { "DOI" : "10.1093/humrep/det313", "ISSN" : "1460-2350", "PMID" : "23906900", "abstract" : "STUDY QUESTION: What are disclosure intentions and experiences of heterosexual parents with children born after assisted donor insemination (DI) or IVF with donor sperm (dIVF)?\\n\\nSUMMARY ANSWER: Only 16.5% of Finnish DI/dIVF heterosexual parents had told their child of his/her origin; 18% of all children above 3 years of age had received the information. Parents with older children were more unwilling to tell or were more uncertain regarding what to do than parents with younger children.\\n\\nWHAT IS KNOWN ALREADY: In general, 10-35% of parents of DI offspring are willing to inform their child about their conception. Men who need donor sperm to become a father are more secretive than women who need donated oocytes and are less willing to participate in counselling about parenthood. In the past, couples conceiving through gamete donation were adviced to maintain secrecy or sufficient advice on information sharing was not available. Evidence suggests that parental attitudes are moving towards greater openness. In 2007, Finland enacted a law on assisted fertility treatments (1237/2006) stating that gamete donors have to register their identifying information in a registry so that at the age of 18 years, offspring can obtain information about their donor.\\n\\nSTUDY DESIGN, SIZE AND DURATION: This retrospective questionnaire study included 139 mothers and 127 fathers with altogether 240 children born after DI or dIVF during 1992-2007.\\n\\nPARTICIPANTS, SETTING AND METHODS: Questionnaires were sent to heterosexual couples who had undergone DI/dIVF treatment at the V\u00e4est\u00f6liitto Fertility Clinic in Helsinki resulting in live birth (n = 277, 252 mothers and 239 fathers). The parents were asked to report their disclosure intentions towards the child and towards other people about the decision to use donated sperm, their concerns about donor characteristics, their evaluation of the counselling that they received and their views about the current Finnish assisted reproduction law.\\n\\nMAIN RESULTS AND THE ROLE OF CHANCE: The response rate was 55% (139/252) among the mothers and 53% (127/239) among the fathers. Answers provided information on 58% (240/415) of the children born, 91% of whom were at least 3 years old at the time. Of all parents, 16.5% reported that they had already told their child of his/her conception. Of all 240 children, 16.3% had already received information about their conception. The children had been between 3 and 14 years of age (mean 6.8 years) \u2026", "author" : [ { "dropping-particle" : "", "family" : "S\u00e4levaara", "given" : "M", "non-dropping-particle" : "", "parse-names" : false, "suffix" : "" }, { "dropping-particle" : "", "family" : "Suikkari", "given" : "a-M", "non-dropping-particle" : "", "parse-names" : false, "suffix" : "" }, { "dropping-particle" : "", "family" : "S\u00f6derstr\u00f6m-Anttila", "given" : "V", "non-dropping-particle" : "", "parse-names" : false, "suffix" : "" } ], "container-title" : "Human reproduction (Oxford, England)", "id" : "ITEM-17", "issue" : "10", "issued" : { "date-parts" : [ [ "2013" ] ] }, "page" : "2746-54", "title" : "Attitudes and disclosure decisions of Finnish parents with children conceived using donor sperm.", "type" : "article-journal", "volume" : "28" }, "uris" : [ "http://www.mendeley.com/documents/?uuid=083aa926-7e5e-4a74-a516-ce3239f23e0e" ] }, { "id" : "ITEM-18",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"parse-names" : false, "suffix" : "" }, { "dropping-particle" : "", "family" : "S\u00e4levaara", "given" : "M", "non-dropping-particle" : "", "parse-names" : false, "suffix" : "" }, { "dropping-particle" : "", "family" : "Suikkari", "given" : "a M", "non-dropping-particle" : "", "parse-names" : false, "suffix" : "" } ], "container-title" : "Human Reproduction", "id" : "ITEM-18", "issue" : "10", "issued" : { "date-parts" : [ [ "2010" ] ] }, "page" : "2535-42", "title" : "Increasing openness in oocyte donation families regarding disclosure over 15 years.", "type" : "article-journal", "volume" : "25" }, "uris" : [ "http://www.mendeley.com/documents/?uuid=2273421b-bb33-4508-a93a-12da876a3b4b" ] }, { "id" : "ITEM-19", "itemData" : { "DOI" : "10.1080/02646830903295018", "ISSN" : "0264-6838", "abstract" : "This paper presents the findings of a qualitative investigation of the experience of parents in the UK who have built their families through donor conception and have told their children about their origins. Key themes identified in the study include parental motivation for disclosure, the relationship between telling the child and telling others, the importance of the \u2018seed\u2010planting\u2019 strategy for telling children, and \u2018ownership\u2019 of information about the child\u2019s conception. The paper concludes by discussing the implications of the research findings for encouraging parental disclosure of donor conception as advocated in the UK\u2019s Human Fertilisation and Embryology Act 2008.", "author" : [ { "dropping-particle" : "", "family" : "Blyth", "given" : "Eric", "non-dropping-particle" : "", "parse-names" : false, "suffix" : "" }, { "dropping-particle" : "", "family" : "Langridge", "given" : "Darren", "non-dropping-particle" : "", "parse-names" : false, "suffix" : "" }, { "dropping-particle" : "", "family" : "Harris", "given" : "Rhonda", "non-dropping-particle" : "", "parse-names" : false, "suffix" : "" } ], "container-title" : "Journal of Reproductive and Infant Psychology", "id" : "ITEM-19", "issue" : "2", "issued" : { "date-parts" : [ [ "2010" ] ] }, "page" : "116-127", "title" : "Family building in donor conception: parents\u2019 experiences of sharing information", "type" : "article-journal", "volume" : "28" }, "uris" : [ "http://www.mendeley.com/documents/?uuid=881ddfe9-a748-4c1b-ae5c-983d57e881b0" ] } ], "mendeley" : { "formattedCitation" : "(Baccino et al., 2013; Blyth et al., 2010; Dorothy et al., 2004; Ethics Committee of the American Society for Reproductive Medicine, 2004; Fertility Counseling, 2015; Hahn &amp; Craft-Rosenberg, 2002; Hargreaves &amp; Daniels, 2007; Hershberger et al., 2007; Hunter et al., 2000; Indekeu et al., 2013; Isaksson et al., 2016; Lalos et al., 2007; Laruelle et al., 2011; Lindblad et al., 2000; E. Lycett et al., 2005; Murray &amp; Golombok, 2003; Readings et al., 2011; S\u00e4levaara et al., 2013; S\u00f6derstr\u00f6m-Anttila et al., 2010)", "manualFormatting" : "(Baccino et al., 2013; Blyth et al., 2010; Dorothy et al., 2004; Ethics Committee of the American Society for Reproductive Medicine, 2004; Fertility Counseling, 2015; Hahn, Sandra Jane; Craft-Rosenberg, 2002; Hargreaves &amp; Daniels, 2007; Hershberger et al., 2007; Hunter et al., 2000; Indekeu et al., 2013; Isaksson et al., 2016; Lalos et al., 2007; Laruelle et al., 2011; Lindblad et al., 2000; Lycett et al., 2005; Murray &amp; Golombok, 2003; Readings et al., 2011; S\u00e4levaara et al., 2013; S\u00f6derstr\u00f6m-Anttila et al., 2010)", "plainTextFormattedCitation" : "(Baccino et al., 2013; Blyth et al., 2010; Dorothy et al., 2004; Ethics Committee of the American Society for Reproductive Medicine, 2004; Fertility Counseling, 2015; Hahn &amp; Craft-Rosenberg, 2002; Hargreaves &amp; Daniels, 2007; Hershberger et al., 2007; Hunter et al., 2000; Indekeu et al., 2013; Isaksson et al., 2016; Lalos et al., 2007; Laruelle et al., 2011; Lindblad et al., 2000; E. Lycett et al., 2005; Murray &amp; Golombok, 2003; Readings et al., 2011; S\u00e4levaara et al., 2013; S\u00f6derstr\u00f6m-Anttila et al., 2010)", "previouslyFormattedCitation" : "(Baccino et al., 2013; Blyth et al., 2010; Dorothy et al., 2004; Ethics Committee of the American Society for Reproductive Medicine, 2004; Fertility Counseling, 2015; Hahn &amp; Craft-Rosenberg, 2002; Hargreaves &amp; Daniels, 2007; Hershberger et al., 2007; Hunter et al., 2000; Indekeu et al., 2013; Isaksson et al., 2016; Lalos et al., 2007; Laruelle et al., 2011; Lindblad et al., 2000; E. Lycett et al., 2005; Murray &amp; Golombok, 2003; Readings et al., 2011; S\u00e4levaara et al., 2013; S\u00f6derstr\u00f6m-Anttila et al., 2010)" }, "properties" : { "noteIndex" : 0 }, "schema" : "https://github.com/citation-style-language/schema/raw/master/csl-citation.json" }</w:instrText>
      </w:r>
      <w:r>
        <w:rPr>
          <w:rFonts w:ascii="Times New Roman" w:hAnsi="Times New Roman"/>
          <w:color w:val="000000"/>
          <w:sz w:val="24"/>
          <w:szCs w:val="24"/>
        </w:rPr>
        <w:fldChar w:fldCharType="separate"/>
      </w:r>
      <w:r w:rsidRPr="00FA00AA">
        <w:rPr>
          <w:rFonts w:ascii="Times New Roman" w:hAnsi="Times New Roman"/>
          <w:noProof/>
          <w:color w:val="000000"/>
          <w:sz w:val="24"/>
          <w:szCs w:val="24"/>
        </w:rPr>
        <w:t xml:space="preserve">(Baccino et al., 2013; Blyth et al., 2010; Dorothy et al., 2004; Ethics Committee of the American Society for Reproductive Medicine, 2004; Fertility Counseling, 2015; Hahn, Sandra Jane; Craft-Rosenberg, 2002; Hargreaves &amp; Daniels, 2007; Hershberger et al., 2007; Hunter et al., 2000; Indekeu et al., 2013; Isaksson et al., 2016; Lalos et al., 2007; Laruelle et al., </w:t>
      </w:r>
      <w:r>
        <w:rPr>
          <w:rFonts w:ascii="Times New Roman" w:hAnsi="Times New Roman"/>
          <w:noProof/>
          <w:color w:val="000000"/>
          <w:sz w:val="24"/>
          <w:szCs w:val="24"/>
        </w:rPr>
        <w:t xml:space="preserve">2011; Lindblad et al., 2000; </w:t>
      </w:r>
      <w:r w:rsidRPr="00FA00AA">
        <w:rPr>
          <w:rFonts w:ascii="Times New Roman" w:hAnsi="Times New Roman"/>
          <w:noProof/>
          <w:color w:val="000000"/>
          <w:sz w:val="24"/>
          <w:szCs w:val="24"/>
        </w:rPr>
        <w:t>Lycett et al., 2005; Murray &amp; Golombok, 2003; Readings et al., 2011; Sälevaara et al., 2013; Söderström-Anttila et al., 2010)</w:t>
      </w:r>
      <w:r>
        <w:rPr>
          <w:rFonts w:ascii="Times New Roman" w:hAnsi="Times New Roman"/>
          <w:color w:val="000000"/>
          <w:sz w:val="24"/>
          <w:szCs w:val="24"/>
        </w:rPr>
        <w:fldChar w:fldCharType="end"/>
      </w:r>
      <w:r>
        <w:rPr>
          <w:rFonts w:ascii="Times New Roman" w:hAnsi="Times New Roman"/>
          <w:color w:val="000000"/>
          <w:sz w:val="24"/>
          <w:szCs w:val="24"/>
        </w:rPr>
        <w:t>, procedeu-se ao</w:t>
      </w:r>
      <w:r w:rsidRPr="00A571E6">
        <w:rPr>
          <w:rFonts w:ascii="Times New Roman" w:hAnsi="Times New Roman"/>
          <w:color w:val="000000"/>
          <w:sz w:val="24"/>
          <w:szCs w:val="24"/>
        </w:rPr>
        <w:t xml:space="preserve"> desenvolvimento de um questionário com as motivações para contar e para não contar</w:t>
      </w:r>
      <w:r>
        <w:rPr>
          <w:rFonts w:ascii="Times New Roman" w:hAnsi="Times New Roman"/>
          <w:color w:val="000000"/>
          <w:sz w:val="24"/>
          <w:szCs w:val="24"/>
        </w:rPr>
        <w:t>,</w:t>
      </w:r>
      <w:r w:rsidRPr="00A571E6">
        <w:rPr>
          <w:rFonts w:ascii="Times New Roman" w:hAnsi="Times New Roman"/>
          <w:color w:val="000000"/>
          <w:sz w:val="24"/>
          <w:szCs w:val="24"/>
        </w:rPr>
        <w:t xml:space="preserve"> referidas de um modo mais sistemático nos estudos</w:t>
      </w:r>
      <w:r>
        <w:rPr>
          <w:rFonts w:ascii="Times New Roman" w:hAnsi="Times New Roman"/>
          <w:color w:val="000000"/>
          <w:sz w:val="24"/>
          <w:szCs w:val="24"/>
        </w:rPr>
        <w:t xml:space="preserve"> consultados.</w:t>
      </w:r>
    </w:p>
    <w:p w14:paraId="0ECFE8F6" w14:textId="4953D6B5" w:rsidR="00A61DAC" w:rsidRPr="008720A2" w:rsidRDefault="00A61DAC" w:rsidP="00A61DAC">
      <w:pPr>
        <w:spacing w:after="0" w:line="360" w:lineRule="auto"/>
        <w:ind w:firstLine="426"/>
        <w:jc w:val="both"/>
        <w:rPr>
          <w:rFonts w:ascii="Times New Roman" w:hAnsi="Times New Roman"/>
          <w:color w:val="000000"/>
          <w:sz w:val="24"/>
          <w:szCs w:val="24"/>
        </w:rPr>
      </w:pPr>
      <w:r>
        <w:rPr>
          <w:rFonts w:ascii="Times New Roman" w:hAnsi="Times New Roman"/>
          <w:color w:val="000000"/>
          <w:sz w:val="24"/>
          <w:szCs w:val="24"/>
        </w:rPr>
        <w:t xml:space="preserve">Com base nos resultados dos estudos qualitativos, foram elaborados 34 itens </w:t>
      </w:r>
      <w:r w:rsidR="000F7391">
        <w:rPr>
          <w:rFonts w:ascii="Times New Roman" w:hAnsi="Times New Roman"/>
          <w:color w:val="000000"/>
          <w:sz w:val="24"/>
          <w:szCs w:val="24"/>
        </w:rPr>
        <w:t>iniciais</w:t>
      </w:r>
      <w:r>
        <w:rPr>
          <w:rFonts w:ascii="Times New Roman" w:hAnsi="Times New Roman"/>
          <w:color w:val="000000"/>
          <w:sz w:val="24"/>
          <w:szCs w:val="24"/>
        </w:rPr>
        <w:t>, tendo sido eliminados alguns destes por demonstrarem ambiguidade</w:t>
      </w:r>
      <w:r w:rsidR="009479F3">
        <w:rPr>
          <w:rFonts w:ascii="Times New Roman" w:hAnsi="Times New Roman"/>
          <w:color w:val="000000"/>
          <w:sz w:val="24"/>
          <w:szCs w:val="24"/>
        </w:rPr>
        <w:t>,</w:t>
      </w:r>
      <w:r>
        <w:rPr>
          <w:rFonts w:ascii="Times New Roman" w:hAnsi="Times New Roman"/>
          <w:color w:val="000000"/>
          <w:sz w:val="24"/>
          <w:szCs w:val="24"/>
        </w:rPr>
        <w:t xml:space="preserve"> e agregados outros</w:t>
      </w:r>
      <w:r w:rsidR="009479F3">
        <w:rPr>
          <w:rFonts w:ascii="Times New Roman" w:hAnsi="Times New Roman"/>
          <w:color w:val="000000"/>
          <w:sz w:val="24"/>
          <w:szCs w:val="24"/>
        </w:rPr>
        <w:t>,</w:t>
      </w:r>
      <w:r>
        <w:rPr>
          <w:rFonts w:ascii="Times New Roman" w:hAnsi="Times New Roman"/>
          <w:color w:val="000000"/>
          <w:sz w:val="24"/>
          <w:szCs w:val="24"/>
        </w:rPr>
        <w:t xml:space="preserve"> por se apresentarem como redundantes. Assim, resultaram numa fase final 11 itens correspondentes a aspetos considerados para a decisão de revelar a origem não genética e 9 itens referentes a aspetos </w:t>
      </w:r>
      <w:r w:rsidR="00B24640">
        <w:rPr>
          <w:rFonts w:ascii="Times New Roman" w:hAnsi="Times New Roman"/>
          <w:color w:val="000000"/>
          <w:sz w:val="24"/>
          <w:szCs w:val="24"/>
        </w:rPr>
        <w:t>associados à</w:t>
      </w:r>
      <w:r>
        <w:rPr>
          <w:rFonts w:ascii="Times New Roman" w:hAnsi="Times New Roman"/>
          <w:color w:val="000000"/>
          <w:sz w:val="24"/>
          <w:szCs w:val="24"/>
        </w:rPr>
        <w:t xml:space="preserve"> decisão de não revelar. Uma terceira </w:t>
      </w:r>
      <w:r w:rsidR="00B24640">
        <w:rPr>
          <w:rFonts w:ascii="Times New Roman" w:hAnsi="Times New Roman"/>
          <w:color w:val="000000"/>
          <w:sz w:val="24"/>
          <w:szCs w:val="24"/>
        </w:rPr>
        <w:t xml:space="preserve">componente </w:t>
      </w:r>
      <w:r>
        <w:rPr>
          <w:rFonts w:ascii="Times New Roman" w:hAnsi="Times New Roman"/>
          <w:color w:val="000000"/>
          <w:sz w:val="24"/>
          <w:szCs w:val="24"/>
        </w:rPr>
        <w:t>deste questionário engloba a totalidade dos itens e dirige-se a pessoas que não tenham ainda tomado uma decisão</w:t>
      </w:r>
      <w:r w:rsidR="009479F3">
        <w:rPr>
          <w:rFonts w:ascii="Times New Roman" w:hAnsi="Times New Roman"/>
          <w:color w:val="000000"/>
          <w:sz w:val="24"/>
          <w:szCs w:val="24"/>
        </w:rPr>
        <w:t>, independentemente de já terem sido pais por esta via ou de o poderem vir a ser</w:t>
      </w:r>
      <w:r>
        <w:rPr>
          <w:rFonts w:ascii="Times New Roman" w:hAnsi="Times New Roman"/>
          <w:color w:val="000000"/>
          <w:sz w:val="24"/>
          <w:szCs w:val="24"/>
        </w:rPr>
        <w:t>. Os diferentes itens são respondidos numa escala de 5 pontos, indo de 1 (</w:t>
      </w:r>
      <w:r w:rsidR="00B24640">
        <w:rPr>
          <w:rFonts w:ascii="Times New Roman" w:hAnsi="Times New Roman"/>
          <w:color w:val="000000"/>
          <w:sz w:val="24"/>
          <w:szCs w:val="24"/>
        </w:rPr>
        <w:t>D</w:t>
      </w:r>
      <w:r>
        <w:rPr>
          <w:rFonts w:ascii="Times New Roman" w:hAnsi="Times New Roman"/>
          <w:color w:val="000000"/>
          <w:sz w:val="24"/>
          <w:szCs w:val="24"/>
        </w:rPr>
        <w:t>iscordo totalmente) a 5 (</w:t>
      </w:r>
      <w:r w:rsidR="00B24640">
        <w:rPr>
          <w:rFonts w:ascii="Times New Roman" w:hAnsi="Times New Roman"/>
          <w:color w:val="000000"/>
          <w:sz w:val="24"/>
          <w:szCs w:val="24"/>
        </w:rPr>
        <w:t>C</w:t>
      </w:r>
      <w:r>
        <w:rPr>
          <w:rFonts w:ascii="Times New Roman" w:hAnsi="Times New Roman"/>
          <w:color w:val="000000"/>
          <w:sz w:val="24"/>
          <w:szCs w:val="24"/>
        </w:rPr>
        <w:t>oncordo totalmente), sendo solicitada a indicação do grau de concordância relativamente a tratar-se de uma razão importante para a decisão.</w:t>
      </w:r>
    </w:p>
    <w:p w14:paraId="5928EB80" w14:textId="201AEE20" w:rsidR="00A61DAC" w:rsidRDefault="00A61DAC" w:rsidP="00A61DAC">
      <w:pPr>
        <w:spacing w:after="0" w:line="360" w:lineRule="auto"/>
        <w:ind w:firstLine="426"/>
        <w:contextualSpacing/>
        <w:jc w:val="both"/>
        <w:rPr>
          <w:rFonts w:ascii="Times New Roman" w:hAnsi="Times New Roman"/>
          <w:sz w:val="24"/>
        </w:rPr>
      </w:pPr>
      <w:r>
        <w:rPr>
          <w:rFonts w:ascii="Times New Roman" w:hAnsi="Times New Roman"/>
          <w:sz w:val="24"/>
        </w:rPr>
        <w:t>Assim, consoante a tomada de decisão do casal, o participante respondeu a uma componente específica do questionário: no caso dos casais que contaram</w:t>
      </w:r>
      <w:r w:rsidR="00FC14A8">
        <w:rPr>
          <w:rFonts w:ascii="Times New Roman" w:hAnsi="Times New Roman"/>
          <w:sz w:val="24"/>
        </w:rPr>
        <w:t>, estes</w:t>
      </w:r>
      <w:r>
        <w:rPr>
          <w:rFonts w:ascii="Times New Roman" w:hAnsi="Times New Roman"/>
          <w:sz w:val="24"/>
        </w:rPr>
        <w:t xml:space="preserve"> responderam à componente referente às razões apontadas pela literatura que levam a que o casal conte, no caso dos casais que não tinham contado por não quererem que o(a) filho(a) soubesse responderam à componente referente às razões apontadas para que o casal tome esta decisão e, por último, no caso dos casais que ainda não tinham contado devido à idade da criança ou por se encontrarem indecisos, responderam à componente do questionário que incluía razões para revelar e razões para não revelar. </w:t>
      </w:r>
    </w:p>
    <w:p w14:paraId="5828DBF0" w14:textId="3060BA97" w:rsidR="000F7391" w:rsidRDefault="00B24640" w:rsidP="000F7391">
      <w:pPr>
        <w:spacing w:after="0" w:line="360" w:lineRule="auto"/>
        <w:ind w:firstLine="426"/>
        <w:contextualSpacing/>
        <w:jc w:val="both"/>
        <w:rPr>
          <w:rFonts w:ascii="Times New Roman" w:hAnsi="Times New Roman"/>
          <w:sz w:val="24"/>
        </w:rPr>
      </w:pPr>
      <w:r>
        <w:rPr>
          <w:rFonts w:ascii="Times New Roman" w:hAnsi="Times New Roman"/>
          <w:sz w:val="24"/>
        </w:rPr>
        <w:t xml:space="preserve">Para efeitos de recrutamento dos participantes, </w:t>
      </w:r>
      <w:r w:rsidR="000F7391">
        <w:rPr>
          <w:rFonts w:ascii="Times New Roman" w:hAnsi="Times New Roman"/>
          <w:sz w:val="24"/>
        </w:rPr>
        <w:t xml:space="preserve">foi </w:t>
      </w:r>
      <w:r>
        <w:rPr>
          <w:rFonts w:ascii="Times New Roman" w:hAnsi="Times New Roman"/>
          <w:sz w:val="24"/>
        </w:rPr>
        <w:t>contactada a</w:t>
      </w:r>
      <w:r w:rsidR="000F7391">
        <w:rPr>
          <w:rFonts w:ascii="Times New Roman" w:hAnsi="Times New Roman"/>
          <w:sz w:val="24"/>
        </w:rPr>
        <w:t xml:space="preserve"> Associação Portuguesa de Fertilidade (APFertilidade)</w:t>
      </w:r>
      <w:r>
        <w:rPr>
          <w:rFonts w:ascii="Times New Roman" w:hAnsi="Times New Roman"/>
          <w:sz w:val="24"/>
        </w:rPr>
        <w:t xml:space="preserve"> com o intuito de solicitar a esta associação a colaboração na divulgação do estudo</w:t>
      </w:r>
      <w:r w:rsidR="000F7391">
        <w:rPr>
          <w:rFonts w:ascii="Times New Roman" w:hAnsi="Times New Roman"/>
          <w:sz w:val="24"/>
        </w:rPr>
        <w:t xml:space="preserve">. A APFertilidade respondeu favoravelmente e </w:t>
      </w:r>
      <w:r w:rsidR="000F7391">
        <w:rPr>
          <w:rFonts w:ascii="Times New Roman" w:hAnsi="Times New Roman"/>
          <w:sz w:val="24"/>
        </w:rPr>
        <w:lastRenderedPageBreak/>
        <w:t xml:space="preserve">procedeu à divulgação do estudo através do Fórum constante da </w:t>
      </w:r>
      <w:r w:rsidR="009479F3">
        <w:rPr>
          <w:rFonts w:ascii="Times New Roman" w:hAnsi="Times New Roman"/>
          <w:sz w:val="24"/>
        </w:rPr>
        <w:t xml:space="preserve">sua </w:t>
      </w:r>
      <w:r w:rsidR="000F7391">
        <w:rPr>
          <w:rFonts w:ascii="Times New Roman" w:hAnsi="Times New Roman"/>
          <w:sz w:val="24"/>
        </w:rPr>
        <w:t xml:space="preserve">página </w:t>
      </w:r>
      <w:r w:rsidR="000F7391" w:rsidRPr="00EC1484">
        <w:rPr>
          <w:rFonts w:ascii="Times New Roman" w:hAnsi="Times New Roman"/>
          <w:i/>
          <w:sz w:val="24"/>
        </w:rPr>
        <w:t>web</w:t>
      </w:r>
      <w:r w:rsidR="000F7391">
        <w:rPr>
          <w:rFonts w:ascii="Times New Roman" w:hAnsi="Times New Roman"/>
          <w:sz w:val="24"/>
        </w:rPr>
        <w:t xml:space="preserve">, rede social </w:t>
      </w:r>
      <w:r w:rsidR="000F7391" w:rsidRPr="00EC1484">
        <w:rPr>
          <w:rFonts w:ascii="Times New Roman" w:hAnsi="Times New Roman"/>
          <w:i/>
          <w:sz w:val="24"/>
        </w:rPr>
        <w:t>Facebook</w:t>
      </w:r>
      <w:r w:rsidR="000F7391">
        <w:rPr>
          <w:rFonts w:ascii="Times New Roman" w:hAnsi="Times New Roman"/>
          <w:sz w:val="24"/>
        </w:rPr>
        <w:t xml:space="preserve"> e </w:t>
      </w:r>
      <w:r w:rsidR="000F7391" w:rsidRPr="00EC1484">
        <w:rPr>
          <w:rFonts w:ascii="Times New Roman" w:hAnsi="Times New Roman"/>
          <w:i/>
          <w:sz w:val="24"/>
        </w:rPr>
        <w:t>newsletter</w:t>
      </w:r>
      <w:r w:rsidR="000F7391">
        <w:rPr>
          <w:rFonts w:ascii="Times New Roman" w:hAnsi="Times New Roman"/>
          <w:sz w:val="24"/>
        </w:rPr>
        <w:t xml:space="preserve"> enviada aos associados.</w:t>
      </w:r>
    </w:p>
    <w:p w14:paraId="328A76CE" w14:textId="0B525C05" w:rsidR="000F7391" w:rsidRDefault="00B24640" w:rsidP="000F7391">
      <w:pPr>
        <w:spacing w:after="0" w:line="360" w:lineRule="auto"/>
        <w:ind w:firstLine="426"/>
        <w:contextualSpacing/>
        <w:jc w:val="both"/>
        <w:rPr>
          <w:rFonts w:ascii="Times New Roman" w:hAnsi="Times New Roman"/>
          <w:sz w:val="24"/>
        </w:rPr>
      </w:pPr>
      <w:r>
        <w:rPr>
          <w:rFonts w:ascii="Times New Roman" w:hAnsi="Times New Roman"/>
          <w:sz w:val="24"/>
        </w:rPr>
        <w:t>Nesta</w:t>
      </w:r>
      <w:r w:rsidR="000F7391">
        <w:rPr>
          <w:rFonts w:ascii="Times New Roman" w:hAnsi="Times New Roman"/>
          <w:sz w:val="24"/>
        </w:rPr>
        <w:t xml:space="preserve"> </w:t>
      </w:r>
      <w:r>
        <w:rPr>
          <w:rFonts w:ascii="Times New Roman" w:hAnsi="Times New Roman"/>
          <w:sz w:val="24"/>
        </w:rPr>
        <w:t>sequência</w:t>
      </w:r>
      <w:r w:rsidR="000F7391">
        <w:rPr>
          <w:rFonts w:ascii="Times New Roman" w:hAnsi="Times New Roman"/>
          <w:sz w:val="24"/>
        </w:rPr>
        <w:t>, o</w:t>
      </w:r>
      <w:r w:rsidR="000F7391" w:rsidRPr="00EC1484">
        <w:rPr>
          <w:rFonts w:ascii="Times New Roman" w:hAnsi="Times New Roman"/>
          <w:sz w:val="24"/>
        </w:rPr>
        <w:t xml:space="preserve">s participantes </w:t>
      </w:r>
      <w:r>
        <w:rPr>
          <w:rFonts w:ascii="Times New Roman" w:hAnsi="Times New Roman"/>
          <w:sz w:val="24"/>
        </w:rPr>
        <w:t>tiveram conhecimento do</w:t>
      </w:r>
      <w:r w:rsidR="000F7391" w:rsidRPr="00EC1484">
        <w:rPr>
          <w:rFonts w:ascii="Times New Roman" w:hAnsi="Times New Roman"/>
          <w:sz w:val="24"/>
        </w:rPr>
        <w:t xml:space="preserve"> estudo </w:t>
      </w:r>
      <w:r>
        <w:rPr>
          <w:rFonts w:ascii="Times New Roman" w:hAnsi="Times New Roman"/>
          <w:sz w:val="24"/>
        </w:rPr>
        <w:t>através da divulgação realizada pela</w:t>
      </w:r>
      <w:r w:rsidR="000F7391" w:rsidRPr="00EC1484">
        <w:rPr>
          <w:rFonts w:ascii="Times New Roman" w:hAnsi="Times New Roman"/>
          <w:sz w:val="24"/>
        </w:rPr>
        <w:t xml:space="preserve"> </w:t>
      </w:r>
      <w:r w:rsidR="000F7391">
        <w:rPr>
          <w:rFonts w:ascii="Times New Roman" w:hAnsi="Times New Roman"/>
          <w:sz w:val="24"/>
        </w:rPr>
        <w:t xml:space="preserve">APFertilidade, na qual era apresentado o </w:t>
      </w:r>
      <w:r>
        <w:rPr>
          <w:rFonts w:ascii="Times New Roman" w:hAnsi="Times New Roman"/>
          <w:sz w:val="24"/>
        </w:rPr>
        <w:t xml:space="preserve">âmbito e objetivos do </w:t>
      </w:r>
      <w:r w:rsidR="000F7391">
        <w:rPr>
          <w:rFonts w:ascii="Times New Roman" w:hAnsi="Times New Roman"/>
          <w:sz w:val="24"/>
        </w:rPr>
        <w:t xml:space="preserve">estudo e disponibilizado um </w:t>
      </w:r>
      <w:r w:rsidR="000F7391" w:rsidRPr="00EC1484">
        <w:rPr>
          <w:rFonts w:ascii="Times New Roman" w:hAnsi="Times New Roman"/>
          <w:i/>
          <w:sz w:val="24"/>
        </w:rPr>
        <w:t>link</w:t>
      </w:r>
      <w:r w:rsidR="000F7391">
        <w:rPr>
          <w:rFonts w:ascii="Times New Roman" w:hAnsi="Times New Roman"/>
          <w:sz w:val="24"/>
        </w:rPr>
        <w:t xml:space="preserve"> de acesso a</w:t>
      </w:r>
      <w:r w:rsidR="000F7391" w:rsidRPr="00EC1484">
        <w:rPr>
          <w:rFonts w:ascii="Times New Roman" w:hAnsi="Times New Roman"/>
          <w:sz w:val="24"/>
        </w:rPr>
        <w:t xml:space="preserve"> uma plataforma </w:t>
      </w:r>
      <w:r w:rsidR="000F7391" w:rsidRPr="00EC1484">
        <w:rPr>
          <w:rFonts w:ascii="Times New Roman" w:hAnsi="Times New Roman"/>
          <w:i/>
          <w:sz w:val="24"/>
        </w:rPr>
        <w:t>online</w:t>
      </w:r>
      <w:r w:rsidR="000F7391" w:rsidRPr="00EC1484">
        <w:rPr>
          <w:rFonts w:ascii="Times New Roman" w:hAnsi="Times New Roman"/>
          <w:sz w:val="24"/>
        </w:rPr>
        <w:t>.</w:t>
      </w:r>
      <w:r w:rsidR="000F7391">
        <w:rPr>
          <w:rFonts w:ascii="Times New Roman" w:hAnsi="Times New Roman"/>
          <w:sz w:val="24"/>
        </w:rPr>
        <w:t xml:space="preserve"> Uma vez acedida a plataforma era solicitado o consentimento informado, condição obrigatória para </w:t>
      </w:r>
      <w:r>
        <w:rPr>
          <w:rFonts w:ascii="Times New Roman" w:hAnsi="Times New Roman"/>
          <w:sz w:val="24"/>
        </w:rPr>
        <w:t>prosseguir</w:t>
      </w:r>
      <w:r w:rsidR="000F7391">
        <w:rPr>
          <w:rFonts w:ascii="Times New Roman" w:hAnsi="Times New Roman"/>
          <w:sz w:val="24"/>
        </w:rPr>
        <w:t xml:space="preserve"> com o preenchimento d</w:t>
      </w:r>
      <w:r>
        <w:rPr>
          <w:rFonts w:ascii="Times New Roman" w:hAnsi="Times New Roman"/>
          <w:sz w:val="24"/>
        </w:rPr>
        <w:t>os instrumentos de autorresposta</w:t>
      </w:r>
      <w:r w:rsidR="000F7391">
        <w:rPr>
          <w:rFonts w:ascii="Times New Roman" w:hAnsi="Times New Roman"/>
          <w:sz w:val="24"/>
        </w:rPr>
        <w:t xml:space="preserve">. </w:t>
      </w:r>
    </w:p>
    <w:p w14:paraId="04FC96E7" w14:textId="2589FACB" w:rsidR="000F7391" w:rsidRDefault="000F7391" w:rsidP="000F7391">
      <w:pPr>
        <w:spacing w:after="0" w:line="360" w:lineRule="auto"/>
        <w:ind w:firstLine="426"/>
        <w:contextualSpacing/>
        <w:jc w:val="both"/>
        <w:rPr>
          <w:rFonts w:ascii="Times New Roman" w:hAnsi="Times New Roman"/>
          <w:sz w:val="24"/>
        </w:rPr>
      </w:pPr>
      <w:r>
        <w:rPr>
          <w:rFonts w:ascii="Times New Roman" w:hAnsi="Times New Roman"/>
          <w:sz w:val="24"/>
        </w:rPr>
        <w:t xml:space="preserve">O presente estudo teve como critério de inclusão </w:t>
      </w:r>
      <w:r w:rsidR="00B24640">
        <w:rPr>
          <w:rFonts w:ascii="Times New Roman" w:hAnsi="Times New Roman"/>
          <w:sz w:val="24"/>
        </w:rPr>
        <w:t xml:space="preserve">idade superior a 18 anos e </w:t>
      </w:r>
      <w:r>
        <w:rPr>
          <w:rFonts w:ascii="Times New Roman" w:hAnsi="Times New Roman"/>
          <w:sz w:val="24"/>
        </w:rPr>
        <w:t xml:space="preserve">a realização </w:t>
      </w:r>
      <w:r w:rsidR="002D438D">
        <w:rPr>
          <w:rFonts w:ascii="Times New Roman" w:hAnsi="Times New Roman"/>
          <w:sz w:val="24"/>
        </w:rPr>
        <w:t xml:space="preserve">prévia </w:t>
      </w:r>
      <w:r>
        <w:rPr>
          <w:rFonts w:ascii="Times New Roman" w:hAnsi="Times New Roman"/>
          <w:sz w:val="24"/>
        </w:rPr>
        <w:t xml:space="preserve">de tratamentos de </w:t>
      </w:r>
      <w:r w:rsidR="00E94B32">
        <w:rPr>
          <w:rFonts w:ascii="Times New Roman" w:hAnsi="Times New Roman"/>
          <w:sz w:val="24"/>
        </w:rPr>
        <w:t>in</w:t>
      </w:r>
      <w:r>
        <w:rPr>
          <w:rFonts w:ascii="Times New Roman" w:hAnsi="Times New Roman"/>
          <w:sz w:val="24"/>
        </w:rPr>
        <w:t>fertilidade com recurso a doação de gâmetas dos qu</w:t>
      </w:r>
      <w:r w:rsidR="00B24640">
        <w:rPr>
          <w:rFonts w:ascii="Times New Roman" w:hAnsi="Times New Roman"/>
          <w:sz w:val="24"/>
        </w:rPr>
        <w:t>ais tivesse nascido uma criança.</w:t>
      </w:r>
    </w:p>
    <w:p w14:paraId="6445BAC1" w14:textId="77777777" w:rsidR="00A61DAC" w:rsidRPr="00D503BC" w:rsidRDefault="00A61DAC" w:rsidP="0054197C">
      <w:pPr>
        <w:spacing w:after="0" w:line="360" w:lineRule="auto"/>
        <w:contextualSpacing/>
        <w:jc w:val="both"/>
        <w:rPr>
          <w:rFonts w:ascii="Times New Roman" w:hAnsi="Times New Roman"/>
          <w:i/>
          <w:sz w:val="24"/>
        </w:rPr>
      </w:pPr>
    </w:p>
    <w:p w14:paraId="65D7FE62" w14:textId="77777777" w:rsidR="00560DF4" w:rsidRDefault="00374A9E" w:rsidP="008F1012">
      <w:pPr>
        <w:spacing w:after="0" w:line="360" w:lineRule="auto"/>
        <w:ind w:firstLine="426"/>
        <w:contextualSpacing/>
        <w:jc w:val="both"/>
        <w:rPr>
          <w:rFonts w:ascii="Times New Roman" w:hAnsi="Times New Roman"/>
          <w:i/>
          <w:sz w:val="24"/>
        </w:rPr>
      </w:pPr>
      <w:r w:rsidRPr="00062432">
        <w:rPr>
          <w:rFonts w:ascii="Times New Roman" w:hAnsi="Times New Roman"/>
          <w:i/>
          <w:sz w:val="24"/>
        </w:rPr>
        <w:t>Análise estatística</w:t>
      </w:r>
    </w:p>
    <w:p w14:paraId="786EB7CD" w14:textId="25BC838C" w:rsidR="009379E1" w:rsidRDefault="009379E1" w:rsidP="008F1012">
      <w:pPr>
        <w:spacing w:after="0" w:line="360" w:lineRule="auto"/>
        <w:ind w:firstLine="426"/>
        <w:contextualSpacing/>
        <w:jc w:val="both"/>
        <w:rPr>
          <w:rFonts w:ascii="Times New Roman" w:hAnsi="Times New Roman"/>
          <w:sz w:val="24"/>
        </w:rPr>
      </w:pPr>
      <w:r w:rsidRPr="003C1394">
        <w:rPr>
          <w:rFonts w:ascii="Times New Roman" w:hAnsi="Times New Roman"/>
          <w:sz w:val="24"/>
          <w:szCs w:val="24"/>
        </w:rPr>
        <w:t>A anális</w:t>
      </w:r>
      <w:r>
        <w:rPr>
          <w:rFonts w:ascii="Times New Roman" w:hAnsi="Times New Roman"/>
          <w:sz w:val="24"/>
          <w:szCs w:val="24"/>
        </w:rPr>
        <w:t>e estatística dos dados foi realizada</w:t>
      </w:r>
      <w:r w:rsidRPr="003C1394">
        <w:rPr>
          <w:rFonts w:ascii="Times New Roman" w:hAnsi="Times New Roman"/>
          <w:sz w:val="24"/>
          <w:szCs w:val="24"/>
        </w:rPr>
        <w:t xml:space="preserve"> por recurso ao </w:t>
      </w:r>
      <w:r w:rsidRPr="003C1394">
        <w:rPr>
          <w:rFonts w:ascii="Times New Roman" w:hAnsi="Times New Roman"/>
          <w:i/>
          <w:sz w:val="24"/>
          <w:szCs w:val="24"/>
        </w:rPr>
        <w:t>Software SPSS Statistics</w:t>
      </w:r>
      <w:r w:rsidRPr="003C1394">
        <w:rPr>
          <w:rFonts w:ascii="Times New Roman" w:hAnsi="Times New Roman"/>
          <w:sz w:val="24"/>
          <w:szCs w:val="24"/>
        </w:rPr>
        <w:t xml:space="preserve"> (v.</w:t>
      </w:r>
      <w:r>
        <w:rPr>
          <w:rFonts w:ascii="Times New Roman" w:hAnsi="Times New Roman"/>
          <w:sz w:val="24"/>
          <w:szCs w:val="24"/>
        </w:rPr>
        <w:t>23</w:t>
      </w:r>
      <w:r w:rsidRPr="003C1394">
        <w:rPr>
          <w:rFonts w:ascii="Times New Roman" w:hAnsi="Times New Roman"/>
          <w:sz w:val="24"/>
          <w:szCs w:val="24"/>
        </w:rPr>
        <w:t xml:space="preserve">; IBM SPSS </w:t>
      </w:r>
      <w:r w:rsidRPr="003C1394">
        <w:rPr>
          <w:rFonts w:ascii="Times New Roman" w:hAnsi="Times New Roman"/>
          <w:i/>
          <w:sz w:val="24"/>
          <w:szCs w:val="24"/>
        </w:rPr>
        <w:t>Statistics</w:t>
      </w:r>
      <w:r w:rsidRPr="003C1394">
        <w:rPr>
          <w:rFonts w:ascii="Times New Roman" w:hAnsi="Times New Roman"/>
          <w:sz w:val="24"/>
          <w:szCs w:val="24"/>
        </w:rPr>
        <w:t>).</w:t>
      </w:r>
    </w:p>
    <w:p w14:paraId="2A46F415" w14:textId="74552848" w:rsidR="00374A9E" w:rsidRPr="00560DF4" w:rsidRDefault="0019228A" w:rsidP="008F1012">
      <w:pPr>
        <w:spacing w:after="0" w:line="360" w:lineRule="auto"/>
        <w:ind w:firstLine="426"/>
        <w:contextualSpacing/>
        <w:jc w:val="both"/>
        <w:rPr>
          <w:rFonts w:ascii="Times New Roman" w:hAnsi="Times New Roman"/>
          <w:i/>
          <w:sz w:val="24"/>
        </w:rPr>
      </w:pPr>
      <w:r>
        <w:rPr>
          <w:rFonts w:ascii="Times New Roman" w:hAnsi="Times New Roman"/>
          <w:sz w:val="24"/>
        </w:rPr>
        <w:t>Para efeitos de descrição da amostra recorreu-se ao cálculo de médias e desvios</w:t>
      </w:r>
      <w:r w:rsidR="008F7A4F">
        <w:rPr>
          <w:rFonts w:ascii="Times New Roman" w:hAnsi="Times New Roman"/>
          <w:sz w:val="24"/>
        </w:rPr>
        <w:t>-</w:t>
      </w:r>
      <w:r>
        <w:rPr>
          <w:rFonts w:ascii="Times New Roman" w:hAnsi="Times New Roman"/>
          <w:sz w:val="24"/>
        </w:rPr>
        <w:t xml:space="preserve">padrão para as variáveis contínuas e de frequências e respetivas percentagens para as </w:t>
      </w:r>
      <w:r w:rsidR="00EE10E7">
        <w:rPr>
          <w:rFonts w:ascii="Times New Roman" w:hAnsi="Times New Roman"/>
          <w:sz w:val="24"/>
        </w:rPr>
        <w:t xml:space="preserve">variáveis </w:t>
      </w:r>
      <w:r>
        <w:rPr>
          <w:rFonts w:ascii="Times New Roman" w:hAnsi="Times New Roman"/>
          <w:sz w:val="24"/>
        </w:rPr>
        <w:t xml:space="preserve">categoriais. </w:t>
      </w:r>
    </w:p>
    <w:p w14:paraId="7F0E947B" w14:textId="77777777" w:rsidR="0019228A" w:rsidRDefault="0019228A" w:rsidP="008F1012">
      <w:pPr>
        <w:spacing w:after="0" w:line="360" w:lineRule="auto"/>
        <w:ind w:firstLine="426"/>
        <w:contextualSpacing/>
        <w:jc w:val="both"/>
        <w:rPr>
          <w:rFonts w:ascii="Times New Roman" w:hAnsi="Times New Roman"/>
          <w:sz w:val="24"/>
        </w:rPr>
      </w:pPr>
      <w:r>
        <w:rPr>
          <w:rFonts w:ascii="Times New Roman" w:hAnsi="Times New Roman"/>
          <w:sz w:val="24"/>
        </w:rPr>
        <w:t xml:space="preserve">No que respeita às variáveis que compuseram o QMRDG foram também calculadas as frequências e respetivas percentagens. </w:t>
      </w:r>
    </w:p>
    <w:p w14:paraId="097B4436" w14:textId="77777777" w:rsidR="00786611" w:rsidRPr="007632B1" w:rsidRDefault="00AE3BBE" w:rsidP="00321C67">
      <w:pPr>
        <w:pStyle w:val="Cabealho1"/>
        <w:spacing w:line="360" w:lineRule="auto"/>
        <w:rPr>
          <w:rFonts w:ascii="Times New Roman" w:hAnsi="Times New Roman"/>
          <w:color w:val="auto"/>
          <w:sz w:val="24"/>
        </w:rPr>
      </w:pPr>
      <w:bookmarkStart w:id="6" w:name="_Toc454396736"/>
      <w:bookmarkStart w:id="7" w:name="_Toc454868890"/>
      <w:r w:rsidRPr="007632B1">
        <w:rPr>
          <w:rFonts w:ascii="Times New Roman" w:hAnsi="Times New Roman"/>
          <w:color w:val="auto"/>
          <w:sz w:val="24"/>
        </w:rPr>
        <w:t>Resultados</w:t>
      </w:r>
      <w:bookmarkEnd w:id="6"/>
      <w:bookmarkEnd w:id="7"/>
    </w:p>
    <w:p w14:paraId="4E4F92F2" w14:textId="002262EF" w:rsidR="00AD0AF9" w:rsidRPr="00C76A33" w:rsidRDefault="00AD0AF9" w:rsidP="00AD0AF9">
      <w:pPr>
        <w:spacing w:after="0" w:line="360" w:lineRule="auto"/>
        <w:ind w:firstLine="426"/>
        <w:jc w:val="both"/>
        <w:rPr>
          <w:rFonts w:ascii="Times New Roman" w:hAnsi="Times New Roman"/>
          <w:i/>
          <w:sz w:val="24"/>
        </w:rPr>
      </w:pPr>
      <w:r w:rsidRPr="00C76A33">
        <w:rPr>
          <w:rFonts w:ascii="Times New Roman" w:hAnsi="Times New Roman"/>
          <w:i/>
          <w:sz w:val="24"/>
        </w:rPr>
        <w:t>Estudo da validade facial</w:t>
      </w:r>
      <w:r w:rsidR="00705BD3">
        <w:rPr>
          <w:rFonts w:ascii="Times New Roman" w:hAnsi="Times New Roman"/>
          <w:i/>
          <w:sz w:val="24"/>
        </w:rPr>
        <w:t xml:space="preserve"> e </w:t>
      </w:r>
      <w:r w:rsidR="00BD0DAF">
        <w:rPr>
          <w:rFonts w:ascii="Times New Roman" w:hAnsi="Times New Roman"/>
          <w:i/>
          <w:sz w:val="24"/>
        </w:rPr>
        <w:t xml:space="preserve">da </w:t>
      </w:r>
      <w:r w:rsidR="00705BD3">
        <w:rPr>
          <w:rFonts w:ascii="Times New Roman" w:hAnsi="Times New Roman"/>
          <w:i/>
          <w:sz w:val="24"/>
        </w:rPr>
        <w:t xml:space="preserve">confiabilidade </w:t>
      </w:r>
    </w:p>
    <w:p w14:paraId="5DC51F82" w14:textId="4DB419AE" w:rsidR="00AD0AF9" w:rsidRDefault="00AD0AF9" w:rsidP="00AD0AF9">
      <w:pPr>
        <w:spacing w:after="0" w:line="360" w:lineRule="auto"/>
        <w:ind w:firstLine="426"/>
        <w:jc w:val="both"/>
        <w:rPr>
          <w:rFonts w:ascii="Times New Roman" w:hAnsi="Times New Roman"/>
          <w:sz w:val="24"/>
        </w:rPr>
      </w:pPr>
      <w:r>
        <w:rPr>
          <w:rFonts w:ascii="Times New Roman" w:hAnsi="Times New Roman"/>
          <w:sz w:val="24"/>
        </w:rPr>
        <w:t>Para efeitos de avaliação da validade facial do QMRDG este foi a</w:t>
      </w:r>
      <w:r w:rsidR="00F80CD3">
        <w:rPr>
          <w:rFonts w:ascii="Times New Roman" w:hAnsi="Times New Roman"/>
          <w:sz w:val="24"/>
        </w:rPr>
        <w:t>n</w:t>
      </w:r>
      <w:r>
        <w:rPr>
          <w:rFonts w:ascii="Times New Roman" w:hAnsi="Times New Roman"/>
          <w:sz w:val="24"/>
        </w:rPr>
        <w:t xml:space="preserve">alisado por três investigadores com experiência na área do desenvolvimento de instrumentos de autorresposta, os quais sugeriram ligeiras alterações no modo como se encontravam redigidos alguns dos itens. Para além disso, a validade facial foi também testada </w:t>
      </w:r>
      <w:r w:rsidR="002D438D">
        <w:rPr>
          <w:rFonts w:ascii="Times New Roman" w:hAnsi="Times New Roman"/>
          <w:sz w:val="24"/>
        </w:rPr>
        <w:t xml:space="preserve">na </w:t>
      </w:r>
      <w:r>
        <w:rPr>
          <w:rFonts w:ascii="Times New Roman" w:hAnsi="Times New Roman"/>
          <w:sz w:val="24"/>
        </w:rPr>
        <w:t xml:space="preserve">amostra de 21 participantes que preenchiam os critérios de inclusão no estudo. </w:t>
      </w:r>
    </w:p>
    <w:p w14:paraId="6E56B702" w14:textId="2D4AE3D5" w:rsidR="00AD0AF9" w:rsidRDefault="00AD0AF9" w:rsidP="00AD0AF9">
      <w:pPr>
        <w:spacing w:after="0" w:line="360" w:lineRule="auto"/>
        <w:ind w:firstLine="426"/>
        <w:jc w:val="both"/>
        <w:rPr>
          <w:rFonts w:ascii="Times New Roman" w:hAnsi="Times New Roman"/>
          <w:sz w:val="24"/>
        </w:rPr>
      </w:pPr>
      <w:r>
        <w:rPr>
          <w:rFonts w:ascii="Times New Roman" w:hAnsi="Times New Roman"/>
          <w:sz w:val="24"/>
        </w:rPr>
        <w:t xml:space="preserve">A estrutura do QMRDG, quer em termos de construção, quer em termos de formato, procurou elencar itens que traduzissem os principais motivos subjacentes à decisão de revelar/não revelar a parentalidade não-genética reportados na literatura (este procedimento encontra-se descrito no ponto relativo aos procedimentos do presente trabalho). Decorrente deste processo de desenvolvimento dos itens considerou-se que estes </w:t>
      </w:r>
      <w:r w:rsidR="00E94B32">
        <w:rPr>
          <w:rFonts w:ascii="Times New Roman" w:hAnsi="Times New Roman"/>
          <w:sz w:val="24"/>
        </w:rPr>
        <w:t xml:space="preserve">se </w:t>
      </w:r>
      <w:r>
        <w:rPr>
          <w:rFonts w:ascii="Times New Roman" w:hAnsi="Times New Roman"/>
          <w:sz w:val="24"/>
        </w:rPr>
        <w:t xml:space="preserve">apresentavam em concordância com os objetivos do instrumento. </w:t>
      </w:r>
    </w:p>
    <w:p w14:paraId="0FB7C070" w14:textId="77777777" w:rsidR="00AD0AF9" w:rsidRDefault="00AD0AF9" w:rsidP="00AD0AF9">
      <w:pPr>
        <w:spacing w:after="0" w:line="360" w:lineRule="auto"/>
        <w:ind w:firstLine="426"/>
        <w:jc w:val="both"/>
        <w:rPr>
          <w:rFonts w:ascii="Times New Roman" w:hAnsi="Times New Roman"/>
          <w:sz w:val="24"/>
        </w:rPr>
      </w:pPr>
      <w:r>
        <w:rPr>
          <w:rFonts w:ascii="Times New Roman" w:hAnsi="Times New Roman"/>
          <w:sz w:val="24"/>
        </w:rPr>
        <w:lastRenderedPageBreak/>
        <w:t xml:space="preserve">Nenhum dos participantes reportou a existência de ambiguidade nos itens, falta de clareza ou dificuldade em responder. No mesmo sentido, não se verificaram indicações de que as instruções para o preenchimento suscitassem dúvidas. </w:t>
      </w:r>
    </w:p>
    <w:p w14:paraId="14B0F5BB" w14:textId="68E2ED57" w:rsidR="00705BD3" w:rsidRDefault="00AD0AF9" w:rsidP="007721C1">
      <w:pPr>
        <w:spacing w:after="0" w:line="360" w:lineRule="auto"/>
        <w:ind w:firstLine="426"/>
        <w:jc w:val="both"/>
        <w:rPr>
          <w:rFonts w:ascii="Times New Roman" w:hAnsi="Times New Roman"/>
          <w:sz w:val="24"/>
        </w:rPr>
      </w:pPr>
      <w:r>
        <w:rPr>
          <w:rFonts w:ascii="Times New Roman" w:hAnsi="Times New Roman"/>
          <w:sz w:val="24"/>
        </w:rPr>
        <w:t>Ainda no que se refere à validade facial foram tidos em consideração a adequação do português usado na formulação dos itens, bem como elementos relativos à apresentação gráfica destes na plataforma da recolha de dados (</w:t>
      </w:r>
      <w:r w:rsidRPr="0011447D">
        <w:rPr>
          <w:rFonts w:ascii="Times New Roman" w:hAnsi="Times New Roman"/>
          <w:i/>
          <w:sz w:val="24"/>
        </w:rPr>
        <w:t>e.g.</w:t>
      </w:r>
      <w:r>
        <w:rPr>
          <w:rFonts w:ascii="Times New Roman" w:hAnsi="Times New Roman"/>
          <w:sz w:val="24"/>
        </w:rPr>
        <w:t xml:space="preserve"> espaçamento entre as linhas, formato de resposta de fácil compreensão e atratividade da plataforma).  </w:t>
      </w:r>
    </w:p>
    <w:p w14:paraId="0C87746A" w14:textId="77C44F28" w:rsidR="00705BD3" w:rsidRDefault="00705BD3" w:rsidP="00BD0DAF">
      <w:pPr>
        <w:tabs>
          <w:tab w:val="left" w:pos="993"/>
          <w:tab w:val="left" w:pos="1134"/>
        </w:tabs>
        <w:spacing w:after="0" w:line="360" w:lineRule="auto"/>
        <w:ind w:firstLine="426"/>
        <w:jc w:val="both"/>
        <w:rPr>
          <w:rFonts w:ascii="Times New Roman" w:hAnsi="Times New Roman"/>
          <w:sz w:val="24"/>
        </w:rPr>
      </w:pPr>
      <w:r>
        <w:rPr>
          <w:rFonts w:ascii="Times New Roman" w:hAnsi="Times New Roman"/>
          <w:sz w:val="24"/>
        </w:rPr>
        <w:t xml:space="preserve">Com o objetivo de avaliar a confiabilidade do instrumento recorreu-se ainda à análise da consistência interna através do alfa de Cronbach. O </w:t>
      </w:r>
      <w:r w:rsidRPr="00EF60AB">
        <w:rPr>
          <w:rFonts w:ascii="Times New Roman" w:hAnsi="Times New Roman"/>
          <w:sz w:val="24"/>
        </w:rPr>
        <w:t>QMRDG</w:t>
      </w:r>
      <w:r>
        <w:rPr>
          <w:rFonts w:ascii="Times New Roman" w:hAnsi="Times New Roman"/>
          <w:sz w:val="24"/>
        </w:rPr>
        <w:t xml:space="preserve"> demonstrou uma consistência interna de 0,87 para a parte dirigida aos pais que contaram às crianças e 0,86 para a parte dirigida aos pais que decidiram não contar. </w:t>
      </w:r>
    </w:p>
    <w:p w14:paraId="615ECA65" w14:textId="77777777" w:rsidR="00705BD3" w:rsidRDefault="00705BD3" w:rsidP="00F74592">
      <w:pPr>
        <w:tabs>
          <w:tab w:val="left" w:pos="993"/>
          <w:tab w:val="left" w:pos="1134"/>
        </w:tabs>
        <w:spacing w:after="0" w:line="360" w:lineRule="auto"/>
        <w:ind w:firstLine="426"/>
        <w:jc w:val="both"/>
        <w:rPr>
          <w:rFonts w:ascii="Times New Roman" w:hAnsi="Times New Roman"/>
          <w:sz w:val="24"/>
        </w:rPr>
      </w:pPr>
    </w:p>
    <w:p w14:paraId="276A11B7" w14:textId="2C353FAA" w:rsidR="00F74592" w:rsidRDefault="009479F3" w:rsidP="00F74592">
      <w:pPr>
        <w:tabs>
          <w:tab w:val="left" w:pos="993"/>
          <w:tab w:val="left" w:pos="1134"/>
        </w:tabs>
        <w:spacing w:after="0" w:line="360" w:lineRule="auto"/>
        <w:ind w:firstLine="426"/>
        <w:jc w:val="both"/>
        <w:rPr>
          <w:rFonts w:ascii="Times New Roman" w:hAnsi="Times New Roman"/>
          <w:sz w:val="24"/>
        </w:rPr>
      </w:pPr>
      <w:r>
        <w:rPr>
          <w:rFonts w:ascii="Times New Roman" w:hAnsi="Times New Roman"/>
          <w:i/>
          <w:sz w:val="24"/>
        </w:rPr>
        <w:t>Estudo exploratório das motivações subjacentes ao p</w:t>
      </w:r>
      <w:r w:rsidR="00F74592" w:rsidRPr="009479F3">
        <w:rPr>
          <w:rFonts w:ascii="Times New Roman" w:hAnsi="Times New Roman"/>
          <w:i/>
          <w:sz w:val="24"/>
        </w:rPr>
        <w:t>rocesso de tomada de decisão</w:t>
      </w:r>
    </w:p>
    <w:p w14:paraId="58F47D85" w14:textId="0FA452EE" w:rsidR="00C83C2F" w:rsidRDefault="00C83C2F" w:rsidP="008F1012">
      <w:pPr>
        <w:tabs>
          <w:tab w:val="left" w:pos="993"/>
          <w:tab w:val="left" w:pos="1134"/>
        </w:tabs>
        <w:spacing w:after="0" w:line="360" w:lineRule="auto"/>
        <w:ind w:firstLine="426"/>
        <w:jc w:val="both"/>
        <w:rPr>
          <w:rFonts w:ascii="Times New Roman" w:hAnsi="Times New Roman"/>
          <w:sz w:val="24"/>
        </w:rPr>
      </w:pPr>
      <w:r>
        <w:rPr>
          <w:rFonts w:ascii="Times New Roman" w:hAnsi="Times New Roman"/>
          <w:sz w:val="24"/>
        </w:rPr>
        <w:t xml:space="preserve">Face à decisão dos pais de contar ou não contar às crianças a origem da sua </w:t>
      </w:r>
      <w:r w:rsidR="00705CE0">
        <w:rPr>
          <w:rFonts w:ascii="Times New Roman" w:hAnsi="Times New Roman"/>
          <w:sz w:val="24"/>
        </w:rPr>
        <w:t>conceção</w:t>
      </w:r>
      <w:r w:rsidR="00A81304">
        <w:rPr>
          <w:rFonts w:ascii="Times New Roman" w:hAnsi="Times New Roman"/>
          <w:sz w:val="24"/>
        </w:rPr>
        <w:t>,</w:t>
      </w:r>
      <w:r>
        <w:rPr>
          <w:rFonts w:ascii="Times New Roman" w:hAnsi="Times New Roman"/>
          <w:sz w:val="24"/>
        </w:rPr>
        <w:t xml:space="preserve"> </w:t>
      </w:r>
      <w:r w:rsidRPr="00625976">
        <w:rPr>
          <w:rFonts w:ascii="Times New Roman" w:hAnsi="Times New Roman"/>
          <w:sz w:val="24"/>
        </w:rPr>
        <w:t xml:space="preserve">4 pais referiram que contaram, 5 referiram a decisão de não contar à criança e 12 referiram ainda não ter contado à criança, </w:t>
      </w:r>
      <w:r>
        <w:rPr>
          <w:rFonts w:ascii="Times New Roman" w:hAnsi="Times New Roman"/>
          <w:sz w:val="24"/>
        </w:rPr>
        <w:t xml:space="preserve">de entre os quais </w:t>
      </w:r>
      <w:r w:rsidRPr="00625976">
        <w:rPr>
          <w:rFonts w:ascii="Times New Roman" w:hAnsi="Times New Roman"/>
          <w:sz w:val="24"/>
        </w:rPr>
        <w:t>7</w:t>
      </w:r>
      <w:r>
        <w:rPr>
          <w:rFonts w:ascii="Times New Roman" w:hAnsi="Times New Roman"/>
          <w:sz w:val="24"/>
        </w:rPr>
        <w:t xml:space="preserve"> </w:t>
      </w:r>
      <w:r w:rsidR="00BF0D63">
        <w:rPr>
          <w:rFonts w:ascii="Times New Roman" w:hAnsi="Times New Roman"/>
          <w:sz w:val="24"/>
        </w:rPr>
        <w:t xml:space="preserve">(58%) </w:t>
      </w:r>
      <w:r w:rsidR="00C17448">
        <w:rPr>
          <w:rFonts w:ascii="Times New Roman" w:hAnsi="Times New Roman"/>
          <w:sz w:val="24"/>
        </w:rPr>
        <w:t>pelo facto de a</w:t>
      </w:r>
      <w:r>
        <w:rPr>
          <w:rFonts w:ascii="Times New Roman" w:hAnsi="Times New Roman"/>
          <w:sz w:val="24"/>
        </w:rPr>
        <w:t xml:space="preserve"> criança </w:t>
      </w:r>
      <w:r w:rsidR="00C17448">
        <w:rPr>
          <w:rFonts w:ascii="Times New Roman" w:hAnsi="Times New Roman"/>
          <w:sz w:val="24"/>
        </w:rPr>
        <w:t xml:space="preserve">ser </w:t>
      </w:r>
      <w:r>
        <w:rPr>
          <w:rFonts w:ascii="Times New Roman" w:hAnsi="Times New Roman"/>
          <w:sz w:val="24"/>
        </w:rPr>
        <w:t>muito pequena e</w:t>
      </w:r>
      <w:r w:rsidRPr="00625976">
        <w:rPr>
          <w:rFonts w:ascii="Times New Roman" w:hAnsi="Times New Roman"/>
          <w:sz w:val="24"/>
        </w:rPr>
        <w:t xml:space="preserve"> 5 </w:t>
      </w:r>
      <w:r w:rsidR="00BF0D63">
        <w:rPr>
          <w:rFonts w:ascii="Times New Roman" w:hAnsi="Times New Roman"/>
          <w:sz w:val="24"/>
        </w:rPr>
        <w:t xml:space="preserve">(42%) </w:t>
      </w:r>
      <w:r>
        <w:rPr>
          <w:rFonts w:ascii="Times New Roman" w:hAnsi="Times New Roman"/>
          <w:sz w:val="24"/>
        </w:rPr>
        <w:t xml:space="preserve">por não </w:t>
      </w:r>
      <w:r w:rsidR="00F80CD3">
        <w:rPr>
          <w:rFonts w:ascii="Times New Roman" w:hAnsi="Times New Roman"/>
          <w:sz w:val="24"/>
        </w:rPr>
        <w:t xml:space="preserve">terem ainda </w:t>
      </w:r>
      <w:r>
        <w:rPr>
          <w:rFonts w:ascii="Times New Roman" w:hAnsi="Times New Roman"/>
          <w:sz w:val="24"/>
        </w:rPr>
        <w:t>decidid</w:t>
      </w:r>
      <w:r w:rsidR="005A1000">
        <w:rPr>
          <w:rFonts w:ascii="Times New Roman" w:hAnsi="Times New Roman"/>
          <w:sz w:val="24"/>
        </w:rPr>
        <w:t>o se vão ou não contar (Tabela 3</w:t>
      </w:r>
      <w:r>
        <w:rPr>
          <w:rFonts w:ascii="Times New Roman" w:hAnsi="Times New Roman"/>
          <w:sz w:val="24"/>
        </w:rPr>
        <w:t xml:space="preserve">). </w:t>
      </w:r>
    </w:p>
    <w:p w14:paraId="110770DB" w14:textId="5D0BE6DC" w:rsidR="008F1012" w:rsidRDefault="00CB7ED9" w:rsidP="008F1012">
      <w:pPr>
        <w:tabs>
          <w:tab w:val="left" w:pos="993"/>
          <w:tab w:val="left" w:pos="1134"/>
        </w:tabs>
        <w:spacing w:after="0" w:line="360" w:lineRule="auto"/>
        <w:ind w:firstLine="426"/>
        <w:jc w:val="both"/>
        <w:rPr>
          <w:rFonts w:ascii="Times New Roman" w:hAnsi="Times New Roman"/>
          <w:sz w:val="24"/>
        </w:rPr>
      </w:pPr>
      <w:r>
        <w:rPr>
          <w:rFonts w:ascii="Times New Roman" w:hAnsi="Times New Roman"/>
          <w:sz w:val="24"/>
        </w:rPr>
        <w:t>Relativamente</w:t>
      </w:r>
      <w:r w:rsidR="00C83C2F">
        <w:rPr>
          <w:rFonts w:ascii="Times New Roman" w:hAnsi="Times New Roman"/>
          <w:sz w:val="24"/>
        </w:rPr>
        <w:t xml:space="preserve"> à decisão de contar à criança, a idade</w:t>
      </w:r>
      <w:r>
        <w:rPr>
          <w:rFonts w:ascii="Times New Roman" w:hAnsi="Times New Roman"/>
          <w:sz w:val="24"/>
        </w:rPr>
        <w:t xml:space="preserve"> da criança quando a divulgação ocorreu</w:t>
      </w:r>
      <w:r w:rsidR="00C83C2F">
        <w:rPr>
          <w:rFonts w:ascii="Times New Roman" w:hAnsi="Times New Roman"/>
          <w:sz w:val="24"/>
        </w:rPr>
        <w:t xml:space="preserve"> variou entre os 3 e os 5 anos, com </w:t>
      </w:r>
      <w:r w:rsidR="005A1000">
        <w:rPr>
          <w:rFonts w:ascii="Times New Roman" w:hAnsi="Times New Roman"/>
          <w:i/>
          <w:sz w:val="24"/>
        </w:rPr>
        <w:t xml:space="preserve">M </w:t>
      </w:r>
      <w:r w:rsidR="00C83C2F">
        <w:rPr>
          <w:rFonts w:ascii="Times New Roman" w:hAnsi="Times New Roman"/>
          <w:sz w:val="24"/>
        </w:rPr>
        <w:t xml:space="preserve">= 3,75 e </w:t>
      </w:r>
      <w:r w:rsidR="00C83C2F" w:rsidRPr="001711A4">
        <w:rPr>
          <w:rFonts w:ascii="Times New Roman" w:hAnsi="Times New Roman"/>
          <w:i/>
          <w:sz w:val="24"/>
        </w:rPr>
        <w:t>DP</w:t>
      </w:r>
      <w:r w:rsidR="00C83C2F">
        <w:rPr>
          <w:rFonts w:ascii="Times New Roman" w:hAnsi="Times New Roman"/>
          <w:sz w:val="24"/>
        </w:rPr>
        <w:t xml:space="preserve"> = 0,96. </w:t>
      </w:r>
    </w:p>
    <w:p w14:paraId="0DE27177" w14:textId="77777777" w:rsidR="00B102EF" w:rsidRDefault="00B102EF" w:rsidP="00B102EF">
      <w:pPr>
        <w:spacing w:after="0" w:line="360" w:lineRule="auto"/>
        <w:contextualSpacing/>
        <w:rPr>
          <w:rFonts w:ascii="Times New Roman" w:hAnsi="Times New Roman"/>
          <w:sz w:val="24"/>
        </w:rPr>
      </w:pPr>
    </w:p>
    <w:tbl>
      <w:tblPr>
        <w:tblStyle w:val="Tabelacomgrelha"/>
        <w:tblW w:w="8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9"/>
        <w:gridCol w:w="2283"/>
        <w:gridCol w:w="2283"/>
      </w:tblGrid>
      <w:tr w:rsidR="00C83C2F" w:rsidRPr="002F1774" w14:paraId="0001983E" w14:textId="77777777" w:rsidTr="00C83C2F">
        <w:tc>
          <w:tcPr>
            <w:tcW w:w="4109" w:type="dxa"/>
          </w:tcPr>
          <w:p w14:paraId="31C3E2D0" w14:textId="77777777" w:rsidR="00C83C2F" w:rsidRPr="00C04510" w:rsidRDefault="005A1000" w:rsidP="0054197C">
            <w:pPr>
              <w:spacing w:after="0" w:line="360" w:lineRule="auto"/>
              <w:rPr>
                <w:rFonts w:ascii="Times New Roman" w:hAnsi="Times New Roman"/>
              </w:rPr>
            </w:pPr>
            <w:r w:rsidRPr="00C04510">
              <w:rPr>
                <w:rFonts w:ascii="Times New Roman" w:hAnsi="Times New Roman"/>
              </w:rPr>
              <w:t>Tabela 3</w:t>
            </w:r>
          </w:p>
        </w:tc>
        <w:tc>
          <w:tcPr>
            <w:tcW w:w="2283" w:type="dxa"/>
          </w:tcPr>
          <w:p w14:paraId="42E10E9E" w14:textId="77777777" w:rsidR="00C83C2F" w:rsidRPr="00C04510" w:rsidRDefault="00C83C2F" w:rsidP="0054197C">
            <w:pPr>
              <w:spacing w:after="0" w:line="360" w:lineRule="auto"/>
              <w:ind w:left="360"/>
              <w:jc w:val="center"/>
              <w:rPr>
                <w:rFonts w:ascii="Times New Roman" w:hAnsi="Times New Roman"/>
              </w:rPr>
            </w:pPr>
          </w:p>
        </w:tc>
        <w:tc>
          <w:tcPr>
            <w:tcW w:w="2283" w:type="dxa"/>
          </w:tcPr>
          <w:p w14:paraId="4EFAA10F" w14:textId="77777777" w:rsidR="00C83C2F" w:rsidRPr="00C04510" w:rsidRDefault="00C83C2F" w:rsidP="0054197C">
            <w:pPr>
              <w:spacing w:after="0" w:line="360" w:lineRule="auto"/>
              <w:ind w:left="360"/>
              <w:jc w:val="center"/>
              <w:rPr>
                <w:rFonts w:ascii="Times New Roman" w:hAnsi="Times New Roman"/>
              </w:rPr>
            </w:pPr>
          </w:p>
        </w:tc>
      </w:tr>
      <w:tr w:rsidR="00C83C2F" w:rsidRPr="002F1774" w14:paraId="4964F022" w14:textId="77777777" w:rsidTr="00C83C2F">
        <w:tc>
          <w:tcPr>
            <w:tcW w:w="8675" w:type="dxa"/>
            <w:gridSpan w:val="3"/>
            <w:tcBorders>
              <w:bottom w:val="single" w:sz="4" w:space="0" w:color="auto"/>
            </w:tcBorders>
          </w:tcPr>
          <w:p w14:paraId="583A2331" w14:textId="7D9CBDF4" w:rsidR="00C83C2F" w:rsidRPr="00C04510" w:rsidRDefault="00C83C2F" w:rsidP="0054197C">
            <w:pPr>
              <w:spacing w:after="0" w:line="360" w:lineRule="auto"/>
              <w:rPr>
                <w:rFonts w:ascii="Times New Roman" w:hAnsi="Times New Roman"/>
                <w:i/>
              </w:rPr>
            </w:pPr>
            <w:r w:rsidRPr="00C04510">
              <w:rPr>
                <w:rFonts w:ascii="Times New Roman" w:hAnsi="Times New Roman"/>
                <w:i/>
              </w:rPr>
              <w:t xml:space="preserve">Conhecimento da criança da origem da sua </w:t>
            </w:r>
            <w:r w:rsidR="00C9281B" w:rsidRPr="00C04510">
              <w:rPr>
                <w:rFonts w:ascii="Times New Roman" w:hAnsi="Times New Roman"/>
                <w:i/>
              </w:rPr>
              <w:t>conce</w:t>
            </w:r>
            <w:r w:rsidR="00705CE0" w:rsidRPr="00C04510">
              <w:rPr>
                <w:rFonts w:ascii="Times New Roman" w:hAnsi="Times New Roman"/>
                <w:i/>
              </w:rPr>
              <w:t>ção</w:t>
            </w:r>
          </w:p>
        </w:tc>
      </w:tr>
      <w:tr w:rsidR="00C83C2F" w:rsidRPr="002F1774" w14:paraId="64CA4EFF" w14:textId="77777777" w:rsidTr="00C83C2F">
        <w:tc>
          <w:tcPr>
            <w:tcW w:w="4109" w:type="dxa"/>
            <w:tcBorders>
              <w:bottom w:val="single" w:sz="4" w:space="0" w:color="auto"/>
            </w:tcBorders>
          </w:tcPr>
          <w:p w14:paraId="405D2E2E" w14:textId="77777777" w:rsidR="00C83C2F" w:rsidRPr="00C04510" w:rsidRDefault="00C83C2F" w:rsidP="0054197C">
            <w:pPr>
              <w:spacing w:after="0" w:line="360" w:lineRule="auto"/>
              <w:rPr>
                <w:rFonts w:ascii="Times New Roman" w:hAnsi="Times New Roman"/>
                <w:sz w:val="20"/>
              </w:rPr>
            </w:pPr>
          </w:p>
        </w:tc>
        <w:tc>
          <w:tcPr>
            <w:tcW w:w="2283" w:type="dxa"/>
            <w:tcBorders>
              <w:bottom w:val="single" w:sz="4" w:space="0" w:color="auto"/>
            </w:tcBorders>
          </w:tcPr>
          <w:p w14:paraId="51C16EC8" w14:textId="357F51D2" w:rsidR="00C83C2F" w:rsidRPr="00C04510" w:rsidRDefault="0054197C" w:rsidP="0054197C">
            <w:pPr>
              <w:spacing w:after="0" w:line="360" w:lineRule="auto"/>
              <w:ind w:left="360"/>
              <w:jc w:val="center"/>
              <w:rPr>
                <w:rFonts w:ascii="Times New Roman" w:hAnsi="Times New Roman"/>
                <w:i/>
                <w:sz w:val="20"/>
              </w:rPr>
            </w:pPr>
            <w:r w:rsidRPr="00C04510">
              <w:rPr>
                <w:rFonts w:ascii="Times New Roman" w:hAnsi="Times New Roman"/>
                <w:i/>
                <w:sz w:val="20"/>
              </w:rPr>
              <w:t>n</w:t>
            </w:r>
          </w:p>
        </w:tc>
        <w:tc>
          <w:tcPr>
            <w:tcW w:w="2283" w:type="dxa"/>
            <w:tcBorders>
              <w:bottom w:val="single" w:sz="4" w:space="0" w:color="auto"/>
            </w:tcBorders>
          </w:tcPr>
          <w:p w14:paraId="04C3C0DB" w14:textId="77777777" w:rsidR="00C83C2F" w:rsidRPr="00C04510" w:rsidRDefault="00C83C2F" w:rsidP="0054197C">
            <w:pPr>
              <w:spacing w:after="0" w:line="360" w:lineRule="auto"/>
              <w:ind w:left="360"/>
              <w:jc w:val="center"/>
              <w:rPr>
                <w:rFonts w:ascii="Times New Roman" w:hAnsi="Times New Roman"/>
                <w:sz w:val="20"/>
              </w:rPr>
            </w:pPr>
            <w:r w:rsidRPr="00C04510">
              <w:rPr>
                <w:rFonts w:ascii="Times New Roman" w:hAnsi="Times New Roman"/>
                <w:sz w:val="20"/>
              </w:rPr>
              <w:t>%</w:t>
            </w:r>
          </w:p>
        </w:tc>
      </w:tr>
      <w:tr w:rsidR="00C83C2F" w:rsidRPr="002F1774" w14:paraId="45603958" w14:textId="77777777" w:rsidTr="00C83C2F">
        <w:tc>
          <w:tcPr>
            <w:tcW w:w="4109" w:type="dxa"/>
            <w:tcBorders>
              <w:bottom w:val="single" w:sz="4" w:space="0" w:color="auto"/>
            </w:tcBorders>
          </w:tcPr>
          <w:p w14:paraId="40458ABE" w14:textId="77777777" w:rsidR="00C83C2F" w:rsidRPr="00C04510" w:rsidRDefault="00C83C2F" w:rsidP="0054197C">
            <w:pPr>
              <w:spacing w:after="0" w:line="360" w:lineRule="auto"/>
              <w:rPr>
                <w:rFonts w:ascii="Times New Roman" w:hAnsi="Times New Roman"/>
                <w:sz w:val="20"/>
              </w:rPr>
            </w:pPr>
            <w:r w:rsidRPr="00C04510">
              <w:rPr>
                <w:rFonts w:ascii="Times New Roman" w:hAnsi="Times New Roman"/>
                <w:sz w:val="20"/>
              </w:rPr>
              <w:t>A criança sabe da origem da sua conceção</w:t>
            </w:r>
          </w:p>
          <w:p w14:paraId="46E86966" w14:textId="77777777" w:rsidR="00C83C2F" w:rsidRPr="00C04510" w:rsidRDefault="00C83C2F" w:rsidP="0054197C">
            <w:pPr>
              <w:spacing w:after="0" w:line="360" w:lineRule="auto"/>
              <w:ind w:firstLine="284"/>
              <w:rPr>
                <w:rFonts w:ascii="Times New Roman" w:hAnsi="Times New Roman"/>
                <w:sz w:val="20"/>
              </w:rPr>
            </w:pPr>
            <w:r w:rsidRPr="00C04510">
              <w:rPr>
                <w:rFonts w:ascii="Times New Roman" w:hAnsi="Times New Roman"/>
                <w:sz w:val="20"/>
              </w:rPr>
              <w:t>Sim</w:t>
            </w:r>
          </w:p>
          <w:p w14:paraId="5D2047BE" w14:textId="77777777" w:rsidR="00C17448" w:rsidRPr="00C04510" w:rsidRDefault="00C17448" w:rsidP="0054197C">
            <w:pPr>
              <w:spacing w:after="0" w:line="360" w:lineRule="auto"/>
              <w:ind w:firstLine="284"/>
              <w:rPr>
                <w:rFonts w:ascii="Times New Roman" w:hAnsi="Times New Roman"/>
                <w:sz w:val="20"/>
              </w:rPr>
            </w:pPr>
            <w:r w:rsidRPr="00C04510">
              <w:rPr>
                <w:rFonts w:ascii="Times New Roman" w:hAnsi="Times New Roman"/>
                <w:sz w:val="20"/>
              </w:rPr>
              <w:t>Não, decidimos não contar</w:t>
            </w:r>
          </w:p>
          <w:p w14:paraId="3A6D2E1F" w14:textId="77777777" w:rsidR="00C83C2F" w:rsidRPr="00C04510" w:rsidRDefault="00C83C2F" w:rsidP="0054197C">
            <w:pPr>
              <w:spacing w:after="0" w:line="360" w:lineRule="auto"/>
              <w:ind w:firstLine="284"/>
              <w:rPr>
                <w:rFonts w:ascii="Times New Roman" w:hAnsi="Times New Roman"/>
                <w:sz w:val="20"/>
              </w:rPr>
            </w:pPr>
            <w:r w:rsidRPr="00C04510">
              <w:rPr>
                <w:rFonts w:ascii="Times New Roman" w:hAnsi="Times New Roman"/>
                <w:sz w:val="20"/>
              </w:rPr>
              <w:t xml:space="preserve">Não, ainda não </w:t>
            </w:r>
            <w:r w:rsidR="00C17448" w:rsidRPr="00C04510">
              <w:rPr>
                <w:rFonts w:ascii="Times New Roman" w:hAnsi="Times New Roman"/>
                <w:sz w:val="20"/>
              </w:rPr>
              <w:t>lhe contamos</w:t>
            </w:r>
          </w:p>
        </w:tc>
        <w:tc>
          <w:tcPr>
            <w:tcW w:w="2283" w:type="dxa"/>
            <w:tcBorders>
              <w:bottom w:val="single" w:sz="4" w:space="0" w:color="auto"/>
            </w:tcBorders>
          </w:tcPr>
          <w:p w14:paraId="098F3CE6" w14:textId="77777777" w:rsidR="00C83C2F" w:rsidRPr="00C04510" w:rsidRDefault="00C83C2F" w:rsidP="0054197C">
            <w:pPr>
              <w:spacing w:after="0" w:line="360" w:lineRule="auto"/>
              <w:ind w:left="360"/>
              <w:jc w:val="center"/>
              <w:rPr>
                <w:rFonts w:ascii="Times New Roman" w:hAnsi="Times New Roman"/>
                <w:sz w:val="20"/>
              </w:rPr>
            </w:pPr>
          </w:p>
          <w:p w14:paraId="571FEAAB" w14:textId="77777777" w:rsidR="00C83C2F" w:rsidRPr="00C04510" w:rsidRDefault="00C83C2F" w:rsidP="0054197C">
            <w:pPr>
              <w:spacing w:after="0" w:line="360" w:lineRule="auto"/>
              <w:jc w:val="center"/>
              <w:rPr>
                <w:rFonts w:ascii="Times New Roman" w:hAnsi="Times New Roman"/>
                <w:sz w:val="20"/>
              </w:rPr>
            </w:pPr>
          </w:p>
          <w:p w14:paraId="7E7A74EA" w14:textId="77777777" w:rsidR="00C83C2F" w:rsidRPr="00C04510" w:rsidRDefault="00C83C2F" w:rsidP="0054197C">
            <w:pPr>
              <w:spacing w:after="0" w:line="360" w:lineRule="auto"/>
              <w:ind w:left="360"/>
              <w:jc w:val="center"/>
              <w:rPr>
                <w:rFonts w:ascii="Times New Roman" w:hAnsi="Times New Roman"/>
                <w:sz w:val="20"/>
              </w:rPr>
            </w:pPr>
            <w:r w:rsidRPr="00C04510">
              <w:rPr>
                <w:rFonts w:ascii="Times New Roman" w:hAnsi="Times New Roman"/>
                <w:sz w:val="20"/>
              </w:rPr>
              <w:t>4</w:t>
            </w:r>
          </w:p>
          <w:p w14:paraId="3AE42A32" w14:textId="77777777" w:rsidR="00C17448" w:rsidRPr="00C04510" w:rsidRDefault="00C17448" w:rsidP="0054197C">
            <w:pPr>
              <w:spacing w:after="0" w:line="360" w:lineRule="auto"/>
              <w:ind w:left="360"/>
              <w:jc w:val="center"/>
              <w:rPr>
                <w:rFonts w:ascii="Times New Roman" w:hAnsi="Times New Roman"/>
                <w:sz w:val="20"/>
              </w:rPr>
            </w:pPr>
            <w:r w:rsidRPr="00C04510">
              <w:rPr>
                <w:rFonts w:ascii="Times New Roman" w:hAnsi="Times New Roman"/>
                <w:sz w:val="20"/>
              </w:rPr>
              <w:t>5</w:t>
            </w:r>
          </w:p>
          <w:p w14:paraId="5E339D4C" w14:textId="77777777" w:rsidR="00C83C2F" w:rsidRPr="00C04510" w:rsidRDefault="004838AF" w:rsidP="0054197C">
            <w:pPr>
              <w:spacing w:after="0" w:line="360" w:lineRule="auto"/>
              <w:ind w:left="360"/>
              <w:jc w:val="center"/>
              <w:rPr>
                <w:rFonts w:ascii="Times New Roman" w:hAnsi="Times New Roman"/>
                <w:sz w:val="20"/>
              </w:rPr>
            </w:pPr>
            <w:r w:rsidRPr="00C04510">
              <w:rPr>
                <w:rFonts w:ascii="Times New Roman" w:hAnsi="Times New Roman"/>
                <w:sz w:val="20"/>
              </w:rPr>
              <w:t>12</w:t>
            </w:r>
          </w:p>
        </w:tc>
        <w:tc>
          <w:tcPr>
            <w:tcW w:w="2283" w:type="dxa"/>
            <w:tcBorders>
              <w:bottom w:val="single" w:sz="4" w:space="0" w:color="auto"/>
            </w:tcBorders>
          </w:tcPr>
          <w:p w14:paraId="7D266457" w14:textId="77777777" w:rsidR="00C83C2F" w:rsidRPr="00C04510" w:rsidRDefault="00C83C2F" w:rsidP="0054197C">
            <w:pPr>
              <w:spacing w:after="0" w:line="360" w:lineRule="auto"/>
              <w:ind w:left="360"/>
              <w:jc w:val="center"/>
              <w:rPr>
                <w:rFonts w:ascii="Times New Roman" w:hAnsi="Times New Roman"/>
                <w:sz w:val="20"/>
              </w:rPr>
            </w:pPr>
          </w:p>
          <w:p w14:paraId="44E467D9" w14:textId="77777777" w:rsidR="00C83C2F" w:rsidRPr="00C04510" w:rsidRDefault="00C83C2F" w:rsidP="0054197C">
            <w:pPr>
              <w:spacing w:after="0" w:line="360" w:lineRule="auto"/>
              <w:ind w:left="360"/>
              <w:jc w:val="center"/>
              <w:rPr>
                <w:rFonts w:ascii="Times New Roman" w:hAnsi="Times New Roman"/>
                <w:sz w:val="20"/>
              </w:rPr>
            </w:pPr>
          </w:p>
          <w:p w14:paraId="0970CE9F" w14:textId="77777777" w:rsidR="00C83C2F" w:rsidRPr="00C04510" w:rsidRDefault="00C83C2F" w:rsidP="0054197C">
            <w:pPr>
              <w:spacing w:after="0" w:line="360" w:lineRule="auto"/>
              <w:ind w:left="360"/>
              <w:jc w:val="center"/>
              <w:rPr>
                <w:rFonts w:ascii="Times New Roman" w:hAnsi="Times New Roman"/>
                <w:sz w:val="20"/>
              </w:rPr>
            </w:pPr>
            <w:r w:rsidRPr="00C04510">
              <w:rPr>
                <w:rFonts w:ascii="Times New Roman" w:hAnsi="Times New Roman"/>
                <w:sz w:val="20"/>
              </w:rPr>
              <w:t>19,0</w:t>
            </w:r>
          </w:p>
          <w:p w14:paraId="47B3549F" w14:textId="77777777" w:rsidR="00C17448" w:rsidRPr="00C04510" w:rsidRDefault="00C17448" w:rsidP="0054197C">
            <w:pPr>
              <w:spacing w:after="0" w:line="360" w:lineRule="auto"/>
              <w:ind w:left="360"/>
              <w:jc w:val="center"/>
              <w:rPr>
                <w:rFonts w:ascii="Times New Roman" w:hAnsi="Times New Roman"/>
                <w:sz w:val="20"/>
              </w:rPr>
            </w:pPr>
            <w:r w:rsidRPr="00C04510">
              <w:rPr>
                <w:rFonts w:ascii="Times New Roman" w:hAnsi="Times New Roman"/>
                <w:sz w:val="20"/>
              </w:rPr>
              <w:t>23,8</w:t>
            </w:r>
          </w:p>
          <w:p w14:paraId="45C22DB4" w14:textId="77777777" w:rsidR="00C83C2F" w:rsidRPr="00C04510" w:rsidRDefault="00C17448" w:rsidP="0054197C">
            <w:pPr>
              <w:spacing w:after="0" w:line="360" w:lineRule="auto"/>
              <w:ind w:left="360"/>
              <w:jc w:val="center"/>
              <w:rPr>
                <w:rFonts w:ascii="Times New Roman" w:hAnsi="Times New Roman"/>
                <w:sz w:val="20"/>
              </w:rPr>
            </w:pPr>
            <w:r w:rsidRPr="00C04510">
              <w:rPr>
                <w:rFonts w:ascii="Times New Roman" w:hAnsi="Times New Roman"/>
                <w:sz w:val="20"/>
              </w:rPr>
              <w:t>57,1</w:t>
            </w:r>
          </w:p>
        </w:tc>
      </w:tr>
    </w:tbl>
    <w:p w14:paraId="14CDD1F6" w14:textId="77777777" w:rsidR="00AF5697" w:rsidRDefault="00AF5697" w:rsidP="00BD0DAF">
      <w:pPr>
        <w:tabs>
          <w:tab w:val="center" w:pos="4606"/>
        </w:tabs>
        <w:spacing w:after="0" w:line="360" w:lineRule="auto"/>
        <w:ind w:firstLine="426"/>
        <w:contextualSpacing/>
        <w:jc w:val="right"/>
        <w:rPr>
          <w:rFonts w:ascii="Times New Roman" w:hAnsi="Times New Roman"/>
          <w:sz w:val="24"/>
        </w:rPr>
      </w:pPr>
    </w:p>
    <w:p w14:paraId="58263910" w14:textId="0A5C52B9" w:rsidR="00C83C2F" w:rsidRDefault="004838AF" w:rsidP="008F1012">
      <w:pPr>
        <w:tabs>
          <w:tab w:val="center" w:pos="4606"/>
        </w:tabs>
        <w:spacing w:after="0" w:line="360" w:lineRule="auto"/>
        <w:ind w:firstLine="426"/>
        <w:contextualSpacing/>
        <w:jc w:val="both"/>
        <w:rPr>
          <w:rFonts w:ascii="Times New Roman" w:hAnsi="Times New Roman"/>
          <w:sz w:val="24"/>
        </w:rPr>
      </w:pPr>
      <w:r>
        <w:rPr>
          <w:rFonts w:ascii="Times New Roman" w:hAnsi="Times New Roman"/>
          <w:sz w:val="24"/>
        </w:rPr>
        <w:t>Face à decisão de contar à criança, c</w:t>
      </w:r>
      <w:r w:rsidR="00C17448">
        <w:rPr>
          <w:rFonts w:ascii="Times New Roman" w:hAnsi="Times New Roman"/>
          <w:sz w:val="24"/>
        </w:rPr>
        <w:t>onsiderando uma escala</w:t>
      </w:r>
      <w:r>
        <w:rPr>
          <w:rFonts w:ascii="Times New Roman" w:hAnsi="Times New Roman"/>
          <w:sz w:val="24"/>
        </w:rPr>
        <w:t xml:space="preserve"> de 5 pontos, em que </w:t>
      </w:r>
      <w:r w:rsidRPr="009B5EBA">
        <w:rPr>
          <w:rFonts w:ascii="Times New Roman" w:hAnsi="Times New Roman"/>
          <w:sz w:val="24"/>
        </w:rPr>
        <w:t xml:space="preserve">1 = Discordo totalmente e 5 = Concordo totalmente, </w:t>
      </w:r>
      <w:r w:rsidR="008C1E36">
        <w:rPr>
          <w:rFonts w:ascii="Times New Roman" w:hAnsi="Times New Roman"/>
          <w:sz w:val="24"/>
        </w:rPr>
        <w:t>os pais que decidiram contar revelam</w:t>
      </w:r>
      <w:r w:rsidR="00E94B32">
        <w:rPr>
          <w:rFonts w:ascii="Times New Roman" w:hAnsi="Times New Roman"/>
          <w:sz w:val="24"/>
        </w:rPr>
        <w:t xml:space="preserve"> </w:t>
      </w:r>
      <w:r w:rsidR="008C1E36">
        <w:rPr>
          <w:rFonts w:ascii="Times New Roman" w:hAnsi="Times New Roman"/>
          <w:sz w:val="24"/>
        </w:rPr>
        <w:t xml:space="preserve">uma média de acordo entre o casal </w:t>
      </w:r>
      <w:r w:rsidR="00C17448">
        <w:rPr>
          <w:rFonts w:ascii="Times New Roman" w:hAnsi="Times New Roman"/>
          <w:sz w:val="24"/>
        </w:rPr>
        <w:t>de 3 associada a um desvio</w:t>
      </w:r>
      <w:r w:rsidR="00B0045D">
        <w:rPr>
          <w:rFonts w:ascii="Times New Roman" w:hAnsi="Times New Roman"/>
          <w:sz w:val="24"/>
        </w:rPr>
        <w:t>-padrão de 2,31, enquanto</w:t>
      </w:r>
      <w:r w:rsidR="00E94B32">
        <w:rPr>
          <w:rFonts w:ascii="Times New Roman" w:hAnsi="Times New Roman"/>
          <w:sz w:val="24"/>
        </w:rPr>
        <w:t xml:space="preserve"> </w:t>
      </w:r>
      <w:r w:rsidR="00B0045D">
        <w:rPr>
          <w:rFonts w:ascii="Times New Roman" w:hAnsi="Times New Roman"/>
          <w:sz w:val="24"/>
        </w:rPr>
        <w:t>os pais que decidiram não contar revelam uma média de acordo entre o casal de 4,20 assoc</w:t>
      </w:r>
      <w:r w:rsidR="00CB7ED9">
        <w:rPr>
          <w:rFonts w:ascii="Times New Roman" w:hAnsi="Times New Roman"/>
          <w:sz w:val="24"/>
        </w:rPr>
        <w:t>iada a um desvio-padrão de 1,10</w:t>
      </w:r>
      <w:r w:rsidR="00B0045D">
        <w:rPr>
          <w:rFonts w:ascii="Times New Roman" w:hAnsi="Times New Roman"/>
          <w:sz w:val="24"/>
        </w:rPr>
        <w:t xml:space="preserve">. Relativamente à dificuldade do processo de </w:t>
      </w:r>
      <w:r w:rsidR="00B0045D">
        <w:rPr>
          <w:rFonts w:ascii="Times New Roman" w:hAnsi="Times New Roman"/>
          <w:sz w:val="24"/>
        </w:rPr>
        <w:lastRenderedPageBreak/>
        <w:t>tomada de decisão, os pais que contaram apresentam uma média de 2,75 com um desvio-padrão de 1,26 e</w:t>
      </w:r>
      <w:r w:rsidR="0098415E">
        <w:rPr>
          <w:rFonts w:ascii="Times New Roman" w:hAnsi="Times New Roman"/>
          <w:sz w:val="24"/>
        </w:rPr>
        <w:t xml:space="preserve">nquanto </w:t>
      </w:r>
      <w:r w:rsidR="00B0045D">
        <w:rPr>
          <w:rFonts w:ascii="Times New Roman" w:hAnsi="Times New Roman"/>
          <w:sz w:val="24"/>
        </w:rPr>
        <w:t xml:space="preserve">os pais que não contaram </w:t>
      </w:r>
      <w:r w:rsidR="0098415E">
        <w:rPr>
          <w:rFonts w:ascii="Times New Roman" w:hAnsi="Times New Roman"/>
          <w:sz w:val="24"/>
        </w:rPr>
        <w:t xml:space="preserve">apresentam </w:t>
      </w:r>
      <w:r w:rsidR="00B0045D">
        <w:rPr>
          <w:rFonts w:ascii="Times New Roman" w:hAnsi="Times New Roman"/>
          <w:sz w:val="24"/>
        </w:rPr>
        <w:t>uma média de 4,20 e um desvio-padrão de 1,79</w:t>
      </w:r>
      <w:r w:rsidR="00A76F66">
        <w:rPr>
          <w:rFonts w:ascii="Times New Roman" w:hAnsi="Times New Roman"/>
          <w:sz w:val="24"/>
        </w:rPr>
        <w:t xml:space="preserve"> (Tabela 4)</w:t>
      </w:r>
      <w:r w:rsidR="00B0045D">
        <w:rPr>
          <w:rFonts w:ascii="Times New Roman" w:hAnsi="Times New Roman"/>
          <w:sz w:val="24"/>
        </w:rPr>
        <w:t>.</w:t>
      </w:r>
    </w:p>
    <w:p w14:paraId="3996D6A6" w14:textId="77777777" w:rsidR="00AD0AF9" w:rsidRDefault="00AD0AF9" w:rsidP="004838AF">
      <w:pPr>
        <w:tabs>
          <w:tab w:val="center" w:pos="4606"/>
        </w:tabs>
        <w:spacing w:after="0" w:line="360" w:lineRule="auto"/>
        <w:ind w:firstLine="709"/>
        <w:contextualSpacing/>
        <w:rPr>
          <w:rFonts w:ascii="Times New Roman" w:hAnsi="Times New Roman"/>
          <w:sz w:val="24"/>
        </w:rPr>
      </w:pPr>
    </w:p>
    <w:tbl>
      <w:tblPr>
        <w:tblStyle w:val="Tabelacomgrelha"/>
        <w:tblW w:w="850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40"/>
        <w:gridCol w:w="2128"/>
        <w:gridCol w:w="155"/>
        <w:gridCol w:w="2113"/>
      </w:tblGrid>
      <w:tr w:rsidR="004838AF" w:rsidRPr="002F1774" w14:paraId="18B138CB" w14:textId="77777777" w:rsidTr="00111167">
        <w:tc>
          <w:tcPr>
            <w:tcW w:w="4109" w:type="dxa"/>
            <w:gridSpan w:val="2"/>
          </w:tcPr>
          <w:p w14:paraId="2A776171" w14:textId="77777777" w:rsidR="004838AF" w:rsidRPr="00C04510" w:rsidRDefault="005A1000" w:rsidP="0054197C">
            <w:pPr>
              <w:spacing w:after="0" w:line="360" w:lineRule="auto"/>
              <w:rPr>
                <w:rFonts w:ascii="Times New Roman" w:hAnsi="Times New Roman"/>
              </w:rPr>
            </w:pPr>
            <w:r w:rsidRPr="00C04510">
              <w:rPr>
                <w:rFonts w:ascii="Times New Roman" w:hAnsi="Times New Roman"/>
              </w:rPr>
              <w:t>Tabela 4</w:t>
            </w:r>
          </w:p>
        </w:tc>
        <w:tc>
          <w:tcPr>
            <w:tcW w:w="2283" w:type="dxa"/>
            <w:gridSpan w:val="2"/>
          </w:tcPr>
          <w:p w14:paraId="40E1F841" w14:textId="77777777" w:rsidR="004838AF" w:rsidRPr="00C04510" w:rsidRDefault="004838AF" w:rsidP="0054197C">
            <w:pPr>
              <w:spacing w:after="0" w:line="360" w:lineRule="auto"/>
              <w:ind w:left="360"/>
              <w:jc w:val="center"/>
              <w:rPr>
                <w:rFonts w:ascii="Times New Roman" w:hAnsi="Times New Roman"/>
              </w:rPr>
            </w:pPr>
          </w:p>
        </w:tc>
        <w:tc>
          <w:tcPr>
            <w:tcW w:w="2113" w:type="dxa"/>
          </w:tcPr>
          <w:p w14:paraId="37FDA50A" w14:textId="77777777" w:rsidR="004838AF" w:rsidRPr="00C04510" w:rsidRDefault="004838AF" w:rsidP="0054197C">
            <w:pPr>
              <w:spacing w:after="0" w:line="360" w:lineRule="auto"/>
              <w:ind w:left="360"/>
              <w:jc w:val="center"/>
              <w:rPr>
                <w:rFonts w:ascii="Times New Roman" w:hAnsi="Times New Roman"/>
              </w:rPr>
            </w:pPr>
          </w:p>
        </w:tc>
      </w:tr>
      <w:tr w:rsidR="004838AF" w:rsidRPr="002F1774" w14:paraId="6160BCAE" w14:textId="77777777" w:rsidTr="00111167">
        <w:tc>
          <w:tcPr>
            <w:tcW w:w="8505" w:type="dxa"/>
            <w:gridSpan w:val="5"/>
            <w:tcBorders>
              <w:bottom w:val="single" w:sz="4" w:space="0" w:color="auto"/>
            </w:tcBorders>
          </w:tcPr>
          <w:p w14:paraId="61DC7426" w14:textId="77777777" w:rsidR="004838AF" w:rsidRPr="00C04510" w:rsidRDefault="004838AF" w:rsidP="0054197C">
            <w:pPr>
              <w:spacing w:after="0" w:line="360" w:lineRule="auto"/>
              <w:rPr>
                <w:rFonts w:ascii="Times New Roman" w:hAnsi="Times New Roman"/>
                <w:i/>
              </w:rPr>
            </w:pPr>
            <w:r w:rsidRPr="00C04510">
              <w:rPr>
                <w:rFonts w:ascii="Times New Roman" w:hAnsi="Times New Roman"/>
                <w:i/>
              </w:rPr>
              <w:t>Processo da tomada de decisão</w:t>
            </w:r>
          </w:p>
        </w:tc>
      </w:tr>
      <w:tr w:rsidR="004838AF" w:rsidRPr="002F1774" w14:paraId="4761799C" w14:textId="77777777" w:rsidTr="0054197C">
        <w:tc>
          <w:tcPr>
            <w:tcW w:w="3969" w:type="dxa"/>
            <w:tcBorders>
              <w:bottom w:val="single" w:sz="4" w:space="0" w:color="auto"/>
            </w:tcBorders>
          </w:tcPr>
          <w:p w14:paraId="5733481C" w14:textId="77777777" w:rsidR="004838AF" w:rsidRPr="00C04510" w:rsidRDefault="004838AF" w:rsidP="0054197C">
            <w:pPr>
              <w:spacing w:after="0" w:line="360" w:lineRule="auto"/>
              <w:rPr>
                <w:rFonts w:ascii="Times New Roman" w:hAnsi="Times New Roman"/>
                <w:sz w:val="20"/>
              </w:rPr>
            </w:pPr>
          </w:p>
        </w:tc>
        <w:tc>
          <w:tcPr>
            <w:tcW w:w="2268" w:type="dxa"/>
            <w:gridSpan w:val="2"/>
            <w:tcBorders>
              <w:bottom w:val="single" w:sz="4" w:space="0" w:color="auto"/>
            </w:tcBorders>
          </w:tcPr>
          <w:p w14:paraId="65623F66" w14:textId="77777777" w:rsidR="004838AF" w:rsidRPr="00C04510" w:rsidRDefault="004838AF" w:rsidP="0054197C">
            <w:pPr>
              <w:spacing w:after="0" w:line="360" w:lineRule="auto"/>
              <w:ind w:left="360"/>
              <w:jc w:val="center"/>
              <w:rPr>
                <w:rFonts w:ascii="Times New Roman" w:hAnsi="Times New Roman"/>
                <w:i/>
                <w:sz w:val="20"/>
              </w:rPr>
            </w:pPr>
            <w:r w:rsidRPr="00C04510">
              <w:rPr>
                <w:rFonts w:ascii="Times New Roman" w:hAnsi="Times New Roman"/>
                <w:i/>
                <w:sz w:val="20"/>
              </w:rPr>
              <w:t>M</w:t>
            </w:r>
          </w:p>
        </w:tc>
        <w:tc>
          <w:tcPr>
            <w:tcW w:w="2268" w:type="dxa"/>
            <w:gridSpan w:val="2"/>
            <w:tcBorders>
              <w:bottom w:val="single" w:sz="4" w:space="0" w:color="auto"/>
            </w:tcBorders>
          </w:tcPr>
          <w:p w14:paraId="0527151C" w14:textId="77777777" w:rsidR="004838AF" w:rsidRPr="00C04510" w:rsidRDefault="004838AF" w:rsidP="0054197C">
            <w:pPr>
              <w:spacing w:after="0" w:line="360" w:lineRule="auto"/>
              <w:ind w:left="34"/>
              <w:jc w:val="center"/>
              <w:rPr>
                <w:rFonts w:ascii="Times New Roman" w:hAnsi="Times New Roman"/>
                <w:i/>
                <w:sz w:val="20"/>
              </w:rPr>
            </w:pPr>
            <w:r w:rsidRPr="00C04510">
              <w:rPr>
                <w:rFonts w:ascii="Times New Roman" w:hAnsi="Times New Roman"/>
                <w:i/>
                <w:sz w:val="20"/>
              </w:rPr>
              <w:t>DP</w:t>
            </w:r>
          </w:p>
        </w:tc>
      </w:tr>
      <w:tr w:rsidR="004838AF" w:rsidRPr="002F1774" w14:paraId="1AD9B8C7" w14:textId="77777777" w:rsidTr="00F74592">
        <w:trPr>
          <w:trHeight w:val="836"/>
        </w:trPr>
        <w:tc>
          <w:tcPr>
            <w:tcW w:w="3969" w:type="dxa"/>
            <w:tcBorders>
              <w:top w:val="single" w:sz="4" w:space="0" w:color="auto"/>
            </w:tcBorders>
          </w:tcPr>
          <w:p w14:paraId="0183367C" w14:textId="3FFA606E" w:rsidR="004838AF" w:rsidRPr="00C04510" w:rsidRDefault="004838AF" w:rsidP="0054197C">
            <w:pPr>
              <w:spacing w:after="0" w:line="360" w:lineRule="auto"/>
              <w:rPr>
                <w:rFonts w:ascii="Times New Roman" w:hAnsi="Times New Roman"/>
                <w:sz w:val="20"/>
              </w:rPr>
            </w:pPr>
            <w:r w:rsidRPr="00C04510">
              <w:rPr>
                <w:rFonts w:ascii="Times New Roman" w:hAnsi="Times New Roman"/>
                <w:sz w:val="20"/>
              </w:rPr>
              <w:t>Sim (</w:t>
            </w:r>
            <w:r w:rsidRPr="00C04510">
              <w:rPr>
                <w:rFonts w:ascii="Times New Roman" w:hAnsi="Times New Roman"/>
                <w:i/>
                <w:sz w:val="20"/>
              </w:rPr>
              <w:t>N</w:t>
            </w:r>
            <w:r w:rsidR="00D1586C" w:rsidRPr="00C04510">
              <w:rPr>
                <w:rFonts w:ascii="Times New Roman" w:hAnsi="Times New Roman"/>
                <w:i/>
                <w:sz w:val="20"/>
              </w:rPr>
              <w:t xml:space="preserve"> </w:t>
            </w:r>
            <w:r w:rsidRPr="00C04510">
              <w:rPr>
                <w:rFonts w:ascii="Times New Roman" w:hAnsi="Times New Roman"/>
                <w:sz w:val="20"/>
              </w:rPr>
              <w:t>=</w:t>
            </w:r>
            <w:r w:rsidR="00D1586C" w:rsidRPr="00C04510">
              <w:rPr>
                <w:rFonts w:ascii="Times New Roman" w:hAnsi="Times New Roman"/>
                <w:sz w:val="20"/>
              </w:rPr>
              <w:t xml:space="preserve"> </w:t>
            </w:r>
            <w:r w:rsidRPr="00C04510">
              <w:rPr>
                <w:rFonts w:ascii="Times New Roman" w:hAnsi="Times New Roman"/>
                <w:sz w:val="20"/>
              </w:rPr>
              <w:t>4)</w:t>
            </w:r>
            <w:r w:rsidR="004525C2" w:rsidRPr="00C04510">
              <w:rPr>
                <w:rFonts w:ascii="Times New Roman" w:hAnsi="Times New Roman"/>
                <w:sz w:val="20"/>
              </w:rPr>
              <w:t xml:space="preserve"> </w:t>
            </w:r>
          </w:p>
          <w:p w14:paraId="21CDDA3D" w14:textId="77777777" w:rsidR="004838AF" w:rsidRPr="00C04510" w:rsidRDefault="00F93F31" w:rsidP="0054197C">
            <w:pPr>
              <w:spacing w:after="0" w:line="360" w:lineRule="auto"/>
              <w:ind w:firstLine="284"/>
              <w:rPr>
                <w:rFonts w:ascii="Times New Roman" w:hAnsi="Times New Roman"/>
                <w:sz w:val="20"/>
              </w:rPr>
            </w:pPr>
            <w:r w:rsidRPr="00C04510">
              <w:rPr>
                <w:rFonts w:ascii="Times New Roman" w:hAnsi="Times New Roman"/>
                <w:sz w:val="20"/>
              </w:rPr>
              <w:t xml:space="preserve">1. </w:t>
            </w:r>
            <w:r w:rsidR="004838AF" w:rsidRPr="00C04510">
              <w:rPr>
                <w:rFonts w:ascii="Times New Roman" w:hAnsi="Times New Roman"/>
                <w:sz w:val="20"/>
              </w:rPr>
              <w:t>Houve acordo entre o casal</w:t>
            </w:r>
          </w:p>
          <w:p w14:paraId="713A098F" w14:textId="77777777" w:rsidR="004838AF" w:rsidRPr="00C04510" w:rsidRDefault="0098415E" w:rsidP="0054197C">
            <w:pPr>
              <w:spacing w:after="0" w:line="360" w:lineRule="auto"/>
              <w:ind w:firstLine="284"/>
              <w:rPr>
                <w:rFonts w:ascii="Times New Roman" w:hAnsi="Times New Roman"/>
                <w:sz w:val="20"/>
              </w:rPr>
            </w:pPr>
            <w:r w:rsidRPr="00C04510">
              <w:rPr>
                <w:rFonts w:ascii="Times New Roman" w:hAnsi="Times New Roman"/>
                <w:sz w:val="20"/>
              </w:rPr>
              <w:t xml:space="preserve">2. </w:t>
            </w:r>
            <w:r w:rsidR="004838AF" w:rsidRPr="00C04510">
              <w:rPr>
                <w:rFonts w:ascii="Times New Roman" w:hAnsi="Times New Roman"/>
                <w:sz w:val="20"/>
              </w:rPr>
              <w:t>Tratou-se de um ass</w:t>
            </w:r>
            <w:r w:rsidR="00F93F31" w:rsidRPr="00C04510">
              <w:rPr>
                <w:rFonts w:ascii="Times New Roman" w:hAnsi="Times New Roman"/>
                <w:sz w:val="20"/>
              </w:rPr>
              <w:t>unto sobre o qual o casal refle</w:t>
            </w:r>
            <w:r w:rsidR="004838AF" w:rsidRPr="00C04510">
              <w:rPr>
                <w:rFonts w:ascii="Times New Roman" w:hAnsi="Times New Roman"/>
                <w:sz w:val="20"/>
              </w:rPr>
              <w:t>tiu em conjunto</w:t>
            </w:r>
          </w:p>
          <w:p w14:paraId="5A8DAF84" w14:textId="77777777" w:rsidR="004838AF" w:rsidRPr="00C04510" w:rsidRDefault="0098415E" w:rsidP="0054197C">
            <w:pPr>
              <w:spacing w:after="0" w:line="360" w:lineRule="auto"/>
              <w:ind w:firstLine="284"/>
              <w:rPr>
                <w:rFonts w:ascii="Times New Roman" w:hAnsi="Times New Roman"/>
                <w:sz w:val="20"/>
              </w:rPr>
            </w:pPr>
            <w:r w:rsidRPr="00C04510">
              <w:rPr>
                <w:rFonts w:ascii="Times New Roman" w:hAnsi="Times New Roman"/>
                <w:sz w:val="20"/>
              </w:rPr>
              <w:t>3</w:t>
            </w:r>
            <w:r w:rsidR="00F93F31" w:rsidRPr="00C04510">
              <w:rPr>
                <w:rFonts w:ascii="Times New Roman" w:hAnsi="Times New Roman"/>
                <w:sz w:val="20"/>
              </w:rPr>
              <w:t xml:space="preserve">. </w:t>
            </w:r>
            <w:r w:rsidR="004838AF" w:rsidRPr="00C04510">
              <w:rPr>
                <w:rFonts w:ascii="Times New Roman" w:hAnsi="Times New Roman"/>
                <w:sz w:val="20"/>
              </w:rPr>
              <w:t>Tratou-se de uma decisão difícil</w:t>
            </w:r>
          </w:p>
          <w:p w14:paraId="0893473A" w14:textId="2E0E2D7C" w:rsidR="004838AF" w:rsidRPr="00C04510" w:rsidRDefault="0098415E" w:rsidP="00F80CD3">
            <w:pPr>
              <w:spacing w:line="360" w:lineRule="auto"/>
              <w:ind w:firstLine="284"/>
              <w:rPr>
                <w:rFonts w:ascii="Times New Roman" w:hAnsi="Times New Roman"/>
                <w:sz w:val="20"/>
              </w:rPr>
            </w:pPr>
            <w:r w:rsidRPr="00C04510">
              <w:rPr>
                <w:rFonts w:ascii="Times New Roman" w:hAnsi="Times New Roman"/>
                <w:sz w:val="20"/>
              </w:rPr>
              <w:t>4</w:t>
            </w:r>
            <w:r w:rsidR="00F93F31" w:rsidRPr="00C04510">
              <w:rPr>
                <w:rFonts w:ascii="Times New Roman" w:hAnsi="Times New Roman"/>
                <w:sz w:val="20"/>
              </w:rPr>
              <w:t xml:space="preserve">. </w:t>
            </w:r>
            <w:r w:rsidR="004838AF" w:rsidRPr="00C04510">
              <w:rPr>
                <w:rFonts w:ascii="Times New Roman" w:hAnsi="Times New Roman"/>
                <w:sz w:val="20"/>
              </w:rPr>
              <w:t xml:space="preserve">Contar ao vosso filho foi um processo gradual, ou seja, foram reveladas diferentes partes em diferentes momentos </w:t>
            </w:r>
          </w:p>
        </w:tc>
        <w:tc>
          <w:tcPr>
            <w:tcW w:w="2268" w:type="dxa"/>
            <w:gridSpan w:val="2"/>
            <w:tcBorders>
              <w:top w:val="single" w:sz="4" w:space="0" w:color="auto"/>
            </w:tcBorders>
          </w:tcPr>
          <w:p w14:paraId="1520419B" w14:textId="77777777" w:rsidR="004838AF" w:rsidRPr="00C04510" w:rsidRDefault="004838AF" w:rsidP="0054197C">
            <w:pPr>
              <w:spacing w:after="0" w:line="360" w:lineRule="auto"/>
              <w:ind w:left="360"/>
              <w:jc w:val="center"/>
              <w:rPr>
                <w:rFonts w:ascii="Times New Roman" w:hAnsi="Times New Roman"/>
                <w:sz w:val="20"/>
              </w:rPr>
            </w:pPr>
          </w:p>
          <w:p w14:paraId="1181A05E" w14:textId="77777777" w:rsidR="004838AF" w:rsidRPr="00C04510" w:rsidRDefault="004838AF" w:rsidP="0054197C">
            <w:pPr>
              <w:spacing w:after="0" w:line="360" w:lineRule="auto"/>
              <w:ind w:left="360"/>
              <w:jc w:val="center"/>
              <w:rPr>
                <w:rFonts w:ascii="Times New Roman" w:hAnsi="Times New Roman"/>
                <w:sz w:val="20"/>
              </w:rPr>
            </w:pPr>
            <w:r w:rsidRPr="00C04510">
              <w:rPr>
                <w:rFonts w:ascii="Times New Roman" w:hAnsi="Times New Roman"/>
                <w:sz w:val="20"/>
              </w:rPr>
              <w:t>3</w:t>
            </w:r>
          </w:p>
          <w:p w14:paraId="34F1ED72" w14:textId="77777777" w:rsidR="004838AF" w:rsidRPr="00C04510" w:rsidRDefault="004838AF" w:rsidP="0054197C">
            <w:pPr>
              <w:spacing w:after="0" w:line="360" w:lineRule="auto"/>
              <w:ind w:left="360"/>
              <w:jc w:val="center"/>
              <w:rPr>
                <w:rFonts w:ascii="Times New Roman" w:hAnsi="Times New Roman"/>
                <w:sz w:val="20"/>
              </w:rPr>
            </w:pPr>
            <w:r w:rsidRPr="00C04510">
              <w:rPr>
                <w:rFonts w:ascii="Times New Roman" w:hAnsi="Times New Roman"/>
                <w:sz w:val="20"/>
              </w:rPr>
              <w:t>3</w:t>
            </w:r>
          </w:p>
          <w:p w14:paraId="402F0A34" w14:textId="77777777" w:rsidR="004838AF" w:rsidRPr="00C04510" w:rsidRDefault="004838AF" w:rsidP="0054197C">
            <w:pPr>
              <w:spacing w:after="0" w:line="360" w:lineRule="auto"/>
              <w:ind w:left="360"/>
              <w:jc w:val="center"/>
              <w:rPr>
                <w:rFonts w:ascii="Times New Roman" w:hAnsi="Times New Roman"/>
                <w:sz w:val="20"/>
              </w:rPr>
            </w:pPr>
          </w:p>
          <w:p w14:paraId="67A733EC" w14:textId="77777777" w:rsidR="004838AF" w:rsidRPr="00C04510" w:rsidRDefault="004838AF" w:rsidP="0054197C">
            <w:pPr>
              <w:spacing w:after="0" w:line="360" w:lineRule="auto"/>
              <w:ind w:left="360"/>
              <w:jc w:val="center"/>
              <w:rPr>
                <w:rFonts w:ascii="Times New Roman" w:hAnsi="Times New Roman"/>
                <w:sz w:val="20"/>
              </w:rPr>
            </w:pPr>
            <w:r w:rsidRPr="00C04510">
              <w:rPr>
                <w:rFonts w:ascii="Times New Roman" w:hAnsi="Times New Roman"/>
                <w:sz w:val="20"/>
              </w:rPr>
              <w:t>2,75</w:t>
            </w:r>
          </w:p>
          <w:p w14:paraId="147FC612" w14:textId="77777777" w:rsidR="004838AF" w:rsidRPr="00C04510" w:rsidRDefault="004838AF" w:rsidP="0054197C">
            <w:pPr>
              <w:spacing w:after="0" w:line="360" w:lineRule="auto"/>
              <w:ind w:left="360"/>
              <w:jc w:val="center"/>
              <w:rPr>
                <w:rFonts w:ascii="Times New Roman" w:hAnsi="Times New Roman"/>
                <w:sz w:val="20"/>
              </w:rPr>
            </w:pPr>
            <w:r w:rsidRPr="00C04510">
              <w:rPr>
                <w:rFonts w:ascii="Times New Roman" w:hAnsi="Times New Roman"/>
                <w:sz w:val="20"/>
              </w:rPr>
              <w:t>5</w:t>
            </w:r>
          </w:p>
        </w:tc>
        <w:tc>
          <w:tcPr>
            <w:tcW w:w="2268" w:type="dxa"/>
            <w:gridSpan w:val="2"/>
            <w:tcBorders>
              <w:top w:val="single" w:sz="4" w:space="0" w:color="auto"/>
            </w:tcBorders>
          </w:tcPr>
          <w:p w14:paraId="04DE5225" w14:textId="77777777" w:rsidR="004838AF" w:rsidRPr="00C04510" w:rsidRDefault="004838AF" w:rsidP="0054197C">
            <w:pPr>
              <w:spacing w:after="0" w:line="360" w:lineRule="auto"/>
              <w:ind w:left="360"/>
              <w:jc w:val="center"/>
              <w:rPr>
                <w:rFonts w:ascii="Times New Roman" w:hAnsi="Times New Roman"/>
                <w:sz w:val="20"/>
              </w:rPr>
            </w:pPr>
          </w:p>
          <w:p w14:paraId="6002125B" w14:textId="77777777" w:rsidR="004838AF" w:rsidRPr="00C04510" w:rsidRDefault="004838AF" w:rsidP="0054197C">
            <w:pPr>
              <w:spacing w:after="0" w:line="360" w:lineRule="auto"/>
              <w:jc w:val="center"/>
              <w:rPr>
                <w:rFonts w:ascii="Times New Roman" w:hAnsi="Times New Roman"/>
                <w:sz w:val="20"/>
              </w:rPr>
            </w:pPr>
            <w:r w:rsidRPr="00C04510">
              <w:rPr>
                <w:rFonts w:ascii="Times New Roman" w:hAnsi="Times New Roman"/>
                <w:sz w:val="20"/>
              </w:rPr>
              <w:t>2,31</w:t>
            </w:r>
          </w:p>
          <w:p w14:paraId="4A8720BF" w14:textId="77777777" w:rsidR="004838AF" w:rsidRPr="00C04510" w:rsidRDefault="004838AF" w:rsidP="0054197C">
            <w:pPr>
              <w:spacing w:after="0" w:line="360" w:lineRule="auto"/>
              <w:jc w:val="center"/>
              <w:rPr>
                <w:rFonts w:ascii="Times New Roman" w:hAnsi="Times New Roman"/>
                <w:sz w:val="20"/>
              </w:rPr>
            </w:pPr>
            <w:r w:rsidRPr="00C04510">
              <w:rPr>
                <w:rFonts w:ascii="Times New Roman" w:hAnsi="Times New Roman"/>
                <w:sz w:val="20"/>
              </w:rPr>
              <w:t>2,31</w:t>
            </w:r>
          </w:p>
          <w:p w14:paraId="3D002A9C" w14:textId="77777777" w:rsidR="004838AF" w:rsidRPr="00C04510" w:rsidRDefault="004838AF" w:rsidP="0054197C">
            <w:pPr>
              <w:spacing w:after="0" w:line="360" w:lineRule="auto"/>
              <w:jc w:val="center"/>
              <w:rPr>
                <w:rFonts w:ascii="Times New Roman" w:hAnsi="Times New Roman"/>
                <w:sz w:val="20"/>
              </w:rPr>
            </w:pPr>
          </w:p>
          <w:p w14:paraId="4A6F79BD" w14:textId="77777777" w:rsidR="004838AF" w:rsidRPr="00C04510" w:rsidRDefault="004838AF" w:rsidP="0054197C">
            <w:pPr>
              <w:spacing w:after="0" w:line="360" w:lineRule="auto"/>
              <w:jc w:val="center"/>
              <w:rPr>
                <w:rFonts w:ascii="Times New Roman" w:hAnsi="Times New Roman"/>
                <w:sz w:val="20"/>
              </w:rPr>
            </w:pPr>
            <w:r w:rsidRPr="00C04510">
              <w:rPr>
                <w:rFonts w:ascii="Times New Roman" w:hAnsi="Times New Roman"/>
                <w:sz w:val="20"/>
              </w:rPr>
              <w:t>1,26</w:t>
            </w:r>
          </w:p>
          <w:p w14:paraId="319E240C" w14:textId="77777777" w:rsidR="004838AF" w:rsidRPr="00C04510" w:rsidRDefault="004838AF" w:rsidP="0054197C">
            <w:pPr>
              <w:spacing w:after="0" w:line="360" w:lineRule="auto"/>
              <w:jc w:val="center"/>
              <w:rPr>
                <w:rFonts w:ascii="Times New Roman" w:hAnsi="Times New Roman"/>
                <w:sz w:val="20"/>
              </w:rPr>
            </w:pPr>
            <w:r w:rsidRPr="00C04510">
              <w:rPr>
                <w:rFonts w:ascii="Times New Roman" w:hAnsi="Times New Roman"/>
                <w:sz w:val="20"/>
              </w:rPr>
              <w:t>0,00</w:t>
            </w:r>
          </w:p>
        </w:tc>
      </w:tr>
      <w:tr w:rsidR="00B371F7" w:rsidRPr="00C04510" w14:paraId="2565E17A" w14:textId="77777777" w:rsidTr="00C3371F">
        <w:trPr>
          <w:trHeight w:val="2001"/>
        </w:trPr>
        <w:tc>
          <w:tcPr>
            <w:tcW w:w="3969" w:type="dxa"/>
            <w:tcBorders>
              <w:bottom w:val="single" w:sz="4" w:space="0" w:color="auto"/>
            </w:tcBorders>
          </w:tcPr>
          <w:p w14:paraId="2D926AA8" w14:textId="77777777" w:rsidR="00B371F7" w:rsidRPr="00C04510" w:rsidRDefault="00B371F7" w:rsidP="0054197C">
            <w:pPr>
              <w:spacing w:after="0" w:line="360" w:lineRule="auto"/>
              <w:rPr>
                <w:rFonts w:ascii="Times New Roman" w:hAnsi="Times New Roman"/>
              </w:rPr>
            </w:pPr>
            <w:r w:rsidRPr="00C04510">
              <w:rPr>
                <w:rFonts w:ascii="Times New Roman" w:hAnsi="Times New Roman"/>
              </w:rPr>
              <w:t>Não, decidimos não lhe contar (</w:t>
            </w:r>
            <w:r w:rsidRPr="00C04510">
              <w:rPr>
                <w:rFonts w:ascii="Times New Roman" w:hAnsi="Times New Roman"/>
                <w:i/>
              </w:rPr>
              <w:t>N</w:t>
            </w:r>
            <w:r w:rsidR="00D1586C" w:rsidRPr="00C04510">
              <w:rPr>
                <w:rFonts w:ascii="Times New Roman" w:hAnsi="Times New Roman"/>
                <w:i/>
              </w:rPr>
              <w:t xml:space="preserve"> </w:t>
            </w:r>
            <w:r w:rsidRPr="00C04510">
              <w:rPr>
                <w:rFonts w:ascii="Times New Roman" w:hAnsi="Times New Roman"/>
              </w:rPr>
              <w:t>=</w:t>
            </w:r>
            <w:r w:rsidR="00D1586C" w:rsidRPr="00C04510">
              <w:rPr>
                <w:rFonts w:ascii="Times New Roman" w:hAnsi="Times New Roman"/>
              </w:rPr>
              <w:t xml:space="preserve"> </w:t>
            </w:r>
            <w:r w:rsidRPr="00C04510">
              <w:rPr>
                <w:rFonts w:ascii="Times New Roman" w:hAnsi="Times New Roman"/>
              </w:rPr>
              <w:t>5)</w:t>
            </w:r>
          </w:p>
          <w:p w14:paraId="651289FE" w14:textId="77777777" w:rsidR="00B371F7" w:rsidRPr="00C04510" w:rsidRDefault="00F93F31" w:rsidP="0054197C">
            <w:pPr>
              <w:spacing w:after="0" w:line="360" w:lineRule="auto"/>
              <w:ind w:firstLine="284"/>
              <w:rPr>
                <w:rFonts w:ascii="Times New Roman" w:hAnsi="Times New Roman"/>
              </w:rPr>
            </w:pPr>
            <w:r w:rsidRPr="00C04510">
              <w:rPr>
                <w:rFonts w:ascii="Times New Roman" w:hAnsi="Times New Roman"/>
              </w:rPr>
              <w:t xml:space="preserve">1. </w:t>
            </w:r>
            <w:r w:rsidR="00B371F7" w:rsidRPr="00C04510">
              <w:rPr>
                <w:rFonts w:ascii="Times New Roman" w:hAnsi="Times New Roman"/>
              </w:rPr>
              <w:t>Houve acordo entre o casal</w:t>
            </w:r>
          </w:p>
          <w:p w14:paraId="1344C2BF" w14:textId="77777777" w:rsidR="00B371F7" w:rsidRPr="00C04510" w:rsidRDefault="00F93F31" w:rsidP="0054197C">
            <w:pPr>
              <w:spacing w:after="0" w:line="360" w:lineRule="auto"/>
              <w:ind w:firstLine="284"/>
              <w:rPr>
                <w:rFonts w:ascii="Times New Roman" w:hAnsi="Times New Roman"/>
              </w:rPr>
            </w:pPr>
            <w:r w:rsidRPr="00C04510">
              <w:rPr>
                <w:rFonts w:ascii="Times New Roman" w:hAnsi="Times New Roman"/>
              </w:rPr>
              <w:t xml:space="preserve">2. </w:t>
            </w:r>
            <w:r w:rsidR="00B371F7" w:rsidRPr="00C04510">
              <w:rPr>
                <w:rFonts w:ascii="Times New Roman" w:hAnsi="Times New Roman"/>
              </w:rPr>
              <w:t>Tratou-se de um ass</w:t>
            </w:r>
            <w:r w:rsidRPr="00C04510">
              <w:rPr>
                <w:rFonts w:ascii="Times New Roman" w:hAnsi="Times New Roman"/>
              </w:rPr>
              <w:t>unto sobre o qual o casal refle</w:t>
            </w:r>
            <w:r w:rsidR="00B371F7" w:rsidRPr="00C04510">
              <w:rPr>
                <w:rFonts w:ascii="Times New Roman" w:hAnsi="Times New Roman"/>
              </w:rPr>
              <w:t>tiu</w:t>
            </w:r>
          </w:p>
          <w:p w14:paraId="4FEFDB53" w14:textId="77777777" w:rsidR="00B371F7" w:rsidRPr="00C04510" w:rsidRDefault="00F93F31" w:rsidP="0054197C">
            <w:pPr>
              <w:spacing w:after="0" w:line="360" w:lineRule="auto"/>
              <w:ind w:firstLine="284"/>
              <w:rPr>
                <w:rFonts w:ascii="Times New Roman" w:hAnsi="Times New Roman"/>
              </w:rPr>
            </w:pPr>
            <w:r w:rsidRPr="00C04510">
              <w:rPr>
                <w:rFonts w:ascii="Times New Roman" w:hAnsi="Times New Roman"/>
              </w:rPr>
              <w:t xml:space="preserve">3. </w:t>
            </w:r>
            <w:r w:rsidR="00B371F7" w:rsidRPr="00C04510">
              <w:rPr>
                <w:rFonts w:ascii="Times New Roman" w:hAnsi="Times New Roman"/>
              </w:rPr>
              <w:t>T</w:t>
            </w:r>
            <w:r w:rsidR="00332FD0" w:rsidRPr="00C04510">
              <w:rPr>
                <w:rFonts w:ascii="Times New Roman" w:hAnsi="Times New Roman"/>
              </w:rPr>
              <w:t>ratou-se de uma decisão difícil</w:t>
            </w:r>
          </w:p>
        </w:tc>
        <w:tc>
          <w:tcPr>
            <w:tcW w:w="2268" w:type="dxa"/>
            <w:gridSpan w:val="2"/>
            <w:tcBorders>
              <w:bottom w:val="single" w:sz="4" w:space="0" w:color="auto"/>
            </w:tcBorders>
          </w:tcPr>
          <w:p w14:paraId="3FBDD2FF" w14:textId="77777777" w:rsidR="00B371F7" w:rsidRPr="00C04510" w:rsidRDefault="00B371F7" w:rsidP="0054197C">
            <w:pPr>
              <w:spacing w:after="0" w:line="360" w:lineRule="auto"/>
              <w:ind w:left="360"/>
              <w:jc w:val="center"/>
              <w:rPr>
                <w:rFonts w:ascii="Times New Roman" w:hAnsi="Times New Roman"/>
              </w:rPr>
            </w:pPr>
          </w:p>
          <w:p w14:paraId="7054644A" w14:textId="77777777" w:rsidR="00B371F7" w:rsidRPr="00C04510" w:rsidRDefault="00B371F7" w:rsidP="0054197C">
            <w:pPr>
              <w:spacing w:after="0" w:line="360" w:lineRule="auto"/>
              <w:ind w:left="360"/>
              <w:jc w:val="center"/>
              <w:rPr>
                <w:rFonts w:ascii="Times New Roman" w:hAnsi="Times New Roman"/>
              </w:rPr>
            </w:pPr>
            <w:r w:rsidRPr="00C04510">
              <w:rPr>
                <w:rFonts w:ascii="Times New Roman" w:hAnsi="Times New Roman"/>
              </w:rPr>
              <w:t>4,20</w:t>
            </w:r>
          </w:p>
          <w:p w14:paraId="70985B0C" w14:textId="77777777" w:rsidR="00B371F7" w:rsidRPr="00C04510" w:rsidRDefault="00B371F7" w:rsidP="0054197C">
            <w:pPr>
              <w:spacing w:after="0" w:line="360" w:lineRule="auto"/>
              <w:ind w:left="360"/>
              <w:jc w:val="center"/>
              <w:rPr>
                <w:rFonts w:ascii="Times New Roman" w:hAnsi="Times New Roman"/>
              </w:rPr>
            </w:pPr>
            <w:r w:rsidRPr="00C04510">
              <w:rPr>
                <w:rFonts w:ascii="Times New Roman" w:hAnsi="Times New Roman"/>
              </w:rPr>
              <w:t>3,60</w:t>
            </w:r>
          </w:p>
          <w:p w14:paraId="1FE9D86B" w14:textId="77777777" w:rsidR="00B371F7" w:rsidRPr="00C04510" w:rsidRDefault="00B371F7" w:rsidP="0054197C">
            <w:pPr>
              <w:spacing w:after="0" w:line="360" w:lineRule="auto"/>
              <w:ind w:left="360"/>
              <w:jc w:val="center"/>
              <w:rPr>
                <w:rFonts w:ascii="Times New Roman" w:hAnsi="Times New Roman"/>
              </w:rPr>
            </w:pPr>
          </w:p>
          <w:p w14:paraId="69203A7D" w14:textId="77777777" w:rsidR="00B371F7" w:rsidRPr="00C04510" w:rsidRDefault="00B371F7" w:rsidP="0054197C">
            <w:pPr>
              <w:spacing w:after="0" w:line="360" w:lineRule="auto"/>
              <w:ind w:left="360"/>
              <w:jc w:val="center"/>
              <w:rPr>
                <w:rFonts w:ascii="Times New Roman" w:hAnsi="Times New Roman"/>
              </w:rPr>
            </w:pPr>
            <w:r w:rsidRPr="00C04510">
              <w:rPr>
                <w:rFonts w:ascii="Times New Roman" w:hAnsi="Times New Roman"/>
              </w:rPr>
              <w:t>4,20</w:t>
            </w:r>
          </w:p>
        </w:tc>
        <w:tc>
          <w:tcPr>
            <w:tcW w:w="2268" w:type="dxa"/>
            <w:gridSpan w:val="2"/>
            <w:tcBorders>
              <w:bottom w:val="single" w:sz="4" w:space="0" w:color="auto"/>
            </w:tcBorders>
          </w:tcPr>
          <w:p w14:paraId="1470C167" w14:textId="77777777" w:rsidR="00B371F7" w:rsidRPr="00C04510" w:rsidRDefault="00B371F7" w:rsidP="0054197C">
            <w:pPr>
              <w:spacing w:after="0" w:line="360" w:lineRule="auto"/>
              <w:ind w:left="360"/>
              <w:jc w:val="center"/>
              <w:rPr>
                <w:rFonts w:ascii="Times New Roman" w:hAnsi="Times New Roman"/>
              </w:rPr>
            </w:pPr>
          </w:p>
          <w:p w14:paraId="44B846CA" w14:textId="77777777" w:rsidR="00B371F7" w:rsidRPr="00C04510" w:rsidRDefault="0098415E" w:rsidP="0054197C">
            <w:pPr>
              <w:spacing w:after="0" w:line="360" w:lineRule="auto"/>
              <w:ind w:left="360"/>
              <w:jc w:val="center"/>
              <w:rPr>
                <w:rFonts w:ascii="Times New Roman" w:hAnsi="Times New Roman"/>
              </w:rPr>
            </w:pPr>
            <w:r w:rsidRPr="00C04510">
              <w:rPr>
                <w:rFonts w:ascii="Times New Roman" w:hAnsi="Times New Roman"/>
              </w:rPr>
              <w:t>1,10</w:t>
            </w:r>
          </w:p>
          <w:p w14:paraId="6C8079F6" w14:textId="77777777" w:rsidR="00B371F7" w:rsidRPr="00C04510" w:rsidRDefault="00B371F7" w:rsidP="0054197C">
            <w:pPr>
              <w:spacing w:after="0" w:line="360" w:lineRule="auto"/>
              <w:ind w:left="360"/>
              <w:jc w:val="center"/>
              <w:rPr>
                <w:rFonts w:ascii="Times New Roman" w:hAnsi="Times New Roman"/>
              </w:rPr>
            </w:pPr>
            <w:r w:rsidRPr="00C04510">
              <w:rPr>
                <w:rFonts w:ascii="Times New Roman" w:hAnsi="Times New Roman"/>
              </w:rPr>
              <w:t>1,67</w:t>
            </w:r>
          </w:p>
          <w:p w14:paraId="17D3D69E" w14:textId="77777777" w:rsidR="00B371F7" w:rsidRPr="00C04510" w:rsidRDefault="00B371F7" w:rsidP="0054197C">
            <w:pPr>
              <w:spacing w:after="0" w:line="360" w:lineRule="auto"/>
              <w:ind w:left="360"/>
              <w:jc w:val="center"/>
              <w:rPr>
                <w:rFonts w:ascii="Times New Roman" w:hAnsi="Times New Roman"/>
              </w:rPr>
            </w:pPr>
          </w:p>
          <w:p w14:paraId="34DD35CE" w14:textId="77777777" w:rsidR="00B371F7" w:rsidRPr="00C04510" w:rsidRDefault="00B371F7" w:rsidP="0054197C">
            <w:pPr>
              <w:spacing w:after="0" w:line="360" w:lineRule="auto"/>
              <w:ind w:left="360"/>
              <w:jc w:val="center"/>
              <w:rPr>
                <w:rFonts w:ascii="Times New Roman" w:hAnsi="Times New Roman"/>
              </w:rPr>
            </w:pPr>
            <w:r w:rsidRPr="00C04510">
              <w:rPr>
                <w:rFonts w:ascii="Times New Roman" w:hAnsi="Times New Roman"/>
              </w:rPr>
              <w:t>1,79</w:t>
            </w:r>
          </w:p>
        </w:tc>
      </w:tr>
    </w:tbl>
    <w:p w14:paraId="5FC6FF69" w14:textId="77777777" w:rsidR="00F74592" w:rsidRDefault="00F74592" w:rsidP="004838AF">
      <w:pPr>
        <w:tabs>
          <w:tab w:val="center" w:pos="4606"/>
        </w:tabs>
        <w:spacing w:after="0" w:line="360" w:lineRule="auto"/>
        <w:ind w:firstLine="709"/>
        <w:contextualSpacing/>
        <w:rPr>
          <w:rFonts w:ascii="Times New Roman" w:hAnsi="Times New Roman"/>
          <w:sz w:val="24"/>
        </w:rPr>
      </w:pPr>
    </w:p>
    <w:p w14:paraId="0275B407" w14:textId="7E1A0E76" w:rsidR="002A3891" w:rsidRDefault="00160D86" w:rsidP="008F1012">
      <w:pPr>
        <w:tabs>
          <w:tab w:val="center" w:pos="4606"/>
        </w:tabs>
        <w:spacing w:after="0" w:line="360" w:lineRule="auto"/>
        <w:ind w:firstLine="426"/>
        <w:contextualSpacing/>
        <w:jc w:val="both"/>
        <w:rPr>
          <w:rFonts w:ascii="Times New Roman" w:hAnsi="Times New Roman"/>
          <w:sz w:val="24"/>
        </w:rPr>
      </w:pPr>
      <w:r>
        <w:rPr>
          <w:rFonts w:ascii="Times New Roman" w:hAnsi="Times New Roman"/>
          <w:sz w:val="24"/>
        </w:rPr>
        <w:t>As frequências relativas ao processo de tomada de dec</w:t>
      </w:r>
      <w:r w:rsidR="00332FD0">
        <w:rPr>
          <w:rFonts w:ascii="Times New Roman" w:hAnsi="Times New Roman"/>
          <w:sz w:val="24"/>
        </w:rPr>
        <w:t xml:space="preserve">isão encontram-se na </w:t>
      </w:r>
      <w:r w:rsidR="00EE10E7">
        <w:rPr>
          <w:rFonts w:ascii="Times New Roman" w:hAnsi="Times New Roman"/>
          <w:sz w:val="24"/>
        </w:rPr>
        <w:t>T</w:t>
      </w:r>
      <w:r w:rsidR="00332FD0">
        <w:rPr>
          <w:rFonts w:ascii="Times New Roman" w:hAnsi="Times New Roman"/>
          <w:sz w:val="24"/>
        </w:rPr>
        <w:t xml:space="preserve">abela 5. </w:t>
      </w:r>
      <w:r w:rsidR="009B5EBA">
        <w:rPr>
          <w:rFonts w:ascii="Times New Roman" w:hAnsi="Times New Roman"/>
          <w:sz w:val="24"/>
        </w:rPr>
        <w:t xml:space="preserve">Tendo em conta a escala de resposta, </w:t>
      </w:r>
      <w:r w:rsidR="009479F3">
        <w:rPr>
          <w:rFonts w:ascii="Times New Roman" w:hAnsi="Times New Roman"/>
          <w:sz w:val="24"/>
        </w:rPr>
        <w:t xml:space="preserve">e </w:t>
      </w:r>
      <w:r w:rsidR="009B5EBA">
        <w:rPr>
          <w:rFonts w:ascii="Times New Roman" w:hAnsi="Times New Roman"/>
          <w:sz w:val="24"/>
        </w:rPr>
        <w:t xml:space="preserve">considerando as respostas “Concordo” e “Concordo totalmente” como sendo as respostas que indicam uma maior identificação dos participantes com a motivação, </w:t>
      </w:r>
      <w:r w:rsidR="0098415E">
        <w:rPr>
          <w:rFonts w:ascii="Times New Roman" w:hAnsi="Times New Roman"/>
          <w:sz w:val="24"/>
        </w:rPr>
        <w:t xml:space="preserve">relativamente </w:t>
      </w:r>
      <w:r w:rsidR="00F93F31">
        <w:rPr>
          <w:rFonts w:ascii="Times New Roman" w:hAnsi="Times New Roman"/>
          <w:sz w:val="24"/>
        </w:rPr>
        <w:t>ao acordo entre o casal n</w:t>
      </w:r>
      <w:r w:rsidR="0098415E">
        <w:rPr>
          <w:rFonts w:ascii="Times New Roman" w:hAnsi="Times New Roman"/>
          <w:sz w:val="24"/>
        </w:rPr>
        <w:t>o processo de tomada de decisão</w:t>
      </w:r>
      <w:r w:rsidR="00F93F31">
        <w:rPr>
          <w:rFonts w:ascii="Times New Roman" w:hAnsi="Times New Roman"/>
          <w:sz w:val="24"/>
        </w:rPr>
        <w:t xml:space="preserve">, dos pais que já contaram 50% dos </w:t>
      </w:r>
      <w:r w:rsidR="009700FE">
        <w:rPr>
          <w:rFonts w:ascii="Times New Roman" w:hAnsi="Times New Roman"/>
          <w:sz w:val="24"/>
        </w:rPr>
        <w:t>participantes refere</w:t>
      </w:r>
      <w:r w:rsidR="009B5EBA">
        <w:rPr>
          <w:rFonts w:ascii="Times New Roman" w:hAnsi="Times New Roman"/>
          <w:sz w:val="24"/>
        </w:rPr>
        <w:t xml:space="preserve"> ter </w:t>
      </w:r>
      <w:r w:rsidR="00111167">
        <w:rPr>
          <w:rFonts w:ascii="Times New Roman" w:hAnsi="Times New Roman"/>
          <w:sz w:val="24"/>
        </w:rPr>
        <w:t xml:space="preserve">havido </w:t>
      </w:r>
      <w:r w:rsidR="009379E1">
        <w:rPr>
          <w:rFonts w:ascii="Times New Roman" w:hAnsi="Times New Roman"/>
          <w:sz w:val="24"/>
        </w:rPr>
        <w:t xml:space="preserve">concordância </w:t>
      </w:r>
      <w:r w:rsidR="008D6C90">
        <w:rPr>
          <w:rFonts w:ascii="Times New Roman" w:hAnsi="Times New Roman"/>
          <w:sz w:val="24"/>
        </w:rPr>
        <w:t xml:space="preserve">entre o casal </w:t>
      </w:r>
      <w:r w:rsidR="009379E1">
        <w:rPr>
          <w:rFonts w:ascii="Times New Roman" w:hAnsi="Times New Roman"/>
          <w:sz w:val="24"/>
        </w:rPr>
        <w:t xml:space="preserve">na </w:t>
      </w:r>
      <w:r w:rsidR="00111167">
        <w:rPr>
          <w:rFonts w:ascii="Times New Roman" w:hAnsi="Times New Roman"/>
          <w:sz w:val="24"/>
        </w:rPr>
        <w:t xml:space="preserve">decisão, </w:t>
      </w:r>
      <w:r w:rsidR="00F93F31">
        <w:rPr>
          <w:rFonts w:ascii="Times New Roman" w:hAnsi="Times New Roman"/>
          <w:sz w:val="24"/>
        </w:rPr>
        <w:t xml:space="preserve">contra 60% dos pais que decidiram não contar. </w:t>
      </w:r>
    </w:p>
    <w:p w14:paraId="7888127B" w14:textId="77777777" w:rsidR="002A3891" w:rsidRDefault="00F93F31" w:rsidP="008F1012">
      <w:pPr>
        <w:tabs>
          <w:tab w:val="center" w:pos="4606"/>
        </w:tabs>
        <w:spacing w:after="0" w:line="360" w:lineRule="auto"/>
        <w:ind w:firstLine="426"/>
        <w:contextualSpacing/>
        <w:jc w:val="both"/>
        <w:rPr>
          <w:rFonts w:ascii="Times New Roman" w:hAnsi="Times New Roman"/>
          <w:sz w:val="24"/>
        </w:rPr>
      </w:pPr>
      <w:r>
        <w:rPr>
          <w:rFonts w:ascii="Times New Roman" w:hAnsi="Times New Roman"/>
          <w:sz w:val="24"/>
        </w:rPr>
        <w:t xml:space="preserve">Relativamente a este ter sido um assunto sobre o qual o casal refletiu em conjunto, 50% dos pais que já contaram referem a existência de reflexão em conjunto, contra 60% dos pais que decidiram não contar. </w:t>
      </w:r>
    </w:p>
    <w:p w14:paraId="173A03C1" w14:textId="47289A29" w:rsidR="00160D86" w:rsidRDefault="00F93F31" w:rsidP="008F1012">
      <w:pPr>
        <w:tabs>
          <w:tab w:val="center" w:pos="4606"/>
        </w:tabs>
        <w:spacing w:after="0" w:line="360" w:lineRule="auto"/>
        <w:ind w:firstLine="426"/>
        <w:contextualSpacing/>
        <w:jc w:val="both"/>
        <w:rPr>
          <w:rFonts w:ascii="Times New Roman" w:hAnsi="Times New Roman"/>
          <w:sz w:val="24"/>
        </w:rPr>
      </w:pPr>
      <w:r>
        <w:rPr>
          <w:rFonts w:ascii="Times New Roman" w:hAnsi="Times New Roman"/>
          <w:sz w:val="24"/>
        </w:rPr>
        <w:t>Face à tomada de decisão como</w:t>
      </w:r>
      <w:r w:rsidR="009479F3">
        <w:rPr>
          <w:rFonts w:ascii="Times New Roman" w:hAnsi="Times New Roman"/>
          <w:sz w:val="24"/>
        </w:rPr>
        <w:t xml:space="preserve"> correspondendo a</w:t>
      </w:r>
      <w:r>
        <w:rPr>
          <w:rFonts w:ascii="Times New Roman" w:hAnsi="Times New Roman"/>
          <w:sz w:val="24"/>
        </w:rPr>
        <w:t xml:space="preserve"> um processo difícil, </w:t>
      </w:r>
      <w:r w:rsidR="00A70F19">
        <w:rPr>
          <w:rFonts w:ascii="Times New Roman" w:hAnsi="Times New Roman"/>
          <w:sz w:val="24"/>
        </w:rPr>
        <w:t>25% dos pais que decidiram contar indica</w:t>
      </w:r>
      <w:r w:rsidR="00D1586C">
        <w:rPr>
          <w:rFonts w:ascii="Times New Roman" w:hAnsi="Times New Roman"/>
          <w:sz w:val="24"/>
        </w:rPr>
        <w:t>m</w:t>
      </w:r>
      <w:r w:rsidR="00A70F19">
        <w:rPr>
          <w:rFonts w:ascii="Times New Roman" w:hAnsi="Times New Roman"/>
          <w:sz w:val="24"/>
        </w:rPr>
        <w:t xml:space="preserve">-na como tal, contra 80% dos pais que decidiram não contar. </w:t>
      </w:r>
    </w:p>
    <w:p w14:paraId="27AED277" w14:textId="4ED8B438" w:rsidR="002A3891" w:rsidRDefault="002A3891" w:rsidP="008F1012">
      <w:pPr>
        <w:tabs>
          <w:tab w:val="center" w:pos="4606"/>
        </w:tabs>
        <w:spacing w:after="0" w:line="360" w:lineRule="auto"/>
        <w:ind w:firstLine="426"/>
        <w:contextualSpacing/>
        <w:jc w:val="both"/>
        <w:rPr>
          <w:rFonts w:ascii="Times New Roman" w:hAnsi="Times New Roman"/>
          <w:sz w:val="24"/>
        </w:rPr>
      </w:pPr>
      <w:r>
        <w:rPr>
          <w:rFonts w:ascii="Times New Roman" w:hAnsi="Times New Roman"/>
          <w:sz w:val="24"/>
        </w:rPr>
        <w:lastRenderedPageBreak/>
        <w:t>Relativamente ao modo como os pais contaram às crianças</w:t>
      </w:r>
      <w:r w:rsidR="008D6C90">
        <w:rPr>
          <w:rFonts w:ascii="Times New Roman" w:hAnsi="Times New Roman"/>
          <w:sz w:val="24"/>
        </w:rPr>
        <w:t>,</w:t>
      </w:r>
      <w:r>
        <w:rPr>
          <w:rFonts w:ascii="Times New Roman" w:hAnsi="Times New Roman"/>
          <w:sz w:val="24"/>
        </w:rPr>
        <w:t xml:space="preserve"> 100% indicam “concordo plenamente” com a afirmação “Contar ao vosso filho foi um processo gradual, ou seja, foram reveladas diferentes partes em diferentes momentos”. </w:t>
      </w:r>
    </w:p>
    <w:p w14:paraId="78CCE06A" w14:textId="77777777" w:rsidR="00160D86" w:rsidRDefault="00160D86" w:rsidP="00111167">
      <w:pPr>
        <w:tabs>
          <w:tab w:val="center" w:pos="4606"/>
        </w:tabs>
        <w:spacing w:after="0" w:line="360" w:lineRule="auto"/>
        <w:ind w:firstLine="709"/>
        <w:contextualSpacing/>
        <w:jc w:val="both"/>
        <w:rPr>
          <w:rFonts w:ascii="Times New Roman" w:hAnsi="Times New Roman"/>
          <w:sz w:val="24"/>
        </w:rPr>
      </w:pPr>
    </w:p>
    <w:tbl>
      <w:tblPr>
        <w:tblStyle w:val="Tabelacomgrelha"/>
        <w:tblW w:w="855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6"/>
        <w:gridCol w:w="651"/>
        <w:gridCol w:w="648"/>
        <w:gridCol w:w="643"/>
        <w:gridCol w:w="647"/>
        <w:gridCol w:w="630"/>
        <w:gridCol w:w="639"/>
        <w:gridCol w:w="646"/>
        <w:gridCol w:w="649"/>
        <w:gridCol w:w="649"/>
        <w:gridCol w:w="716"/>
      </w:tblGrid>
      <w:tr w:rsidR="00F93F31" w14:paraId="7896500D" w14:textId="77777777" w:rsidTr="00F93F31">
        <w:tc>
          <w:tcPr>
            <w:tcW w:w="8554" w:type="dxa"/>
            <w:gridSpan w:val="11"/>
          </w:tcPr>
          <w:p w14:paraId="66CA43C2" w14:textId="77777777" w:rsidR="00F93F31" w:rsidRPr="00C04510" w:rsidRDefault="00F93F31" w:rsidP="00735899">
            <w:pPr>
              <w:spacing w:after="0" w:line="360" w:lineRule="auto"/>
              <w:rPr>
                <w:rFonts w:ascii="Times New Roman" w:hAnsi="Times New Roman"/>
                <w:szCs w:val="24"/>
              </w:rPr>
            </w:pPr>
            <w:r w:rsidRPr="00C04510">
              <w:rPr>
                <w:rFonts w:ascii="Times New Roman" w:hAnsi="Times New Roman"/>
                <w:szCs w:val="24"/>
              </w:rPr>
              <w:t>Tabela 5</w:t>
            </w:r>
          </w:p>
        </w:tc>
      </w:tr>
      <w:tr w:rsidR="00F93F31" w14:paraId="7CB385E1" w14:textId="77777777" w:rsidTr="00F93F31">
        <w:tc>
          <w:tcPr>
            <w:tcW w:w="8554" w:type="dxa"/>
            <w:gridSpan w:val="11"/>
            <w:tcBorders>
              <w:bottom w:val="single" w:sz="4" w:space="0" w:color="auto"/>
            </w:tcBorders>
          </w:tcPr>
          <w:p w14:paraId="3989F61D" w14:textId="77777777" w:rsidR="00F93F31" w:rsidRPr="00C04510" w:rsidRDefault="00F93F31" w:rsidP="00735899">
            <w:pPr>
              <w:spacing w:after="0" w:line="360" w:lineRule="auto"/>
              <w:rPr>
                <w:rFonts w:ascii="Times New Roman" w:hAnsi="Times New Roman"/>
                <w:szCs w:val="24"/>
              </w:rPr>
            </w:pPr>
            <w:r w:rsidRPr="00C04510">
              <w:rPr>
                <w:rFonts w:ascii="Times New Roman" w:hAnsi="Times New Roman"/>
                <w:i/>
                <w:szCs w:val="24"/>
              </w:rPr>
              <w:t>Frequências do processo de tomada de decisão</w:t>
            </w:r>
          </w:p>
        </w:tc>
      </w:tr>
      <w:tr w:rsidR="00F93F31" w14:paraId="127299DD" w14:textId="77777777" w:rsidTr="00F93F31">
        <w:tc>
          <w:tcPr>
            <w:tcW w:w="2036" w:type="dxa"/>
            <w:tcBorders>
              <w:top w:val="single" w:sz="4" w:space="0" w:color="auto"/>
              <w:bottom w:val="single" w:sz="4" w:space="0" w:color="auto"/>
            </w:tcBorders>
          </w:tcPr>
          <w:p w14:paraId="0E2416A8" w14:textId="77777777" w:rsidR="00F93F31" w:rsidRPr="00C04510" w:rsidRDefault="00F93F31" w:rsidP="00735899">
            <w:pPr>
              <w:spacing w:after="0" w:line="360" w:lineRule="auto"/>
              <w:rPr>
                <w:rFonts w:ascii="Times New Roman" w:hAnsi="Times New Roman"/>
                <w:sz w:val="20"/>
                <w:szCs w:val="20"/>
              </w:rPr>
            </w:pPr>
          </w:p>
        </w:tc>
        <w:tc>
          <w:tcPr>
            <w:tcW w:w="1299" w:type="dxa"/>
            <w:gridSpan w:val="2"/>
            <w:tcBorders>
              <w:top w:val="single" w:sz="4" w:space="0" w:color="auto"/>
              <w:bottom w:val="single" w:sz="4" w:space="0" w:color="auto"/>
            </w:tcBorders>
          </w:tcPr>
          <w:p w14:paraId="1985DFB5" w14:textId="77777777" w:rsidR="00F93F31"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sz w:val="20"/>
                <w:szCs w:val="20"/>
              </w:rPr>
              <w:t>Discordo totalmente</w:t>
            </w:r>
          </w:p>
        </w:tc>
        <w:tc>
          <w:tcPr>
            <w:tcW w:w="1290" w:type="dxa"/>
            <w:gridSpan w:val="2"/>
            <w:tcBorders>
              <w:top w:val="single" w:sz="4" w:space="0" w:color="auto"/>
              <w:bottom w:val="single" w:sz="4" w:space="0" w:color="auto"/>
            </w:tcBorders>
          </w:tcPr>
          <w:p w14:paraId="3FE3F0D4" w14:textId="77777777" w:rsidR="00F93F31"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sz w:val="20"/>
                <w:szCs w:val="20"/>
              </w:rPr>
              <w:t>Discordo</w:t>
            </w:r>
          </w:p>
        </w:tc>
        <w:tc>
          <w:tcPr>
            <w:tcW w:w="1269" w:type="dxa"/>
            <w:gridSpan w:val="2"/>
            <w:tcBorders>
              <w:top w:val="single" w:sz="4" w:space="0" w:color="auto"/>
              <w:bottom w:val="single" w:sz="4" w:space="0" w:color="auto"/>
            </w:tcBorders>
          </w:tcPr>
          <w:p w14:paraId="269AD932" w14:textId="77777777" w:rsidR="00F93F31"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sz w:val="20"/>
                <w:szCs w:val="20"/>
              </w:rPr>
              <w:t>Nem conc. nem disc.</w:t>
            </w:r>
          </w:p>
        </w:tc>
        <w:tc>
          <w:tcPr>
            <w:tcW w:w="1295" w:type="dxa"/>
            <w:gridSpan w:val="2"/>
            <w:tcBorders>
              <w:top w:val="single" w:sz="4" w:space="0" w:color="auto"/>
              <w:bottom w:val="single" w:sz="4" w:space="0" w:color="auto"/>
            </w:tcBorders>
          </w:tcPr>
          <w:p w14:paraId="1D8B2763" w14:textId="77777777" w:rsidR="00F93F31"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sz w:val="20"/>
                <w:szCs w:val="20"/>
              </w:rPr>
              <w:t>Concordo</w:t>
            </w:r>
          </w:p>
        </w:tc>
        <w:tc>
          <w:tcPr>
            <w:tcW w:w="1365" w:type="dxa"/>
            <w:gridSpan w:val="2"/>
            <w:tcBorders>
              <w:top w:val="single" w:sz="4" w:space="0" w:color="auto"/>
              <w:bottom w:val="single" w:sz="4" w:space="0" w:color="auto"/>
            </w:tcBorders>
          </w:tcPr>
          <w:p w14:paraId="7E72BABB" w14:textId="77777777" w:rsidR="00F93F31"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sz w:val="20"/>
                <w:szCs w:val="20"/>
              </w:rPr>
              <w:t>Concordo plenamente</w:t>
            </w:r>
          </w:p>
        </w:tc>
      </w:tr>
      <w:tr w:rsidR="00F93F31" w14:paraId="40806745" w14:textId="77777777" w:rsidTr="00F93F31">
        <w:tc>
          <w:tcPr>
            <w:tcW w:w="2036" w:type="dxa"/>
            <w:tcBorders>
              <w:top w:val="single" w:sz="4" w:space="0" w:color="auto"/>
            </w:tcBorders>
          </w:tcPr>
          <w:p w14:paraId="51856590" w14:textId="77777777" w:rsidR="00111167" w:rsidRPr="00C04510" w:rsidRDefault="00111167" w:rsidP="00735899">
            <w:pPr>
              <w:spacing w:after="0" w:line="360" w:lineRule="auto"/>
              <w:rPr>
                <w:rFonts w:ascii="Times New Roman" w:hAnsi="Times New Roman"/>
                <w:sz w:val="20"/>
                <w:szCs w:val="20"/>
              </w:rPr>
            </w:pPr>
          </w:p>
        </w:tc>
        <w:tc>
          <w:tcPr>
            <w:tcW w:w="651" w:type="dxa"/>
            <w:tcBorders>
              <w:top w:val="single" w:sz="4" w:space="0" w:color="auto"/>
            </w:tcBorders>
          </w:tcPr>
          <w:p w14:paraId="05961A96" w14:textId="4683DCFC" w:rsidR="00111167" w:rsidRPr="00C04510" w:rsidRDefault="00735899" w:rsidP="00735899">
            <w:pPr>
              <w:spacing w:after="0" w:line="360" w:lineRule="auto"/>
              <w:jc w:val="center"/>
              <w:rPr>
                <w:rFonts w:ascii="Times New Roman" w:hAnsi="Times New Roman"/>
                <w:i/>
                <w:sz w:val="20"/>
                <w:szCs w:val="20"/>
              </w:rPr>
            </w:pPr>
            <w:r w:rsidRPr="00C04510">
              <w:rPr>
                <w:rFonts w:ascii="Times New Roman" w:hAnsi="Times New Roman"/>
                <w:i/>
                <w:sz w:val="20"/>
                <w:szCs w:val="20"/>
              </w:rPr>
              <w:t>n</w:t>
            </w:r>
          </w:p>
        </w:tc>
        <w:tc>
          <w:tcPr>
            <w:tcW w:w="648" w:type="dxa"/>
            <w:tcBorders>
              <w:top w:val="single" w:sz="4" w:space="0" w:color="auto"/>
            </w:tcBorders>
          </w:tcPr>
          <w:p w14:paraId="6A8694BA" w14:textId="77777777" w:rsidR="00111167"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643" w:type="dxa"/>
            <w:tcBorders>
              <w:top w:val="single" w:sz="4" w:space="0" w:color="auto"/>
            </w:tcBorders>
          </w:tcPr>
          <w:p w14:paraId="4804922A" w14:textId="77777777" w:rsidR="00111167"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647" w:type="dxa"/>
            <w:tcBorders>
              <w:top w:val="single" w:sz="4" w:space="0" w:color="auto"/>
            </w:tcBorders>
          </w:tcPr>
          <w:p w14:paraId="726832FE" w14:textId="77777777" w:rsidR="00111167"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630" w:type="dxa"/>
            <w:tcBorders>
              <w:top w:val="single" w:sz="4" w:space="0" w:color="auto"/>
            </w:tcBorders>
          </w:tcPr>
          <w:p w14:paraId="22791D08" w14:textId="5B89A395" w:rsidR="00111167" w:rsidRPr="00C04510" w:rsidRDefault="00735899" w:rsidP="00735899">
            <w:pPr>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639" w:type="dxa"/>
            <w:tcBorders>
              <w:top w:val="single" w:sz="4" w:space="0" w:color="auto"/>
            </w:tcBorders>
          </w:tcPr>
          <w:p w14:paraId="1B5B7EF8" w14:textId="77777777" w:rsidR="00111167"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646" w:type="dxa"/>
            <w:tcBorders>
              <w:top w:val="single" w:sz="4" w:space="0" w:color="auto"/>
            </w:tcBorders>
          </w:tcPr>
          <w:p w14:paraId="2022B960" w14:textId="77777777" w:rsidR="00111167"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649" w:type="dxa"/>
            <w:tcBorders>
              <w:top w:val="single" w:sz="4" w:space="0" w:color="auto"/>
            </w:tcBorders>
          </w:tcPr>
          <w:p w14:paraId="6F2E6413" w14:textId="77777777" w:rsidR="00111167"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649" w:type="dxa"/>
            <w:tcBorders>
              <w:top w:val="single" w:sz="4" w:space="0" w:color="auto"/>
            </w:tcBorders>
          </w:tcPr>
          <w:p w14:paraId="61C222B0" w14:textId="77777777" w:rsidR="00111167"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716" w:type="dxa"/>
            <w:tcBorders>
              <w:top w:val="single" w:sz="4" w:space="0" w:color="auto"/>
            </w:tcBorders>
          </w:tcPr>
          <w:p w14:paraId="6FB9A874" w14:textId="77777777" w:rsidR="00111167"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sz w:val="20"/>
                <w:szCs w:val="20"/>
              </w:rPr>
              <w:t>%</w:t>
            </w:r>
          </w:p>
        </w:tc>
      </w:tr>
      <w:tr w:rsidR="00F93F31" w14:paraId="784C21F0" w14:textId="77777777" w:rsidTr="00F93F31">
        <w:tc>
          <w:tcPr>
            <w:tcW w:w="2036" w:type="dxa"/>
          </w:tcPr>
          <w:p w14:paraId="1906A918" w14:textId="77777777" w:rsidR="00111167" w:rsidRPr="00C04510" w:rsidRDefault="00111167" w:rsidP="00735899">
            <w:pPr>
              <w:spacing w:after="0" w:line="360" w:lineRule="auto"/>
              <w:rPr>
                <w:rFonts w:ascii="Times New Roman" w:hAnsi="Times New Roman"/>
                <w:sz w:val="20"/>
                <w:szCs w:val="20"/>
              </w:rPr>
            </w:pPr>
            <w:r w:rsidRPr="00C04510">
              <w:rPr>
                <w:rFonts w:ascii="Times New Roman" w:hAnsi="Times New Roman"/>
                <w:sz w:val="20"/>
                <w:szCs w:val="20"/>
              </w:rPr>
              <w:t>Sim (</w:t>
            </w:r>
            <w:r w:rsidRPr="00C04510">
              <w:rPr>
                <w:rFonts w:ascii="Times New Roman" w:hAnsi="Times New Roman"/>
                <w:i/>
                <w:sz w:val="20"/>
                <w:szCs w:val="20"/>
              </w:rPr>
              <w:t>N</w:t>
            </w:r>
            <w:r w:rsidR="00D1586C" w:rsidRPr="00C04510">
              <w:rPr>
                <w:rFonts w:ascii="Times New Roman" w:hAnsi="Times New Roman"/>
                <w:i/>
                <w:sz w:val="20"/>
                <w:szCs w:val="20"/>
              </w:rPr>
              <w:t xml:space="preserve"> </w:t>
            </w:r>
            <w:r w:rsidRPr="00C04510">
              <w:rPr>
                <w:rFonts w:ascii="Times New Roman" w:hAnsi="Times New Roman"/>
                <w:sz w:val="20"/>
                <w:szCs w:val="20"/>
              </w:rPr>
              <w:t>=</w:t>
            </w:r>
            <w:r w:rsidR="00D1586C" w:rsidRPr="00C04510">
              <w:rPr>
                <w:rFonts w:ascii="Times New Roman" w:hAnsi="Times New Roman"/>
                <w:sz w:val="20"/>
                <w:szCs w:val="20"/>
              </w:rPr>
              <w:t xml:space="preserve"> </w:t>
            </w:r>
            <w:r w:rsidRPr="00C04510">
              <w:rPr>
                <w:rFonts w:ascii="Times New Roman" w:hAnsi="Times New Roman"/>
                <w:sz w:val="20"/>
                <w:szCs w:val="20"/>
              </w:rPr>
              <w:t>4)</w:t>
            </w:r>
          </w:p>
        </w:tc>
        <w:tc>
          <w:tcPr>
            <w:tcW w:w="651" w:type="dxa"/>
          </w:tcPr>
          <w:p w14:paraId="2F91CE31" w14:textId="77777777" w:rsidR="00111167" w:rsidRPr="00C04510" w:rsidRDefault="00111167" w:rsidP="00735899">
            <w:pPr>
              <w:spacing w:after="0" w:line="360" w:lineRule="auto"/>
              <w:jc w:val="center"/>
              <w:rPr>
                <w:rFonts w:ascii="Times New Roman" w:hAnsi="Times New Roman"/>
                <w:sz w:val="20"/>
                <w:szCs w:val="20"/>
              </w:rPr>
            </w:pPr>
          </w:p>
        </w:tc>
        <w:tc>
          <w:tcPr>
            <w:tcW w:w="648" w:type="dxa"/>
          </w:tcPr>
          <w:p w14:paraId="07A00ACA" w14:textId="77777777" w:rsidR="00111167" w:rsidRPr="00C04510" w:rsidRDefault="00111167" w:rsidP="00735899">
            <w:pPr>
              <w:spacing w:after="0" w:line="360" w:lineRule="auto"/>
              <w:jc w:val="center"/>
              <w:rPr>
                <w:rFonts w:ascii="Times New Roman" w:hAnsi="Times New Roman"/>
                <w:sz w:val="20"/>
                <w:szCs w:val="20"/>
              </w:rPr>
            </w:pPr>
          </w:p>
        </w:tc>
        <w:tc>
          <w:tcPr>
            <w:tcW w:w="643" w:type="dxa"/>
          </w:tcPr>
          <w:p w14:paraId="21CAAAD2" w14:textId="77777777" w:rsidR="00111167" w:rsidRPr="00C04510" w:rsidRDefault="00111167" w:rsidP="00735899">
            <w:pPr>
              <w:spacing w:after="0" w:line="360" w:lineRule="auto"/>
              <w:jc w:val="center"/>
              <w:rPr>
                <w:rFonts w:ascii="Times New Roman" w:hAnsi="Times New Roman"/>
                <w:sz w:val="20"/>
                <w:szCs w:val="20"/>
              </w:rPr>
            </w:pPr>
          </w:p>
        </w:tc>
        <w:tc>
          <w:tcPr>
            <w:tcW w:w="647" w:type="dxa"/>
          </w:tcPr>
          <w:p w14:paraId="7708000B" w14:textId="77777777" w:rsidR="00111167" w:rsidRPr="00C04510" w:rsidRDefault="00111167" w:rsidP="00735899">
            <w:pPr>
              <w:spacing w:after="0" w:line="360" w:lineRule="auto"/>
              <w:jc w:val="center"/>
              <w:rPr>
                <w:rFonts w:ascii="Times New Roman" w:hAnsi="Times New Roman"/>
                <w:sz w:val="20"/>
                <w:szCs w:val="20"/>
              </w:rPr>
            </w:pPr>
          </w:p>
        </w:tc>
        <w:tc>
          <w:tcPr>
            <w:tcW w:w="630" w:type="dxa"/>
          </w:tcPr>
          <w:p w14:paraId="08F6AA53" w14:textId="77777777" w:rsidR="00111167" w:rsidRPr="00C04510" w:rsidRDefault="00111167" w:rsidP="00735899">
            <w:pPr>
              <w:spacing w:after="0" w:line="360" w:lineRule="auto"/>
              <w:jc w:val="center"/>
              <w:rPr>
                <w:rFonts w:ascii="Times New Roman" w:hAnsi="Times New Roman"/>
                <w:sz w:val="20"/>
                <w:szCs w:val="20"/>
              </w:rPr>
            </w:pPr>
          </w:p>
        </w:tc>
        <w:tc>
          <w:tcPr>
            <w:tcW w:w="639" w:type="dxa"/>
          </w:tcPr>
          <w:p w14:paraId="79F0DD3C" w14:textId="77777777" w:rsidR="00111167" w:rsidRPr="00C04510" w:rsidRDefault="00111167" w:rsidP="00735899">
            <w:pPr>
              <w:spacing w:after="0" w:line="360" w:lineRule="auto"/>
              <w:jc w:val="center"/>
              <w:rPr>
                <w:rFonts w:ascii="Times New Roman" w:hAnsi="Times New Roman"/>
                <w:sz w:val="20"/>
                <w:szCs w:val="20"/>
              </w:rPr>
            </w:pPr>
          </w:p>
        </w:tc>
        <w:tc>
          <w:tcPr>
            <w:tcW w:w="646" w:type="dxa"/>
          </w:tcPr>
          <w:p w14:paraId="286431A5"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26D161AE"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499D28C7" w14:textId="77777777" w:rsidR="00111167" w:rsidRPr="00C04510" w:rsidRDefault="00111167" w:rsidP="00735899">
            <w:pPr>
              <w:spacing w:after="0" w:line="360" w:lineRule="auto"/>
              <w:jc w:val="center"/>
              <w:rPr>
                <w:rFonts w:ascii="Times New Roman" w:hAnsi="Times New Roman"/>
                <w:sz w:val="20"/>
                <w:szCs w:val="20"/>
              </w:rPr>
            </w:pPr>
          </w:p>
        </w:tc>
        <w:tc>
          <w:tcPr>
            <w:tcW w:w="716" w:type="dxa"/>
          </w:tcPr>
          <w:p w14:paraId="2D322898" w14:textId="77777777" w:rsidR="00111167" w:rsidRPr="00C04510" w:rsidRDefault="00111167" w:rsidP="00735899">
            <w:pPr>
              <w:spacing w:after="0" w:line="360" w:lineRule="auto"/>
              <w:jc w:val="center"/>
              <w:rPr>
                <w:rFonts w:ascii="Times New Roman" w:hAnsi="Times New Roman"/>
                <w:sz w:val="20"/>
                <w:szCs w:val="20"/>
              </w:rPr>
            </w:pPr>
          </w:p>
        </w:tc>
      </w:tr>
      <w:tr w:rsidR="00F93F31" w14:paraId="474860FC" w14:textId="77777777" w:rsidTr="00F93F31">
        <w:tc>
          <w:tcPr>
            <w:tcW w:w="2036" w:type="dxa"/>
          </w:tcPr>
          <w:p w14:paraId="1BBEE269" w14:textId="123CE57D" w:rsidR="00111167" w:rsidRPr="00C04510" w:rsidRDefault="00F93F31" w:rsidP="005F073A">
            <w:pPr>
              <w:spacing w:after="0" w:line="360" w:lineRule="auto"/>
              <w:ind w:firstLine="284"/>
              <w:rPr>
                <w:rFonts w:ascii="Times New Roman" w:hAnsi="Times New Roman"/>
                <w:sz w:val="20"/>
                <w:szCs w:val="20"/>
              </w:rPr>
            </w:pPr>
            <w:r w:rsidRPr="00C04510">
              <w:rPr>
                <w:rFonts w:ascii="Times New Roman" w:hAnsi="Times New Roman"/>
                <w:sz w:val="20"/>
                <w:szCs w:val="20"/>
              </w:rPr>
              <w:t xml:space="preserve">1. </w:t>
            </w:r>
          </w:p>
        </w:tc>
        <w:tc>
          <w:tcPr>
            <w:tcW w:w="651" w:type="dxa"/>
          </w:tcPr>
          <w:p w14:paraId="0500911E"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48" w:type="dxa"/>
          </w:tcPr>
          <w:p w14:paraId="01CBDD81"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c>
          <w:tcPr>
            <w:tcW w:w="643" w:type="dxa"/>
          </w:tcPr>
          <w:p w14:paraId="04FD5AC9" w14:textId="77777777" w:rsidR="00111167" w:rsidRPr="00C04510" w:rsidRDefault="00111167" w:rsidP="00735899">
            <w:pPr>
              <w:spacing w:after="0" w:line="360" w:lineRule="auto"/>
              <w:jc w:val="center"/>
              <w:rPr>
                <w:rFonts w:ascii="Times New Roman" w:hAnsi="Times New Roman"/>
                <w:sz w:val="20"/>
                <w:szCs w:val="20"/>
              </w:rPr>
            </w:pPr>
          </w:p>
        </w:tc>
        <w:tc>
          <w:tcPr>
            <w:tcW w:w="647" w:type="dxa"/>
          </w:tcPr>
          <w:p w14:paraId="069077FD" w14:textId="77777777" w:rsidR="00111167" w:rsidRPr="00C04510" w:rsidRDefault="00111167" w:rsidP="00735899">
            <w:pPr>
              <w:spacing w:after="0" w:line="360" w:lineRule="auto"/>
              <w:jc w:val="center"/>
              <w:rPr>
                <w:rFonts w:ascii="Times New Roman" w:hAnsi="Times New Roman"/>
                <w:sz w:val="20"/>
                <w:szCs w:val="20"/>
              </w:rPr>
            </w:pPr>
          </w:p>
        </w:tc>
        <w:tc>
          <w:tcPr>
            <w:tcW w:w="630" w:type="dxa"/>
          </w:tcPr>
          <w:p w14:paraId="6F57DA66" w14:textId="77777777" w:rsidR="00111167" w:rsidRPr="00C04510" w:rsidRDefault="00111167" w:rsidP="00735899">
            <w:pPr>
              <w:spacing w:after="0" w:line="360" w:lineRule="auto"/>
              <w:jc w:val="center"/>
              <w:rPr>
                <w:rFonts w:ascii="Times New Roman" w:hAnsi="Times New Roman"/>
                <w:sz w:val="20"/>
                <w:szCs w:val="20"/>
              </w:rPr>
            </w:pPr>
          </w:p>
        </w:tc>
        <w:tc>
          <w:tcPr>
            <w:tcW w:w="639" w:type="dxa"/>
          </w:tcPr>
          <w:p w14:paraId="1862602A" w14:textId="77777777" w:rsidR="00111167" w:rsidRPr="00C04510" w:rsidRDefault="00111167" w:rsidP="00735899">
            <w:pPr>
              <w:spacing w:after="0" w:line="360" w:lineRule="auto"/>
              <w:jc w:val="center"/>
              <w:rPr>
                <w:rFonts w:ascii="Times New Roman" w:hAnsi="Times New Roman"/>
                <w:sz w:val="20"/>
                <w:szCs w:val="20"/>
              </w:rPr>
            </w:pPr>
          </w:p>
        </w:tc>
        <w:tc>
          <w:tcPr>
            <w:tcW w:w="646" w:type="dxa"/>
          </w:tcPr>
          <w:p w14:paraId="110FE76E"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2A2E14F8"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44E735CD"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6" w:type="dxa"/>
          </w:tcPr>
          <w:p w14:paraId="7507CCCA"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r>
      <w:tr w:rsidR="00F93F31" w14:paraId="3D50281F" w14:textId="77777777" w:rsidTr="00F93F31">
        <w:tc>
          <w:tcPr>
            <w:tcW w:w="2036" w:type="dxa"/>
          </w:tcPr>
          <w:p w14:paraId="3EBD8A46" w14:textId="30CF0D45" w:rsidR="00111167" w:rsidRPr="00C04510" w:rsidRDefault="00F93F31" w:rsidP="00C04510">
            <w:pPr>
              <w:spacing w:after="0" w:line="360" w:lineRule="auto"/>
              <w:ind w:firstLine="284"/>
              <w:rPr>
                <w:rFonts w:ascii="Times New Roman" w:hAnsi="Times New Roman"/>
                <w:sz w:val="20"/>
                <w:szCs w:val="20"/>
              </w:rPr>
            </w:pPr>
            <w:r w:rsidRPr="00C04510">
              <w:rPr>
                <w:rFonts w:ascii="Times New Roman" w:hAnsi="Times New Roman"/>
                <w:sz w:val="20"/>
                <w:szCs w:val="20"/>
              </w:rPr>
              <w:t>2.</w:t>
            </w:r>
          </w:p>
        </w:tc>
        <w:tc>
          <w:tcPr>
            <w:tcW w:w="651" w:type="dxa"/>
          </w:tcPr>
          <w:p w14:paraId="086E7A65"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48" w:type="dxa"/>
          </w:tcPr>
          <w:p w14:paraId="115A3BCD"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c>
          <w:tcPr>
            <w:tcW w:w="643" w:type="dxa"/>
          </w:tcPr>
          <w:p w14:paraId="4DB4E969" w14:textId="77777777" w:rsidR="00111167" w:rsidRPr="00C04510" w:rsidRDefault="00111167" w:rsidP="00735899">
            <w:pPr>
              <w:spacing w:after="0" w:line="360" w:lineRule="auto"/>
              <w:jc w:val="center"/>
              <w:rPr>
                <w:rFonts w:ascii="Times New Roman" w:hAnsi="Times New Roman"/>
                <w:sz w:val="20"/>
                <w:szCs w:val="20"/>
              </w:rPr>
            </w:pPr>
          </w:p>
        </w:tc>
        <w:tc>
          <w:tcPr>
            <w:tcW w:w="647" w:type="dxa"/>
          </w:tcPr>
          <w:p w14:paraId="306B34FE" w14:textId="77777777" w:rsidR="00111167" w:rsidRPr="00C04510" w:rsidRDefault="00111167" w:rsidP="00735899">
            <w:pPr>
              <w:spacing w:after="0" w:line="360" w:lineRule="auto"/>
              <w:jc w:val="center"/>
              <w:rPr>
                <w:rFonts w:ascii="Times New Roman" w:hAnsi="Times New Roman"/>
                <w:sz w:val="20"/>
                <w:szCs w:val="20"/>
              </w:rPr>
            </w:pPr>
          </w:p>
        </w:tc>
        <w:tc>
          <w:tcPr>
            <w:tcW w:w="630" w:type="dxa"/>
          </w:tcPr>
          <w:p w14:paraId="1BDCB191" w14:textId="77777777" w:rsidR="00111167" w:rsidRPr="00C04510" w:rsidRDefault="00111167" w:rsidP="00735899">
            <w:pPr>
              <w:spacing w:after="0" w:line="360" w:lineRule="auto"/>
              <w:jc w:val="center"/>
              <w:rPr>
                <w:rFonts w:ascii="Times New Roman" w:hAnsi="Times New Roman"/>
                <w:sz w:val="20"/>
                <w:szCs w:val="20"/>
              </w:rPr>
            </w:pPr>
          </w:p>
        </w:tc>
        <w:tc>
          <w:tcPr>
            <w:tcW w:w="639" w:type="dxa"/>
          </w:tcPr>
          <w:p w14:paraId="7C94D17A" w14:textId="77777777" w:rsidR="00111167" w:rsidRPr="00C04510" w:rsidRDefault="00111167" w:rsidP="00735899">
            <w:pPr>
              <w:spacing w:after="0" w:line="360" w:lineRule="auto"/>
              <w:jc w:val="center"/>
              <w:rPr>
                <w:rFonts w:ascii="Times New Roman" w:hAnsi="Times New Roman"/>
                <w:sz w:val="20"/>
                <w:szCs w:val="20"/>
              </w:rPr>
            </w:pPr>
          </w:p>
        </w:tc>
        <w:tc>
          <w:tcPr>
            <w:tcW w:w="646" w:type="dxa"/>
          </w:tcPr>
          <w:p w14:paraId="7435324C"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37D78CEA"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6345B7DC"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6" w:type="dxa"/>
          </w:tcPr>
          <w:p w14:paraId="04AB5E5F"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r>
      <w:tr w:rsidR="00F93F31" w14:paraId="6DE3CBB2" w14:textId="77777777" w:rsidTr="00F93F31">
        <w:tc>
          <w:tcPr>
            <w:tcW w:w="2036" w:type="dxa"/>
          </w:tcPr>
          <w:p w14:paraId="471FFD49" w14:textId="0521D68F" w:rsidR="00111167" w:rsidRPr="00C04510" w:rsidRDefault="00F93F31" w:rsidP="005F073A">
            <w:pPr>
              <w:spacing w:after="0" w:line="360" w:lineRule="auto"/>
              <w:ind w:left="142" w:firstLine="142"/>
              <w:rPr>
                <w:rFonts w:ascii="Times New Roman" w:hAnsi="Times New Roman"/>
                <w:sz w:val="20"/>
                <w:szCs w:val="20"/>
              </w:rPr>
            </w:pPr>
            <w:r w:rsidRPr="00C04510">
              <w:rPr>
                <w:rFonts w:ascii="Times New Roman" w:hAnsi="Times New Roman"/>
                <w:sz w:val="20"/>
                <w:szCs w:val="20"/>
              </w:rPr>
              <w:t>3.</w:t>
            </w:r>
            <w:r w:rsidR="005F073A" w:rsidRPr="00C04510">
              <w:rPr>
                <w:rFonts w:ascii="Times New Roman" w:hAnsi="Times New Roman"/>
                <w:sz w:val="20"/>
                <w:szCs w:val="20"/>
              </w:rPr>
              <w:t xml:space="preserve"> </w:t>
            </w:r>
          </w:p>
        </w:tc>
        <w:tc>
          <w:tcPr>
            <w:tcW w:w="651" w:type="dxa"/>
          </w:tcPr>
          <w:p w14:paraId="3144B30F"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48" w:type="dxa"/>
          </w:tcPr>
          <w:p w14:paraId="3396229D"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643" w:type="dxa"/>
          </w:tcPr>
          <w:p w14:paraId="21BAA48C"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47" w:type="dxa"/>
          </w:tcPr>
          <w:p w14:paraId="10475B97"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c>
          <w:tcPr>
            <w:tcW w:w="630" w:type="dxa"/>
          </w:tcPr>
          <w:p w14:paraId="1C916355" w14:textId="77777777" w:rsidR="00111167" w:rsidRPr="00C04510" w:rsidRDefault="00111167" w:rsidP="00735899">
            <w:pPr>
              <w:spacing w:after="0" w:line="360" w:lineRule="auto"/>
              <w:jc w:val="center"/>
              <w:rPr>
                <w:rFonts w:ascii="Times New Roman" w:hAnsi="Times New Roman"/>
                <w:sz w:val="20"/>
                <w:szCs w:val="20"/>
              </w:rPr>
            </w:pPr>
          </w:p>
        </w:tc>
        <w:tc>
          <w:tcPr>
            <w:tcW w:w="639" w:type="dxa"/>
          </w:tcPr>
          <w:p w14:paraId="109C858E" w14:textId="77777777" w:rsidR="00111167" w:rsidRPr="00C04510" w:rsidRDefault="00111167" w:rsidP="00735899">
            <w:pPr>
              <w:spacing w:after="0" w:line="360" w:lineRule="auto"/>
              <w:jc w:val="center"/>
              <w:rPr>
                <w:rFonts w:ascii="Times New Roman" w:hAnsi="Times New Roman"/>
                <w:sz w:val="20"/>
                <w:szCs w:val="20"/>
              </w:rPr>
            </w:pPr>
          </w:p>
        </w:tc>
        <w:tc>
          <w:tcPr>
            <w:tcW w:w="646" w:type="dxa"/>
          </w:tcPr>
          <w:p w14:paraId="5FBC4B9C" w14:textId="77777777" w:rsidR="00111167" w:rsidRPr="00C04510" w:rsidRDefault="00A70F19"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49" w:type="dxa"/>
          </w:tcPr>
          <w:p w14:paraId="55AD9442" w14:textId="77777777" w:rsidR="00111167" w:rsidRPr="00C04510" w:rsidRDefault="00A70F19"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649" w:type="dxa"/>
          </w:tcPr>
          <w:p w14:paraId="7F1D9A17" w14:textId="77777777" w:rsidR="00111167" w:rsidRPr="00C04510" w:rsidRDefault="00111167" w:rsidP="00735899">
            <w:pPr>
              <w:spacing w:after="0" w:line="360" w:lineRule="auto"/>
              <w:jc w:val="center"/>
              <w:rPr>
                <w:rFonts w:ascii="Times New Roman" w:hAnsi="Times New Roman"/>
                <w:sz w:val="20"/>
                <w:szCs w:val="20"/>
              </w:rPr>
            </w:pPr>
          </w:p>
        </w:tc>
        <w:tc>
          <w:tcPr>
            <w:tcW w:w="716" w:type="dxa"/>
          </w:tcPr>
          <w:p w14:paraId="2DAD56B3" w14:textId="77777777" w:rsidR="00111167" w:rsidRPr="00C04510" w:rsidRDefault="00111167" w:rsidP="00735899">
            <w:pPr>
              <w:spacing w:after="0" w:line="360" w:lineRule="auto"/>
              <w:jc w:val="center"/>
              <w:rPr>
                <w:rFonts w:ascii="Times New Roman" w:hAnsi="Times New Roman"/>
                <w:sz w:val="20"/>
                <w:szCs w:val="20"/>
              </w:rPr>
            </w:pPr>
          </w:p>
        </w:tc>
      </w:tr>
      <w:tr w:rsidR="00F93F31" w14:paraId="72685B7E" w14:textId="77777777" w:rsidTr="00F93F31">
        <w:tc>
          <w:tcPr>
            <w:tcW w:w="2036" w:type="dxa"/>
          </w:tcPr>
          <w:p w14:paraId="570A4E1E" w14:textId="34D25C0B" w:rsidR="00111167" w:rsidRPr="00C04510" w:rsidRDefault="00F93F31" w:rsidP="005F073A">
            <w:pPr>
              <w:spacing w:line="360" w:lineRule="auto"/>
              <w:ind w:left="142" w:firstLine="142"/>
              <w:rPr>
                <w:rFonts w:ascii="Times New Roman" w:hAnsi="Times New Roman"/>
                <w:sz w:val="20"/>
                <w:szCs w:val="20"/>
              </w:rPr>
            </w:pPr>
            <w:r w:rsidRPr="00C04510">
              <w:rPr>
                <w:rFonts w:ascii="Times New Roman" w:hAnsi="Times New Roman"/>
                <w:sz w:val="20"/>
                <w:szCs w:val="20"/>
              </w:rPr>
              <w:t>4.</w:t>
            </w:r>
            <w:r w:rsidR="005F073A" w:rsidRPr="00C04510">
              <w:rPr>
                <w:rFonts w:ascii="Times New Roman" w:hAnsi="Times New Roman"/>
                <w:sz w:val="20"/>
                <w:szCs w:val="20"/>
              </w:rPr>
              <w:t xml:space="preserve"> </w:t>
            </w:r>
          </w:p>
        </w:tc>
        <w:tc>
          <w:tcPr>
            <w:tcW w:w="651" w:type="dxa"/>
          </w:tcPr>
          <w:p w14:paraId="4163C8D0" w14:textId="77777777" w:rsidR="00111167" w:rsidRPr="00C04510" w:rsidRDefault="00111167" w:rsidP="00735899">
            <w:pPr>
              <w:spacing w:after="0" w:line="360" w:lineRule="auto"/>
              <w:jc w:val="center"/>
              <w:rPr>
                <w:rFonts w:ascii="Times New Roman" w:hAnsi="Times New Roman"/>
                <w:sz w:val="20"/>
                <w:szCs w:val="20"/>
              </w:rPr>
            </w:pPr>
          </w:p>
        </w:tc>
        <w:tc>
          <w:tcPr>
            <w:tcW w:w="648" w:type="dxa"/>
          </w:tcPr>
          <w:p w14:paraId="2C1BAD54" w14:textId="77777777" w:rsidR="00111167" w:rsidRPr="00C04510" w:rsidRDefault="00111167" w:rsidP="00735899">
            <w:pPr>
              <w:spacing w:after="0" w:line="360" w:lineRule="auto"/>
              <w:jc w:val="center"/>
              <w:rPr>
                <w:rFonts w:ascii="Times New Roman" w:hAnsi="Times New Roman"/>
                <w:sz w:val="20"/>
                <w:szCs w:val="20"/>
              </w:rPr>
            </w:pPr>
          </w:p>
        </w:tc>
        <w:tc>
          <w:tcPr>
            <w:tcW w:w="643" w:type="dxa"/>
          </w:tcPr>
          <w:p w14:paraId="3CD53A38" w14:textId="77777777" w:rsidR="00111167" w:rsidRPr="00C04510" w:rsidRDefault="00111167" w:rsidP="00735899">
            <w:pPr>
              <w:spacing w:after="0" w:line="360" w:lineRule="auto"/>
              <w:jc w:val="center"/>
              <w:rPr>
                <w:rFonts w:ascii="Times New Roman" w:hAnsi="Times New Roman"/>
                <w:sz w:val="20"/>
                <w:szCs w:val="20"/>
              </w:rPr>
            </w:pPr>
          </w:p>
        </w:tc>
        <w:tc>
          <w:tcPr>
            <w:tcW w:w="647" w:type="dxa"/>
          </w:tcPr>
          <w:p w14:paraId="5B2753DA" w14:textId="77777777" w:rsidR="00111167" w:rsidRPr="00C04510" w:rsidRDefault="00111167" w:rsidP="00735899">
            <w:pPr>
              <w:spacing w:after="0" w:line="360" w:lineRule="auto"/>
              <w:jc w:val="center"/>
              <w:rPr>
                <w:rFonts w:ascii="Times New Roman" w:hAnsi="Times New Roman"/>
                <w:sz w:val="20"/>
                <w:szCs w:val="20"/>
              </w:rPr>
            </w:pPr>
          </w:p>
        </w:tc>
        <w:tc>
          <w:tcPr>
            <w:tcW w:w="630" w:type="dxa"/>
          </w:tcPr>
          <w:p w14:paraId="0EC8C66A" w14:textId="77777777" w:rsidR="00111167" w:rsidRPr="00C04510" w:rsidRDefault="00111167" w:rsidP="00735899">
            <w:pPr>
              <w:spacing w:after="0" w:line="360" w:lineRule="auto"/>
              <w:jc w:val="center"/>
              <w:rPr>
                <w:rFonts w:ascii="Times New Roman" w:hAnsi="Times New Roman"/>
                <w:sz w:val="20"/>
                <w:szCs w:val="20"/>
              </w:rPr>
            </w:pPr>
          </w:p>
        </w:tc>
        <w:tc>
          <w:tcPr>
            <w:tcW w:w="639" w:type="dxa"/>
          </w:tcPr>
          <w:p w14:paraId="4770796B" w14:textId="77777777" w:rsidR="00111167" w:rsidRPr="00C04510" w:rsidRDefault="00111167" w:rsidP="00735899">
            <w:pPr>
              <w:spacing w:after="0" w:line="360" w:lineRule="auto"/>
              <w:jc w:val="center"/>
              <w:rPr>
                <w:rFonts w:ascii="Times New Roman" w:hAnsi="Times New Roman"/>
                <w:sz w:val="20"/>
                <w:szCs w:val="20"/>
              </w:rPr>
            </w:pPr>
          </w:p>
        </w:tc>
        <w:tc>
          <w:tcPr>
            <w:tcW w:w="646" w:type="dxa"/>
          </w:tcPr>
          <w:p w14:paraId="40EEDE74"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26D8E727"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6A2882EE"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6" w:type="dxa"/>
          </w:tcPr>
          <w:p w14:paraId="2F33D468"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100</w:t>
            </w:r>
          </w:p>
        </w:tc>
      </w:tr>
      <w:tr w:rsidR="00F93F31" w14:paraId="1C39982F" w14:textId="77777777" w:rsidTr="00F93F31">
        <w:tc>
          <w:tcPr>
            <w:tcW w:w="2036" w:type="dxa"/>
          </w:tcPr>
          <w:p w14:paraId="288AD614" w14:textId="77777777" w:rsidR="00111167" w:rsidRPr="00C04510" w:rsidRDefault="00111167" w:rsidP="00735899">
            <w:pPr>
              <w:spacing w:after="0" w:line="360" w:lineRule="auto"/>
              <w:rPr>
                <w:rFonts w:ascii="Times New Roman" w:hAnsi="Times New Roman"/>
                <w:sz w:val="20"/>
                <w:szCs w:val="20"/>
              </w:rPr>
            </w:pPr>
            <w:r w:rsidRPr="00C04510">
              <w:rPr>
                <w:rFonts w:ascii="Times New Roman" w:hAnsi="Times New Roman"/>
                <w:sz w:val="20"/>
                <w:szCs w:val="20"/>
              </w:rPr>
              <w:t>Não, decidimos não lhe contar (</w:t>
            </w:r>
            <w:r w:rsidRPr="00C04510">
              <w:rPr>
                <w:rFonts w:ascii="Times New Roman" w:hAnsi="Times New Roman"/>
                <w:i/>
                <w:sz w:val="20"/>
                <w:szCs w:val="20"/>
              </w:rPr>
              <w:t>N</w:t>
            </w:r>
            <w:r w:rsidR="00D1586C" w:rsidRPr="00C04510">
              <w:rPr>
                <w:rFonts w:ascii="Times New Roman" w:hAnsi="Times New Roman"/>
                <w:i/>
                <w:sz w:val="20"/>
                <w:szCs w:val="20"/>
              </w:rPr>
              <w:t xml:space="preserve"> </w:t>
            </w:r>
            <w:r w:rsidRPr="00C04510">
              <w:rPr>
                <w:rFonts w:ascii="Times New Roman" w:hAnsi="Times New Roman"/>
                <w:sz w:val="20"/>
                <w:szCs w:val="20"/>
              </w:rPr>
              <w:t>=</w:t>
            </w:r>
            <w:r w:rsidR="00D1586C" w:rsidRPr="00C04510">
              <w:rPr>
                <w:rFonts w:ascii="Times New Roman" w:hAnsi="Times New Roman"/>
                <w:sz w:val="20"/>
                <w:szCs w:val="20"/>
              </w:rPr>
              <w:t xml:space="preserve"> </w:t>
            </w:r>
            <w:r w:rsidRPr="00C04510">
              <w:rPr>
                <w:rFonts w:ascii="Times New Roman" w:hAnsi="Times New Roman"/>
                <w:sz w:val="20"/>
                <w:szCs w:val="20"/>
              </w:rPr>
              <w:t>5)</w:t>
            </w:r>
          </w:p>
        </w:tc>
        <w:tc>
          <w:tcPr>
            <w:tcW w:w="651" w:type="dxa"/>
          </w:tcPr>
          <w:p w14:paraId="714386EB" w14:textId="77777777" w:rsidR="00111167" w:rsidRPr="00C04510" w:rsidRDefault="00111167" w:rsidP="00735899">
            <w:pPr>
              <w:spacing w:after="0" w:line="360" w:lineRule="auto"/>
              <w:jc w:val="center"/>
              <w:rPr>
                <w:rFonts w:ascii="Times New Roman" w:hAnsi="Times New Roman"/>
                <w:sz w:val="20"/>
                <w:szCs w:val="20"/>
              </w:rPr>
            </w:pPr>
          </w:p>
        </w:tc>
        <w:tc>
          <w:tcPr>
            <w:tcW w:w="648" w:type="dxa"/>
          </w:tcPr>
          <w:p w14:paraId="469BD46A" w14:textId="77777777" w:rsidR="00111167" w:rsidRPr="00C04510" w:rsidRDefault="00111167" w:rsidP="00735899">
            <w:pPr>
              <w:spacing w:after="0" w:line="360" w:lineRule="auto"/>
              <w:jc w:val="center"/>
              <w:rPr>
                <w:rFonts w:ascii="Times New Roman" w:hAnsi="Times New Roman"/>
                <w:sz w:val="20"/>
                <w:szCs w:val="20"/>
              </w:rPr>
            </w:pPr>
          </w:p>
        </w:tc>
        <w:tc>
          <w:tcPr>
            <w:tcW w:w="643" w:type="dxa"/>
          </w:tcPr>
          <w:p w14:paraId="6330C7D6" w14:textId="77777777" w:rsidR="00111167" w:rsidRPr="00C04510" w:rsidRDefault="00111167" w:rsidP="00735899">
            <w:pPr>
              <w:spacing w:after="0" w:line="360" w:lineRule="auto"/>
              <w:jc w:val="center"/>
              <w:rPr>
                <w:rFonts w:ascii="Times New Roman" w:hAnsi="Times New Roman"/>
                <w:sz w:val="20"/>
                <w:szCs w:val="20"/>
              </w:rPr>
            </w:pPr>
          </w:p>
        </w:tc>
        <w:tc>
          <w:tcPr>
            <w:tcW w:w="647" w:type="dxa"/>
          </w:tcPr>
          <w:p w14:paraId="616F5B12" w14:textId="77777777" w:rsidR="00111167" w:rsidRPr="00C04510" w:rsidRDefault="00111167" w:rsidP="00735899">
            <w:pPr>
              <w:spacing w:after="0" w:line="360" w:lineRule="auto"/>
              <w:jc w:val="center"/>
              <w:rPr>
                <w:rFonts w:ascii="Times New Roman" w:hAnsi="Times New Roman"/>
                <w:sz w:val="20"/>
                <w:szCs w:val="20"/>
              </w:rPr>
            </w:pPr>
          </w:p>
        </w:tc>
        <w:tc>
          <w:tcPr>
            <w:tcW w:w="630" w:type="dxa"/>
          </w:tcPr>
          <w:p w14:paraId="0805A4D3" w14:textId="77777777" w:rsidR="00111167" w:rsidRPr="00C04510" w:rsidRDefault="00111167" w:rsidP="00735899">
            <w:pPr>
              <w:spacing w:after="0" w:line="360" w:lineRule="auto"/>
              <w:jc w:val="center"/>
              <w:rPr>
                <w:rFonts w:ascii="Times New Roman" w:hAnsi="Times New Roman"/>
                <w:sz w:val="20"/>
                <w:szCs w:val="20"/>
              </w:rPr>
            </w:pPr>
          </w:p>
        </w:tc>
        <w:tc>
          <w:tcPr>
            <w:tcW w:w="639" w:type="dxa"/>
          </w:tcPr>
          <w:p w14:paraId="5B90D99D" w14:textId="77777777" w:rsidR="00111167" w:rsidRPr="00C04510" w:rsidRDefault="00111167" w:rsidP="00735899">
            <w:pPr>
              <w:spacing w:after="0" w:line="360" w:lineRule="auto"/>
              <w:jc w:val="center"/>
              <w:rPr>
                <w:rFonts w:ascii="Times New Roman" w:hAnsi="Times New Roman"/>
                <w:sz w:val="20"/>
                <w:szCs w:val="20"/>
              </w:rPr>
            </w:pPr>
          </w:p>
        </w:tc>
        <w:tc>
          <w:tcPr>
            <w:tcW w:w="646" w:type="dxa"/>
          </w:tcPr>
          <w:p w14:paraId="5EF94742"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1C2F860C"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66363061" w14:textId="77777777" w:rsidR="00111167" w:rsidRPr="00C04510" w:rsidRDefault="00111167" w:rsidP="00735899">
            <w:pPr>
              <w:spacing w:after="0" w:line="360" w:lineRule="auto"/>
              <w:jc w:val="center"/>
              <w:rPr>
                <w:rFonts w:ascii="Times New Roman" w:hAnsi="Times New Roman"/>
                <w:sz w:val="20"/>
                <w:szCs w:val="20"/>
              </w:rPr>
            </w:pPr>
          </w:p>
        </w:tc>
        <w:tc>
          <w:tcPr>
            <w:tcW w:w="716" w:type="dxa"/>
          </w:tcPr>
          <w:p w14:paraId="47EAF804" w14:textId="77777777" w:rsidR="00111167" w:rsidRPr="00C04510" w:rsidRDefault="00111167" w:rsidP="00735899">
            <w:pPr>
              <w:spacing w:after="0" w:line="360" w:lineRule="auto"/>
              <w:jc w:val="center"/>
              <w:rPr>
                <w:rFonts w:ascii="Times New Roman" w:hAnsi="Times New Roman"/>
                <w:sz w:val="20"/>
                <w:szCs w:val="20"/>
              </w:rPr>
            </w:pPr>
          </w:p>
        </w:tc>
      </w:tr>
      <w:tr w:rsidR="00F93F31" w14:paraId="0B1781E3" w14:textId="77777777" w:rsidTr="00F93F31">
        <w:tc>
          <w:tcPr>
            <w:tcW w:w="2036" w:type="dxa"/>
          </w:tcPr>
          <w:p w14:paraId="688FF7AC" w14:textId="4C759AD0" w:rsidR="00111167" w:rsidRPr="00C04510" w:rsidRDefault="00111167" w:rsidP="00C04510">
            <w:pPr>
              <w:pStyle w:val="PargrafodaLista"/>
              <w:numPr>
                <w:ilvl w:val="0"/>
                <w:numId w:val="17"/>
              </w:numPr>
              <w:spacing w:after="0" w:line="360" w:lineRule="auto"/>
              <w:rPr>
                <w:rFonts w:ascii="Times New Roman" w:hAnsi="Times New Roman"/>
                <w:sz w:val="20"/>
                <w:szCs w:val="20"/>
              </w:rPr>
            </w:pPr>
          </w:p>
        </w:tc>
        <w:tc>
          <w:tcPr>
            <w:tcW w:w="651" w:type="dxa"/>
          </w:tcPr>
          <w:p w14:paraId="761D6EF4"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48" w:type="dxa"/>
          </w:tcPr>
          <w:p w14:paraId="62366EF0"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40</w:t>
            </w:r>
          </w:p>
        </w:tc>
        <w:tc>
          <w:tcPr>
            <w:tcW w:w="643" w:type="dxa"/>
          </w:tcPr>
          <w:p w14:paraId="5D4AE765" w14:textId="77777777" w:rsidR="00111167" w:rsidRPr="00C04510" w:rsidRDefault="00111167" w:rsidP="00735899">
            <w:pPr>
              <w:spacing w:after="0" w:line="360" w:lineRule="auto"/>
              <w:jc w:val="center"/>
              <w:rPr>
                <w:rFonts w:ascii="Times New Roman" w:hAnsi="Times New Roman"/>
                <w:sz w:val="20"/>
                <w:szCs w:val="20"/>
              </w:rPr>
            </w:pPr>
          </w:p>
        </w:tc>
        <w:tc>
          <w:tcPr>
            <w:tcW w:w="647" w:type="dxa"/>
          </w:tcPr>
          <w:p w14:paraId="1D9BF159" w14:textId="77777777" w:rsidR="00111167" w:rsidRPr="00C04510" w:rsidRDefault="00111167" w:rsidP="00735899">
            <w:pPr>
              <w:spacing w:after="0" w:line="360" w:lineRule="auto"/>
              <w:jc w:val="center"/>
              <w:rPr>
                <w:rFonts w:ascii="Times New Roman" w:hAnsi="Times New Roman"/>
                <w:sz w:val="20"/>
                <w:szCs w:val="20"/>
              </w:rPr>
            </w:pPr>
          </w:p>
        </w:tc>
        <w:tc>
          <w:tcPr>
            <w:tcW w:w="630" w:type="dxa"/>
          </w:tcPr>
          <w:p w14:paraId="0286AD24" w14:textId="77777777" w:rsidR="00111167" w:rsidRPr="00C04510" w:rsidRDefault="00111167" w:rsidP="00735899">
            <w:pPr>
              <w:spacing w:after="0" w:line="360" w:lineRule="auto"/>
              <w:jc w:val="center"/>
              <w:rPr>
                <w:rFonts w:ascii="Times New Roman" w:hAnsi="Times New Roman"/>
                <w:sz w:val="20"/>
                <w:szCs w:val="20"/>
              </w:rPr>
            </w:pPr>
          </w:p>
        </w:tc>
        <w:tc>
          <w:tcPr>
            <w:tcW w:w="639" w:type="dxa"/>
          </w:tcPr>
          <w:p w14:paraId="03ACEE56" w14:textId="77777777" w:rsidR="00111167" w:rsidRPr="00C04510" w:rsidRDefault="00111167" w:rsidP="00735899">
            <w:pPr>
              <w:spacing w:after="0" w:line="360" w:lineRule="auto"/>
              <w:jc w:val="center"/>
              <w:rPr>
                <w:rFonts w:ascii="Times New Roman" w:hAnsi="Times New Roman"/>
                <w:sz w:val="20"/>
                <w:szCs w:val="20"/>
              </w:rPr>
            </w:pPr>
          </w:p>
        </w:tc>
        <w:tc>
          <w:tcPr>
            <w:tcW w:w="646" w:type="dxa"/>
          </w:tcPr>
          <w:p w14:paraId="1C400BD3"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6012590F"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3AEF86FA"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6" w:type="dxa"/>
          </w:tcPr>
          <w:p w14:paraId="121A03FB"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60</w:t>
            </w:r>
          </w:p>
        </w:tc>
      </w:tr>
      <w:tr w:rsidR="00F93F31" w14:paraId="3E70E40A" w14:textId="77777777" w:rsidTr="00F93F31">
        <w:tc>
          <w:tcPr>
            <w:tcW w:w="2036" w:type="dxa"/>
          </w:tcPr>
          <w:p w14:paraId="1FDEA2CE" w14:textId="42A3CA51" w:rsidR="00111167" w:rsidRPr="00C04510" w:rsidRDefault="00111167" w:rsidP="00C04510">
            <w:pPr>
              <w:pStyle w:val="PargrafodaLista"/>
              <w:numPr>
                <w:ilvl w:val="0"/>
                <w:numId w:val="17"/>
              </w:numPr>
              <w:spacing w:after="0" w:line="360" w:lineRule="auto"/>
              <w:rPr>
                <w:rFonts w:ascii="Times New Roman" w:hAnsi="Times New Roman"/>
                <w:sz w:val="20"/>
                <w:szCs w:val="20"/>
              </w:rPr>
            </w:pPr>
          </w:p>
        </w:tc>
        <w:tc>
          <w:tcPr>
            <w:tcW w:w="651" w:type="dxa"/>
          </w:tcPr>
          <w:p w14:paraId="3B187B4C"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48" w:type="dxa"/>
          </w:tcPr>
          <w:p w14:paraId="353EF0DF"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643" w:type="dxa"/>
          </w:tcPr>
          <w:p w14:paraId="4AAB61D2" w14:textId="77777777" w:rsidR="00111167" w:rsidRPr="00C04510" w:rsidRDefault="00111167" w:rsidP="00735899">
            <w:pPr>
              <w:spacing w:after="0" w:line="360" w:lineRule="auto"/>
              <w:jc w:val="center"/>
              <w:rPr>
                <w:rFonts w:ascii="Times New Roman" w:hAnsi="Times New Roman"/>
                <w:sz w:val="20"/>
                <w:szCs w:val="20"/>
              </w:rPr>
            </w:pPr>
          </w:p>
        </w:tc>
        <w:tc>
          <w:tcPr>
            <w:tcW w:w="647" w:type="dxa"/>
          </w:tcPr>
          <w:p w14:paraId="2BD481B8" w14:textId="77777777" w:rsidR="00111167" w:rsidRPr="00C04510" w:rsidRDefault="00111167" w:rsidP="00735899">
            <w:pPr>
              <w:spacing w:after="0" w:line="360" w:lineRule="auto"/>
              <w:jc w:val="center"/>
              <w:rPr>
                <w:rFonts w:ascii="Times New Roman" w:hAnsi="Times New Roman"/>
                <w:sz w:val="20"/>
                <w:szCs w:val="20"/>
              </w:rPr>
            </w:pPr>
          </w:p>
        </w:tc>
        <w:tc>
          <w:tcPr>
            <w:tcW w:w="630" w:type="dxa"/>
          </w:tcPr>
          <w:p w14:paraId="12812DD0"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39" w:type="dxa"/>
          </w:tcPr>
          <w:p w14:paraId="00C7405C"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646" w:type="dxa"/>
          </w:tcPr>
          <w:p w14:paraId="76FCBAF2"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49" w:type="dxa"/>
          </w:tcPr>
          <w:p w14:paraId="589CD897"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649" w:type="dxa"/>
          </w:tcPr>
          <w:p w14:paraId="142DF5D8"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6" w:type="dxa"/>
          </w:tcPr>
          <w:p w14:paraId="423D22E8"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40</w:t>
            </w:r>
          </w:p>
        </w:tc>
      </w:tr>
      <w:tr w:rsidR="00F93F31" w14:paraId="3B73094A" w14:textId="77777777" w:rsidTr="00F93F31">
        <w:tc>
          <w:tcPr>
            <w:tcW w:w="2036" w:type="dxa"/>
            <w:tcBorders>
              <w:bottom w:val="single" w:sz="4" w:space="0" w:color="auto"/>
            </w:tcBorders>
          </w:tcPr>
          <w:p w14:paraId="0BE93199" w14:textId="1C55124F" w:rsidR="00111167" w:rsidRPr="00C04510" w:rsidRDefault="00111167" w:rsidP="00C04510">
            <w:pPr>
              <w:pStyle w:val="PargrafodaLista"/>
              <w:numPr>
                <w:ilvl w:val="0"/>
                <w:numId w:val="17"/>
              </w:numPr>
              <w:spacing w:after="0" w:line="360" w:lineRule="auto"/>
              <w:rPr>
                <w:rFonts w:ascii="Times New Roman" w:hAnsi="Times New Roman"/>
                <w:sz w:val="20"/>
                <w:szCs w:val="20"/>
              </w:rPr>
            </w:pPr>
          </w:p>
        </w:tc>
        <w:tc>
          <w:tcPr>
            <w:tcW w:w="651" w:type="dxa"/>
            <w:tcBorders>
              <w:bottom w:val="single" w:sz="4" w:space="0" w:color="auto"/>
            </w:tcBorders>
          </w:tcPr>
          <w:p w14:paraId="0C206585"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48" w:type="dxa"/>
            <w:tcBorders>
              <w:bottom w:val="single" w:sz="4" w:space="0" w:color="auto"/>
            </w:tcBorders>
          </w:tcPr>
          <w:p w14:paraId="51E355DD"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643" w:type="dxa"/>
            <w:tcBorders>
              <w:bottom w:val="single" w:sz="4" w:space="0" w:color="auto"/>
            </w:tcBorders>
          </w:tcPr>
          <w:p w14:paraId="1961E21E" w14:textId="77777777" w:rsidR="00111167" w:rsidRPr="00C04510" w:rsidRDefault="00111167" w:rsidP="00735899">
            <w:pPr>
              <w:spacing w:after="0" w:line="360" w:lineRule="auto"/>
              <w:jc w:val="center"/>
              <w:rPr>
                <w:rFonts w:ascii="Times New Roman" w:hAnsi="Times New Roman"/>
                <w:sz w:val="20"/>
                <w:szCs w:val="20"/>
              </w:rPr>
            </w:pPr>
          </w:p>
        </w:tc>
        <w:tc>
          <w:tcPr>
            <w:tcW w:w="647" w:type="dxa"/>
            <w:tcBorders>
              <w:bottom w:val="single" w:sz="4" w:space="0" w:color="auto"/>
            </w:tcBorders>
          </w:tcPr>
          <w:p w14:paraId="5B2C62C7" w14:textId="77777777" w:rsidR="00111167" w:rsidRPr="00C04510" w:rsidRDefault="00111167" w:rsidP="00735899">
            <w:pPr>
              <w:spacing w:after="0" w:line="360" w:lineRule="auto"/>
              <w:jc w:val="center"/>
              <w:rPr>
                <w:rFonts w:ascii="Times New Roman" w:hAnsi="Times New Roman"/>
                <w:sz w:val="20"/>
                <w:szCs w:val="20"/>
              </w:rPr>
            </w:pPr>
          </w:p>
        </w:tc>
        <w:tc>
          <w:tcPr>
            <w:tcW w:w="630" w:type="dxa"/>
            <w:tcBorders>
              <w:bottom w:val="single" w:sz="4" w:space="0" w:color="auto"/>
            </w:tcBorders>
          </w:tcPr>
          <w:p w14:paraId="50D649E1" w14:textId="77777777" w:rsidR="00111167" w:rsidRPr="00C04510" w:rsidRDefault="00111167" w:rsidP="00735899">
            <w:pPr>
              <w:spacing w:after="0" w:line="360" w:lineRule="auto"/>
              <w:jc w:val="center"/>
              <w:rPr>
                <w:rFonts w:ascii="Times New Roman" w:hAnsi="Times New Roman"/>
                <w:sz w:val="20"/>
                <w:szCs w:val="20"/>
              </w:rPr>
            </w:pPr>
          </w:p>
        </w:tc>
        <w:tc>
          <w:tcPr>
            <w:tcW w:w="639" w:type="dxa"/>
            <w:tcBorders>
              <w:bottom w:val="single" w:sz="4" w:space="0" w:color="auto"/>
            </w:tcBorders>
          </w:tcPr>
          <w:p w14:paraId="47DD118F" w14:textId="77777777" w:rsidR="00111167" w:rsidRPr="00C04510" w:rsidRDefault="00111167" w:rsidP="00735899">
            <w:pPr>
              <w:spacing w:after="0" w:line="360" w:lineRule="auto"/>
              <w:jc w:val="center"/>
              <w:rPr>
                <w:rFonts w:ascii="Times New Roman" w:hAnsi="Times New Roman"/>
                <w:sz w:val="20"/>
                <w:szCs w:val="20"/>
              </w:rPr>
            </w:pPr>
          </w:p>
        </w:tc>
        <w:tc>
          <w:tcPr>
            <w:tcW w:w="646" w:type="dxa"/>
            <w:tcBorders>
              <w:bottom w:val="single" w:sz="4" w:space="0" w:color="auto"/>
            </w:tcBorders>
          </w:tcPr>
          <w:p w14:paraId="06F7661B" w14:textId="77777777" w:rsidR="00111167" w:rsidRPr="00C04510" w:rsidRDefault="00111167" w:rsidP="00735899">
            <w:pPr>
              <w:spacing w:after="0" w:line="360" w:lineRule="auto"/>
              <w:jc w:val="center"/>
              <w:rPr>
                <w:rFonts w:ascii="Times New Roman" w:hAnsi="Times New Roman"/>
                <w:sz w:val="20"/>
                <w:szCs w:val="20"/>
              </w:rPr>
            </w:pPr>
          </w:p>
        </w:tc>
        <w:tc>
          <w:tcPr>
            <w:tcW w:w="649" w:type="dxa"/>
            <w:tcBorders>
              <w:bottom w:val="single" w:sz="4" w:space="0" w:color="auto"/>
            </w:tcBorders>
          </w:tcPr>
          <w:p w14:paraId="5C14D467" w14:textId="77777777" w:rsidR="00111167" w:rsidRPr="00C04510" w:rsidRDefault="00111167" w:rsidP="00735899">
            <w:pPr>
              <w:spacing w:after="0" w:line="360" w:lineRule="auto"/>
              <w:jc w:val="center"/>
              <w:rPr>
                <w:rFonts w:ascii="Times New Roman" w:hAnsi="Times New Roman"/>
                <w:sz w:val="20"/>
                <w:szCs w:val="20"/>
              </w:rPr>
            </w:pPr>
          </w:p>
        </w:tc>
        <w:tc>
          <w:tcPr>
            <w:tcW w:w="649" w:type="dxa"/>
            <w:tcBorders>
              <w:bottom w:val="single" w:sz="4" w:space="0" w:color="auto"/>
            </w:tcBorders>
          </w:tcPr>
          <w:p w14:paraId="26254EE8"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6" w:type="dxa"/>
            <w:tcBorders>
              <w:bottom w:val="single" w:sz="4" w:space="0" w:color="auto"/>
            </w:tcBorders>
          </w:tcPr>
          <w:p w14:paraId="0050EBCF"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80</w:t>
            </w:r>
          </w:p>
        </w:tc>
      </w:tr>
    </w:tbl>
    <w:p w14:paraId="4738325A" w14:textId="31649237" w:rsidR="004838AF" w:rsidRPr="00C04510" w:rsidRDefault="005F073A" w:rsidP="00C04510">
      <w:pPr>
        <w:spacing w:after="0" w:line="360" w:lineRule="auto"/>
        <w:ind w:firstLine="284"/>
        <w:jc w:val="both"/>
        <w:rPr>
          <w:rFonts w:ascii="Times New Roman" w:hAnsi="Times New Roman"/>
          <w:sz w:val="18"/>
          <w:szCs w:val="18"/>
        </w:rPr>
      </w:pPr>
      <w:r w:rsidRPr="00C04510">
        <w:rPr>
          <w:rFonts w:ascii="Times New Roman" w:hAnsi="Times New Roman"/>
          <w:i/>
          <w:sz w:val="18"/>
          <w:szCs w:val="18"/>
        </w:rPr>
        <w:t>Notas:</w:t>
      </w:r>
      <w:r w:rsidRPr="00C04510">
        <w:rPr>
          <w:rFonts w:ascii="Times New Roman" w:hAnsi="Times New Roman"/>
          <w:sz w:val="18"/>
          <w:szCs w:val="18"/>
        </w:rPr>
        <w:t xml:space="preserve"> 1. Houve acordo entre o casal; 2. Tratou-se de um assunto sobre o qual o casal refletiu em conjunto; 3. Tratou-se de uma decisão difícil; 4. Contar ao vosso filho foi um processo gradual, ou seja, foram reveladas diferentes partes em diferentes momentos</w:t>
      </w:r>
    </w:p>
    <w:p w14:paraId="549EC8C8" w14:textId="77777777" w:rsidR="00F74592" w:rsidRDefault="00F74592" w:rsidP="00F74592">
      <w:pPr>
        <w:tabs>
          <w:tab w:val="left" w:pos="993"/>
          <w:tab w:val="left" w:pos="1134"/>
        </w:tabs>
        <w:spacing w:after="0" w:line="360" w:lineRule="auto"/>
        <w:ind w:firstLine="426"/>
        <w:jc w:val="both"/>
        <w:rPr>
          <w:rFonts w:ascii="Times New Roman" w:hAnsi="Times New Roman"/>
          <w:i/>
          <w:sz w:val="24"/>
        </w:rPr>
      </w:pPr>
    </w:p>
    <w:p w14:paraId="27C941DD" w14:textId="64B8249B" w:rsidR="0022328B" w:rsidRDefault="00160D86" w:rsidP="007721C1">
      <w:pPr>
        <w:spacing w:after="0" w:line="360" w:lineRule="auto"/>
        <w:ind w:firstLine="426"/>
        <w:contextualSpacing/>
        <w:jc w:val="both"/>
        <w:rPr>
          <w:rFonts w:ascii="Times New Roman" w:hAnsi="Times New Roman"/>
          <w:sz w:val="24"/>
        </w:rPr>
      </w:pPr>
      <w:r>
        <w:rPr>
          <w:rFonts w:ascii="Times New Roman" w:hAnsi="Times New Roman"/>
          <w:sz w:val="24"/>
        </w:rPr>
        <w:t xml:space="preserve">A </w:t>
      </w:r>
      <w:r w:rsidR="008D6C90">
        <w:rPr>
          <w:rFonts w:ascii="Times New Roman" w:hAnsi="Times New Roman"/>
          <w:sz w:val="24"/>
        </w:rPr>
        <w:t>T</w:t>
      </w:r>
      <w:r>
        <w:rPr>
          <w:rFonts w:ascii="Times New Roman" w:hAnsi="Times New Roman"/>
          <w:sz w:val="24"/>
        </w:rPr>
        <w:t>abela 6</w:t>
      </w:r>
      <w:r w:rsidR="00321C67">
        <w:rPr>
          <w:rFonts w:ascii="Times New Roman" w:hAnsi="Times New Roman"/>
          <w:sz w:val="24"/>
        </w:rPr>
        <w:t xml:space="preserve"> apresenta as </w:t>
      </w:r>
      <w:r w:rsidR="005428E9">
        <w:rPr>
          <w:rFonts w:ascii="Times New Roman" w:hAnsi="Times New Roman"/>
          <w:sz w:val="24"/>
        </w:rPr>
        <w:t xml:space="preserve">frequências </w:t>
      </w:r>
      <w:r w:rsidR="002A3891">
        <w:rPr>
          <w:rFonts w:ascii="Times New Roman" w:hAnsi="Times New Roman"/>
          <w:sz w:val="24"/>
        </w:rPr>
        <w:t xml:space="preserve">e respetivas percentagens </w:t>
      </w:r>
      <w:r w:rsidR="005428E9">
        <w:rPr>
          <w:rFonts w:ascii="Times New Roman" w:hAnsi="Times New Roman"/>
          <w:sz w:val="24"/>
        </w:rPr>
        <w:t xml:space="preserve">das </w:t>
      </w:r>
      <w:r w:rsidR="00321C67">
        <w:rPr>
          <w:rFonts w:ascii="Times New Roman" w:hAnsi="Times New Roman"/>
          <w:sz w:val="24"/>
        </w:rPr>
        <w:t xml:space="preserve">motivações dos pais para contarem às crianças a origem da sua </w:t>
      </w:r>
      <w:r w:rsidR="00C9281B">
        <w:rPr>
          <w:rFonts w:ascii="Times New Roman" w:hAnsi="Times New Roman"/>
          <w:sz w:val="24"/>
        </w:rPr>
        <w:t>conce</w:t>
      </w:r>
      <w:r w:rsidR="00705CE0">
        <w:rPr>
          <w:rFonts w:ascii="Times New Roman" w:hAnsi="Times New Roman"/>
          <w:sz w:val="24"/>
        </w:rPr>
        <w:t>ção</w:t>
      </w:r>
      <w:r w:rsidR="00321C67">
        <w:rPr>
          <w:rFonts w:ascii="Times New Roman" w:hAnsi="Times New Roman"/>
          <w:sz w:val="24"/>
        </w:rPr>
        <w:t xml:space="preserve"> com </w:t>
      </w:r>
      <w:r w:rsidR="002A3891">
        <w:rPr>
          <w:rFonts w:ascii="Times New Roman" w:hAnsi="Times New Roman"/>
          <w:sz w:val="24"/>
        </w:rPr>
        <w:t xml:space="preserve">recurso a </w:t>
      </w:r>
      <w:r w:rsidR="004D5A3B">
        <w:rPr>
          <w:rFonts w:ascii="Times New Roman" w:hAnsi="Times New Roman"/>
          <w:sz w:val="24"/>
        </w:rPr>
        <w:t xml:space="preserve">gâmetas de dador </w:t>
      </w:r>
      <w:r w:rsidR="005428E9">
        <w:rPr>
          <w:rFonts w:ascii="Times New Roman" w:hAnsi="Times New Roman"/>
          <w:sz w:val="24"/>
        </w:rPr>
        <w:t>(</w:t>
      </w:r>
      <w:r w:rsidR="00735899">
        <w:rPr>
          <w:rFonts w:ascii="Times New Roman" w:hAnsi="Times New Roman"/>
          <w:i/>
          <w:sz w:val="24"/>
        </w:rPr>
        <w:t>N</w:t>
      </w:r>
      <w:r w:rsidR="005428E9">
        <w:rPr>
          <w:rFonts w:ascii="Times New Roman" w:hAnsi="Times New Roman"/>
          <w:sz w:val="24"/>
        </w:rPr>
        <w:t xml:space="preserve"> = 4)</w:t>
      </w:r>
      <w:r w:rsidR="00321C67">
        <w:rPr>
          <w:rFonts w:ascii="Times New Roman" w:hAnsi="Times New Roman"/>
          <w:sz w:val="24"/>
        </w:rPr>
        <w:t xml:space="preserve">. </w:t>
      </w:r>
      <w:r w:rsidR="005B2741">
        <w:rPr>
          <w:rFonts w:ascii="Times New Roman" w:hAnsi="Times New Roman"/>
          <w:sz w:val="24"/>
        </w:rPr>
        <w:t xml:space="preserve">A partir da soma das frequências pelos itens “Concordo Totalmente” e “Concordo”, </w:t>
      </w:r>
      <w:r w:rsidR="00B06056">
        <w:rPr>
          <w:rFonts w:ascii="Times New Roman" w:hAnsi="Times New Roman"/>
          <w:sz w:val="24"/>
        </w:rPr>
        <w:t xml:space="preserve">os motivos que </w:t>
      </w:r>
      <w:r w:rsidR="00321C67">
        <w:rPr>
          <w:rFonts w:ascii="Times New Roman" w:hAnsi="Times New Roman"/>
          <w:sz w:val="24"/>
        </w:rPr>
        <w:t xml:space="preserve">mais influenciaram a tomada de decisão dos pais foram os motivos </w:t>
      </w:r>
      <w:r w:rsidR="00185647">
        <w:rPr>
          <w:rFonts w:ascii="Times New Roman" w:hAnsi="Times New Roman"/>
          <w:sz w:val="24"/>
        </w:rPr>
        <w:t>1</w:t>
      </w:r>
      <w:r w:rsidR="00B06056">
        <w:rPr>
          <w:rFonts w:ascii="Times New Roman" w:hAnsi="Times New Roman"/>
          <w:sz w:val="24"/>
        </w:rPr>
        <w:t xml:space="preserve">. </w:t>
      </w:r>
      <w:r w:rsidR="00B06056" w:rsidRPr="00B06056">
        <w:rPr>
          <w:rFonts w:ascii="Times New Roman" w:hAnsi="Times New Roman"/>
          <w:i/>
          <w:sz w:val="24"/>
          <w:szCs w:val="24"/>
        </w:rPr>
        <w:t>Não tínhamos razões para omitir, sempre foi claro contar ao(a) nosso(a) filho(a) como ele(a) tinha sido concebido(a),</w:t>
      </w:r>
      <w:r w:rsidR="00735899">
        <w:rPr>
          <w:rFonts w:ascii="Times New Roman" w:hAnsi="Times New Roman"/>
          <w:sz w:val="24"/>
        </w:rPr>
        <w:t xml:space="preserve"> (</w:t>
      </w:r>
      <w:r w:rsidR="00735899">
        <w:rPr>
          <w:rFonts w:ascii="Times New Roman" w:hAnsi="Times New Roman"/>
          <w:i/>
          <w:sz w:val="24"/>
        </w:rPr>
        <w:t>n</w:t>
      </w:r>
      <w:r w:rsidR="00185647">
        <w:rPr>
          <w:rFonts w:ascii="Times New Roman" w:hAnsi="Times New Roman"/>
          <w:sz w:val="24"/>
        </w:rPr>
        <w:t xml:space="preserve"> = 4), 3</w:t>
      </w:r>
      <w:r w:rsidR="00B06056">
        <w:rPr>
          <w:rFonts w:ascii="Times New Roman" w:hAnsi="Times New Roman"/>
          <w:sz w:val="24"/>
        </w:rPr>
        <w:t>.</w:t>
      </w:r>
      <w:r w:rsidR="00B06056" w:rsidRPr="00B06056">
        <w:rPr>
          <w:rFonts w:ascii="Times New Roman" w:hAnsi="Times New Roman"/>
          <w:i/>
          <w:sz w:val="24"/>
        </w:rPr>
        <w:t xml:space="preserve"> </w:t>
      </w:r>
      <w:r w:rsidR="00B06056" w:rsidRPr="00B06056">
        <w:rPr>
          <w:rFonts w:ascii="Times New Roman" w:hAnsi="Times New Roman"/>
          <w:i/>
          <w:sz w:val="24"/>
          <w:szCs w:val="24"/>
        </w:rPr>
        <w:t>Consideramos que devemos ser tão honestos quanto possível, valorizamos a abertura e a honestidade no seio familiar, ao não contar estaríamos a ser desone</w:t>
      </w:r>
      <w:r w:rsidR="00B06056">
        <w:rPr>
          <w:rFonts w:ascii="Times New Roman" w:hAnsi="Times New Roman"/>
          <w:i/>
          <w:sz w:val="24"/>
          <w:szCs w:val="24"/>
        </w:rPr>
        <w:t>stos com o(a) nosso(a) filho(a)</w:t>
      </w:r>
      <w:r w:rsidR="00185647">
        <w:rPr>
          <w:rFonts w:ascii="Times New Roman" w:hAnsi="Times New Roman"/>
          <w:sz w:val="24"/>
        </w:rPr>
        <w:t xml:space="preserve"> (</w:t>
      </w:r>
      <w:r w:rsidR="00735899">
        <w:rPr>
          <w:rFonts w:ascii="Times New Roman" w:hAnsi="Times New Roman"/>
          <w:i/>
          <w:sz w:val="24"/>
        </w:rPr>
        <w:t>n</w:t>
      </w:r>
      <w:r w:rsidR="00185647">
        <w:rPr>
          <w:rFonts w:ascii="Times New Roman" w:hAnsi="Times New Roman"/>
          <w:sz w:val="24"/>
        </w:rPr>
        <w:t xml:space="preserve"> = 4), 4</w:t>
      </w:r>
      <w:r w:rsidR="00B06056">
        <w:rPr>
          <w:rFonts w:ascii="Times New Roman" w:hAnsi="Times New Roman"/>
          <w:sz w:val="24"/>
        </w:rPr>
        <w:t>.</w:t>
      </w:r>
      <w:r w:rsidR="00185647">
        <w:rPr>
          <w:rFonts w:ascii="Times New Roman" w:hAnsi="Times New Roman"/>
          <w:sz w:val="24"/>
        </w:rPr>
        <w:t xml:space="preserve"> </w:t>
      </w:r>
      <w:r w:rsidR="00B06056" w:rsidRPr="00B06056">
        <w:rPr>
          <w:rFonts w:ascii="Times New Roman" w:hAnsi="Times New Roman"/>
          <w:i/>
          <w:sz w:val="24"/>
          <w:szCs w:val="24"/>
        </w:rPr>
        <w:t>Todos temos o direito de conhecer as nossas origens, esta informação faz parte da h</w:t>
      </w:r>
      <w:r w:rsidR="00B06056">
        <w:rPr>
          <w:rFonts w:ascii="Times New Roman" w:hAnsi="Times New Roman"/>
          <w:i/>
          <w:sz w:val="24"/>
          <w:szCs w:val="24"/>
        </w:rPr>
        <w:t>istória do(a) nosso(a) filho(a),</w:t>
      </w:r>
      <w:r w:rsidR="00B06056">
        <w:rPr>
          <w:rFonts w:ascii="Times New Roman" w:hAnsi="Times New Roman"/>
          <w:sz w:val="24"/>
        </w:rPr>
        <w:t xml:space="preserve"> </w:t>
      </w:r>
      <w:r w:rsidR="00185647">
        <w:rPr>
          <w:rFonts w:ascii="Times New Roman" w:hAnsi="Times New Roman"/>
          <w:sz w:val="24"/>
        </w:rPr>
        <w:t>(</w:t>
      </w:r>
      <w:r w:rsidR="00735899">
        <w:rPr>
          <w:rFonts w:ascii="Times New Roman" w:hAnsi="Times New Roman"/>
          <w:i/>
          <w:sz w:val="24"/>
        </w:rPr>
        <w:t>n</w:t>
      </w:r>
      <w:r w:rsidR="00185647">
        <w:rPr>
          <w:rFonts w:ascii="Times New Roman" w:hAnsi="Times New Roman"/>
          <w:sz w:val="24"/>
        </w:rPr>
        <w:t xml:space="preserve"> = 4) e 7</w:t>
      </w:r>
      <w:r w:rsidR="00B06056">
        <w:rPr>
          <w:rFonts w:ascii="Times New Roman" w:hAnsi="Times New Roman"/>
          <w:sz w:val="24"/>
        </w:rPr>
        <w:t xml:space="preserve">. </w:t>
      </w:r>
      <w:r w:rsidR="00B06056" w:rsidRPr="00B06056">
        <w:rPr>
          <w:rFonts w:ascii="Times New Roman" w:hAnsi="Times New Roman"/>
          <w:i/>
          <w:sz w:val="24"/>
          <w:szCs w:val="24"/>
        </w:rPr>
        <w:t xml:space="preserve">Consideramos que a transparência ajuda a que o(a) nosso(a) filho(a) se sinta seguro(a) e confiantes no seio familiar </w:t>
      </w:r>
      <w:r w:rsidR="00185647">
        <w:rPr>
          <w:rFonts w:ascii="Times New Roman" w:hAnsi="Times New Roman"/>
          <w:sz w:val="24"/>
        </w:rPr>
        <w:t>(</w:t>
      </w:r>
      <w:r w:rsidR="00735899">
        <w:rPr>
          <w:rFonts w:ascii="Times New Roman" w:hAnsi="Times New Roman"/>
          <w:i/>
          <w:sz w:val="24"/>
        </w:rPr>
        <w:t>n</w:t>
      </w:r>
      <w:r w:rsidR="00185647">
        <w:rPr>
          <w:rFonts w:ascii="Times New Roman" w:hAnsi="Times New Roman"/>
          <w:sz w:val="24"/>
        </w:rPr>
        <w:t xml:space="preserve"> = 4).</w:t>
      </w:r>
      <w:r w:rsidR="005B2741">
        <w:rPr>
          <w:rFonts w:ascii="Times New Roman" w:hAnsi="Times New Roman"/>
          <w:sz w:val="24"/>
        </w:rPr>
        <w:t xml:space="preserve"> De entre as motivações anteriormente mencionadas, denota-se a motivação 3 com uma menor </w:t>
      </w:r>
      <w:r w:rsidR="005B2741">
        <w:rPr>
          <w:rFonts w:ascii="Times New Roman" w:hAnsi="Times New Roman"/>
          <w:sz w:val="24"/>
        </w:rPr>
        <w:lastRenderedPageBreak/>
        <w:t xml:space="preserve">variabilidade, sendo que </w:t>
      </w:r>
      <w:r w:rsidR="008D6C90">
        <w:rPr>
          <w:rFonts w:ascii="Times New Roman" w:hAnsi="Times New Roman"/>
          <w:sz w:val="24"/>
        </w:rPr>
        <w:t>todos os</w:t>
      </w:r>
      <w:r w:rsidR="005B2741">
        <w:rPr>
          <w:rFonts w:ascii="Times New Roman" w:hAnsi="Times New Roman"/>
          <w:sz w:val="24"/>
        </w:rPr>
        <w:t xml:space="preserve"> participantes refere</w:t>
      </w:r>
      <w:r w:rsidR="008D6C90">
        <w:rPr>
          <w:rFonts w:ascii="Times New Roman" w:hAnsi="Times New Roman"/>
          <w:sz w:val="24"/>
        </w:rPr>
        <w:t>m</w:t>
      </w:r>
      <w:r w:rsidR="005B2741">
        <w:rPr>
          <w:rFonts w:ascii="Times New Roman" w:hAnsi="Times New Roman"/>
          <w:sz w:val="24"/>
        </w:rPr>
        <w:t xml:space="preserve"> </w:t>
      </w:r>
      <w:r w:rsidR="002A3891">
        <w:rPr>
          <w:rFonts w:ascii="Times New Roman" w:hAnsi="Times New Roman"/>
          <w:sz w:val="24"/>
        </w:rPr>
        <w:t>“</w:t>
      </w:r>
      <w:r w:rsidR="005B2741">
        <w:rPr>
          <w:rFonts w:ascii="Times New Roman" w:hAnsi="Times New Roman"/>
          <w:sz w:val="24"/>
        </w:rPr>
        <w:t>concordar totalmente</w:t>
      </w:r>
      <w:r w:rsidR="002A3891">
        <w:rPr>
          <w:rFonts w:ascii="Times New Roman" w:hAnsi="Times New Roman"/>
          <w:sz w:val="24"/>
        </w:rPr>
        <w:t>”</w:t>
      </w:r>
      <w:r w:rsidR="005B2741">
        <w:rPr>
          <w:rFonts w:ascii="Times New Roman" w:hAnsi="Times New Roman"/>
          <w:sz w:val="24"/>
        </w:rPr>
        <w:t xml:space="preserve"> com esta afirmação. </w:t>
      </w:r>
    </w:p>
    <w:p w14:paraId="07612DC5" w14:textId="77777777" w:rsidR="007721C1" w:rsidRPr="00321C67" w:rsidRDefault="007721C1" w:rsidP="007721C1">
      <w:pPr>
        <w:spacing w:after="0" w:line="360" w:lineRule="auto"/>
        <w:ind w:firstLine="426"/>
        <w:contextualSpacing/>
        <w:jc w:val="both"/>
        <w:rPr>
          <w:rFonts w:ascii="Times New Roman" w:hAnsi="Times New Roman"/>
          <w:sz w:val="24"/>
        </w:rPr>
      </w:pPr>
    </w:p>
    <w:tbl>
      <w:tblPr>
        <w:tblStyle w:val="Tabelacomgrelha"/>
        <w:tblW w:w="850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743"/>
        <w:gridCol w:w="743"/>
        <w:gridCol w:w="743"/>
        <w:gridCol w:w="743"/>
        <w:gridCol w:w="743"/>
        <w:gridCol w:w="743"/>
        <w:gridCol w:w="743"/>
        <w:gridCol w:w="743"/>
        <w:gridCol w:w="743"/>
        <w:gridCol w:w="687"/>
      </w:tblGrid>
      <w:tr w:rsidR="003B29CE" w14:paraId="1D6BE510" w14:textId="77777777" w:rsidTr="00B06056">
        <w:tc>
          <w:tcPr>
            <w:tcW w:w="8508" w:type="dxa"/>
            <w:gridSpan w:val="11"/>
          </w:tcPr>
          <w:p w14:paraId="381F2219" w14:textId="77777777" w:rsidR="003B29CE" w:rsidRPr="00C04510" w:rsidRDefault="003F3065" w:rsidP="00735899">
            <w:pPr>
              <w:spacing w:after="0" w:line="360" w:lineRule="auto"/>
              <w:rPr>
                <w:rFonts w:ascii="Times New Roman" w:hAnsi="Times New Roman"/>
                <w:szCs w:val="24"/>
              </w:rPr>
            </w:pPr>
            <w:r w:rsidRPr="00C04510">
              <w:rPr>
                <w:rFonts w:ascii="Times New Roman" w:hAnsi="Times New Roman"/>
                <w:szCs w:val="24"/>
              </w:rPr>
              <w:t>Tabela 6</w:t>
            </w:r>
          </w:p>
        </w:tc>
      </w:tr>
      <w:tr w:rsidR="003B29CE" w14:paraId="4B1FFE66" w14:textId="77777777" w:rsidTr="00B06056">
        <w:tc>
          <w:tcPr>
            <w:tcW w:w="8508" w:type="dxa"/>
            <w:gridSpan w:val="11"/>
            <w:tcBorders>
              <w:bottom w:val="single" w:sz="4" w:space="0" w:color="auto"/>
            </w:tcBorders>
          </w:tcPr>
          <w:p w14:paraId="4F3F5155" w14:textId="0443CD0F" w:rsidR="003B29CE" w:rsidRPr="00C04510" w:rsidRDefault="003B29CE" w:rsidP="00735899">
            <w:pPr>
              <w:spacing w:after="0" w:line="360" w:lineRule="auto"/>
              <w:rPr>
                <w:rFonts w:ascii="Times New Roman" w:hAnsi="Times New Roman"/>
                <w:szCs w:val="24"/>
              </w:rPr>
            </w:pPr>
            <w:r w:rsidRPr="00C04510">
              <w:rPr>
                <w:rFonts w:ascii="Times New Roman" w:hAnsi="Times New Roman"/>
                <w:i/>
                <w:szCs w:val="24"/>
              </w:rPr>
              <w:t xml:space="preserve">Frequências das </w:t>
            </w:r>
            <w:r w:rsidR="008D6C90" w:rsidRPr="00C04510">
              <w:rPr>
                <w:rFonts w:ascii="Times New Roman" w:hAnsi="Times New Roman"/>
                <w:i/>
                <w:szCs w:val="24"/>
              </w:rPr>
              <w:t>m</w:t>
            </w:r>
            <w:r w:rsidRPr="00C04510">
              <w:rPr>
                <w:rFonts w:ascii="Times New Roman" w:hAnsi="Times New Roman"/>
                <w:i/>
                <w:szCs w:val="24"/>
              </w:rPr>
              <w:t xml:space="preserve">otivações para contar à criança </w:t>
            </w:r>
            <w:r w:rsidRPr="00C04510">
              <w:rPr>
                <w:rFonts w:ascii="Times New Roman" w:hAnsi="Times New Roman"/>
                <w:szCs w:val="24"/>
              </w:rPr>
              <w:t>(</w:t>
            </w:r>
            <w:r w:rsidRPr="00C04510">
              <w:rPr>
                <w:rFonts w:ascii="Times New Roman" w:hAnsi="Times New Roman"/>
                <w:i/>
                <w:szCs w:val="24"/>
              </w:rPr>
              <w:t>N</w:t>
            </w:r>
            <w:r w:rsidRPr="00C04510">
              <w:rPr>
                <w:rFonts w:ascii="Times New Roman" w:hAnsi="Times New Roman"/>
                <w:szCs w:val="24"/>
              </w:rPr>
              <w:t xml:space="preserve"> = 4)</w:t>
            </w:r>
          </w:p>
        </w:tc>
      </w:tr>
      <w:tr w:rsidR="003B29CE" w:rsidRPr="00C04510" w14:paraId="675D4DF5" w14:textId="77777777" w:rsidTr="00B06056">
        <w:tc>
          <w:tcPr>
            <w:tcW w:w="1134" w:type="dxa"/>
            <w:tcBorders>
              <w:top w:val="single" w:sz="4" w:space="0" w:color="auto"/>
              <w:bottom w:val="single" w:sz="4" w:space="0" w:color="auto"/>
            </w:tcBorders>
          </w:tcPr>
          <w:p w14:paraId="256F64B3" w14:textId="77777777" w:rsidR="003B29CE" w:rsidRPr="00C04510" w:rsidRDefault="003B29CE" w:rsidP="00735899">
            <w:pPr>
              <w:spacing w:after="0" w:line="360" w:lineRule="auto"/>
              <w:rPr>
                <w:rFonts w:ascii="Times New Roman" w:hAnsi="Times New Roman"/>
                <w:sz w:val="20"/>
                <w:szCs w:val="20"/>
              </w:rPr>
            </w:pPr>
          </w:p>
        </w:tc>
        <w:tc>
          <w:tcPr>
            <w:tcW w:w="1486" w:type="dxa"/>
            <w:gridSpan w:val="2"/>
            <w:tcBorders>
              <w:top w:val="single" w:sz="4" w:space="0" w:color="auto"/>
              <w:bottom w:val="single" w:sz="4" w:space="0" w:color="auto"/>
            </w:tcBorders>
          </w:tcPr>
          <w:p w14:paraId="3D76F21B" w14:textId="77777777" w:rsidR="003B29CE"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Discordo totalmente</w:t>
            </w:r>
          </w:p>
        </w:tc>
        <w:tc>
          <w:tcPr>
            <w:tcW w:w="1486" w:type="dxa"/>
            <w:gridSpan w:val="2"/>
            <w:tcBorders>
              <w:top w:val="single" w:sz="4" w:space="0" w:color="auto"/>
              <w:bottom w:val="single" w:sz="4" w:space="0" w:color="auto"/>
            </w:tcBorders>
          </w:tcPr>
          <w:p w14:paraId="1732CFCD" w14:textId="77777777" w:rsidR="003B29CE"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Discordo</w:t>
            </w:r>
          </w:p>
        </w:tc>
        <w:tc>
          <w:tcPr>
            <w:tcW w:w="1486" w:type="dxa"/>
            <w:gridSpan w:val="2"/>
            <w:tcBorders>
              <w:top w:val="single" w:sz="4" w:space="0" w:color="auto"/>
              <w:bottom w:val="single" w:sz="4" w:space="0" w:color="auto"/>
            </w:tcBorders>
          </w:tcPr>
          <w:p w14:paraId="135AA4B9" w14:textId="77777777" w:rsidR="003B29CE"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Nem disc. nem conc.</w:t>
            </w:r>
          </w:p>
        </w:tc>
        <w:tc>
          <w:tcPr>
            <w:tcW w:w="1486" w:type="dxa"/>
            <w:gridSpan w:val="2"/>
            <w:tcBorders>
              <w:top w:val="single" w:sz="4" w:space="0" w:color="auto"/>
              <w:bottom w:val="single" w:sz="4" w:space="0" w:color="auto"/>
            </w:tcBorders>
          </w:tcPr>
          <w:p w14:paraId="176DF7FE" w14:textId="77777777" w:rsidR="003B29CE"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Concordo</w:t>
            </w:r>
          </w:p>
        </w:tc>
        <w:tc>
          <w:tcPr>
            <w:tcW w:w="1430" w:type="dxa"/>
            <w:gridSpan w:val="2"/>
            <w:tcBorders>
              <w:top w:val="single" w:sz="4" w:space="0" w:color="auto"/>
              <w:bottom w:val="single" w:sz="4" w:space="0" w:color="auto"/>
            </w:tcBorders>
          </w:tcPr>
          <w:p w14:paraId="70CF9A3F" w14:textId="77777777" w:rsidR="003B29CE"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Concordo totalmente</w:t>
            </w:r>
          </w:p>
        </w:tc>
      </w:tr>
      <w:tr w:rsidR="00F26FE8" w:rsidRPr="00C04510" w14:paraId="6FF43CA4" w14:textId="77777777" w:rsidTr="00B06056">
        <w:tc>
          <w:tcPr>
            <w:tcW w:w="1134" w:type="dxa"/>
            <w:tcBorders>
              <w:top w:val="single" w:sz="4" w:space="0" w:color="auto"/>
              <w:bottom w:val="single" w:sz="4" w:space="0" w:color="auto"/>
            </w:tcBorders>
          </w:tcPr>
          <w:p w14:paraId="01849F94" w14:textId="77777777" w:rsidR="003B29CE" w:rsidRPr="00C04510" w:rsidRDefault="00EC4429" w:rsidP="00735899">
            <w:pPr>
              <w:spacing w:after="0" w:line="360" w:lineRule="auto"/>
              <w:rPr>
                <w:rFonts w:ascii="Times New Roman" w:hAnsi="Times New Roman"/>
                <w:sz w:val="20"/>
                <w:szCs w:val="20"/>
              </w:rPr>
            </w:pPr>
            <w:r w:rsidRPr="00C04510">
              <w:rPr>
                <w:rFonts w:ascii="Times New Roman" w:hAnsi="Times New Roman"/>
                <w:sz w:val="20"/>
                <w:szCs w:val="20"/>
              </w:rPr>
              <w:t>QMRDG</w:t>
            </w:r>
          </w:p>
        </w:tc>
        <w:tc>
          <w:tcPr>
            <w:tcW w:w="743" w:type="dxa"/>
            <w:tcBorders>
              <w:top w:val="single" w:sz="4" w:space="0" w:color="auto"/>
              <w:bottom w:val="single" w:sz="4" w:space="0" w:color="auto"/>
            </w:tcBorders>
          </w:tcPr>
          <w:p w14:paraId="57EA8FA3" w14:textId="77777777" w:rsidR="00610C1C" w:rsidRPr="00C04510" w:rsidRDefault="00610C1C" w:rsidP="00735899">
            <w:pPr>
              <w:spacing w:after="0" w:line="360" w:lineRule="auto"/>
              <w:jc w:val="center"/>
              <w:rPr>
                <w:rFonts w:ascii="Times New Roman" w:hAnsi="Times New Roman"/>
                <w:i/>
                <w:sz w:val="20"/>
                <w:szCs w:val="20"/>
              </w:rPr>
            </w:pPr>
            <w:r w:rsidRPr="00C04510">
              <w:rPr>
                <w:rFonts w:ascii="Times New Roman" w:hAnsi="Times New Roman"/>
                <w:i/>
                <w:sz w:val="20"/>
                <w:szCs w:val="20"/>
              </w:rPr>
              <w:t>n</w:t>
            </w:r>
          </w:p>
        </w:tc>
        <w:tc>
          <w:tcPr>
            <w:tcW w:w="743" w:type="dxa"/>
            <w:tcBorders>
              <w:top w:val="single" w:sz="4" w:space="0" w:color="auto"/>
              <w:bottom w:val="single" w:sz="4" w:space="0" w:color="auto"/>
            </w:tcBorders>
          </w:tcPr>
          <w:p w14:paraId="5C9533C2"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43" w:type="dxa"/>
            <w:tcBorders>
              <w:top w:val="single" w:sz="4" w:space="0" w:color="auto"/>
              <w:bottom w:val="single" w:sz="4" w:space="0" w:color="auto"/>
            </w:tcBorders>
          </w:tcPr>
          <w:p w14:paraId="62EF9315" w14:textId="77777777" w:rsidR="00610C1C" w:rsidRPr="00C04510" w:rsidRDefault="00610C1C" w:rsidP="00735899">
            <w:pPr>
              <w:spacing w:after="0" w:line="360" w:lineRule="auto"/>
              <w:jc w:val="center"/>
              <w:rPr>
                <w:rFonts w:ascii="Times New Roman" w:hAnsi="Times New Roman"/>
                <w:i/>
                <w:sz w:val="20"/>
                <w:szCs w:val="20"/>
              </w:rPr>
            </w:pPr>
            <w:r w:rsidRPr="00C04510">
              <w:rPr>
                <w:rFonts w:ascii="Times New Roman" w:hAnsi="Times New Roman"/>
                <w:i/>
                <w:sz w:val="20"/>
                <w:szCs w:val="20"/>
              </w:rPr>
              <w:t>n</w:t>
            </w:r>
          </w:p>
        </w:tc>
        <w:tc>
          <w:tcPr>
            <w:tcW w:w="743" w:type="dxa"/>
            <w:tcBorders>
              <w:top w:val="single" w:sz="4" w:space="0" w:color="auto"/>
              <w:bottom w:val="single" w:sz="4" w:space="0" w:color="auto"/>
            </w:tcBorders>
          </w:tcPr>
          <w:p w14:paraId="1BEA8544"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43" w:type="dxa"/>
            <w:tcBorders>
              <w:top w:val="single" w:sz="4" w:space="0" w:color="auto"/>
              <w:bottom w:val="single" w:sz="4" w:space="0" w:color="auto"/>
            </w:tcBorders>
          </w:tcPr>
          <w:p w14:paraId="0F07461E" w14:textId="616B8DC9" w:rsidR="00610C1C" w:rsidRPr="00C04510" w:rsidRDefault="00735899" w:rsidP="00735899">
            <w:pPr>
              <w:spacing w:after="0" w:line="360" w:lineRule="auto"/>
              <w:jc w:val="center"/>
              <w:rPr>
                <w:rFonts w:ascii="Times New Roman" w:hAnsi="Times New Roman"/>
                <w:i/>
                <w:sz w:val="20"/>
                <w:szCs w:val="20"/>
              </w:rPr>
            </w:pPr>
            <w:r w:rsidRPr="00C04510">
              <w:rPr>
                <w:rFonts w:ascii="Times New Roman" w:hAnsi="Times New Roman"/>
                <w:i/>
                <w:sz w:val="20"/>
                <w:szCs w:val="20"/>
              </w:rPr>
              <w:t>n</w:t>
            </w:r>
          </w:p>
        </w:tc>
        <w:tc>
          <w:tcPr>
            <w:tcW w:w="743" w:type="dxa"/>
            <w:tcBorders>
              <w:top w:val="single" w:sz="4" w:space="0" w:color="auto"/>
              <w:bottom w:val="single" w:sz="4" w:space="0" w:color="auto"/>
            </w:tcBorders>
          </w:tcPr>
          <w:p w14:paraId="25199A28"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43" w:type="dxa"/>
            <w:tcBorders>
              <w:top w:val="single" w:sz="4" w:space="0" w:color="auto"/>
              <w:bottom w:val="single" w:sz="4" w:space="0" w:color="auto"/>
            </w:tcBorders>
          </w:tcPr>
          <w:p w14:paraId="623BBF47" w14:textId="77777777" w:rsidR="00610C1C" w:rsidRPr="00C04510" w:rsidRDefault="00610C1C" w:rsidP="00735899">
            <w:pPr>
              <w:spacing w:after="0" w:line="360" w:lineRule="auto"/>
              <w:jc w:val="center"/>
              <w:rPr>
                <w:rFonts w:ascii="Times New Roman" w:hAnsi="Times New Roman"/>
                <w:i/>
                <w:sz w:val="20"/>
                <w:szCs w:val="20"/>
              </w:rPr>
            </w:pPr>
            <w:r w:rsidRPr="00C04510">
              <w:rPr>
                <w:rFonts w:ascii="Times New Roman" w:hAnsi="Times New Roman"/>
                <w:i/>
                <w:sz w:val="20"/>
                <w:szCs w:val="20"/>
              </w:rPr>
              <w:t>n</w:t>
            </w:r>
          </w:p>
        </w:tc>
        <w:tc>
          <w:tcPr>
            <w:tcW w:w="743" w:type="dxa"/>
            <w:tcBorders>
              <w:top w:val="single" w:sz="4" w:space="0" w:color="auto"/>
              <w:bottom w:val="single" w:sz="4" w:space="0" w:color="auto"/>
            </w:tcBorders>
          </w:tcPr>
          <w:p w14:paraId="29260353"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43" w:type="dxa"/>
            <w:tcBorders>
              <w:top w:val="single" w:sz="4" w:space="0" w:color="auto"/>
              <w:bottom w:val="single" w:sz="4" w:space="0" w:color="auto"/>
            </w:tcBorders>
          </w:tcPr>
          <w:p w14:paraId="325A5CA6" w14:textId="77777777" w:rsidR="00610C1C" w:rsidRPr="00C04510" w:rsidRDefault="00610C1C" w:rsidP="00735899">
            <w:pPr>
              <w:spacing w:after="0" w:line="360" w:lineRule="auto"/>
              <w:jc w:val="center"/>
              <w:rPr>
                <w:rFonts w:ascii="Times New Roman" w:hAnsi="Times New Roman"/>
                <w:i/>
                <w:sz w:val="20"/>
                <w:szCs w:val="20"/>
              </w:rPr>
            </w:pPr>
            <w:r w:rsidRPr="00C04510">
              <w:rPr>
                <w:rFonts w:ascii="Times New Roman" w:hAnsi="Times New Roman"/>
                <w:i/>
                <w:sz w:val="20"/>
                <w:szCs w:val="20"/>
              </w:rPr>
              <w:t>n</w:t>
            </w:r>
          </w:p>
        </w:tc>
        <w:tc>
          <w:tcPr>
            <w:tcW w:w="687" w:type="dxa"/>
            <w:tcBorders>
              <w:top w:val="single" w:sz="4" w:space="0" w:color="auto"/>
              <w:bottom w:val="single" w:sz="4" w:space="0" w:color="auto"/>
            </w:tcBorders>
          </w:tcPr>
          <w:p w14:paraId="4FA10972"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w:t>
            </w:r>
          </w:p>
        </w:tc>
      </w:tr>
      <w:tr w:rsidR="00F26FE8" w:rsidRPr="00C04510" w14:paraId="5ADEBD86" w14:textId="77777777" w:rsidTr="00B06056">
        <w:tc>
          <w:tcPr>
            <w:tcW w:w="1134" w:type="dxa"/>
            <w:tcBorders>
              <w:top w:val="single" w:sz="4" w:space="0" w:color="auto"/>
            </w:tcBorders>
          </w:tcPr>
          <w:p w14:paraId="07C764CE" w14:textId="6656741A" w:rsidR="00610C1C" w:rsidRPr="00C04510" w:rsidRDefault="00F26FE8" w:rsidP="00735899">
            <w:pPr>
              <w:pStyle w:val="PargrafodaLista"/>
              <w:tabs>
                <w:tab w:val="left" w:pos="426"/>
              </w:tabs>
              <w:spacing w:after="0" w:line="360" w:lineRule="auto"/>
              <w:ind w:left="0"/>
              <w:contextualSpacing w:val="0"/>
              <w:rPr>
                <w:rFonts w:ascii="Times New Roman" w:hAnsi="Times New Roman"/>
                <w:sz w:val="20"/>
                <w:szCs w:val="20"/>
              </w:rPr>
            </w:pPr>
            <w:r w:rsidRPr="00C04510">
              <w:rPr>
                <w:rFonts w:ascii="Times New Roman" w:hAnsi="Times New Roman"/>
                <w:sz w:val="20"/>
                <w:szCs w:val="20"/>
              </w:rPr>
              <w:t xml:space="preserve">Item </w:t>
            </w:r>
            <w:r w:rsidR="003B29CE" w:rsidRPr="00C04510">
              <w:rPr>
                <w:rFonts w:ascii="Times New Roman" w:hAnsi="Times New Roman"/>
                <w:sz w:val="20"/>
                <w:szCs w:val="20"/>
              </w:rPr>
              <w:t>1</w:t>
            </w:r>
          </w:p>
        </w:tc>
        <w:tc>
          <w:tcPr>
            <w:tcW w:w="743" w:type="dxa"/>
            <w:tcBorders>
              <w:top w:val="single" w:sz="4" w:space="0" w:color="auto"/>
            </w:tcBorders>
          </w:tcPr>
          <w:p w14:paraId="0772E4D1" w14:textId="77777777" w:rsidR="00610C1C" w:rsidRPr="00C04510" w:rsidRDefault="00610C1C" w:rsidP="00735899">
            <w:pPr>
              <w:spacing w:after="0" w:line="360" w:lineRule="auto"/>
              <w:jc w:val="center"/>
              <w:rPr>
                <w:rFonts w:ascii="Times New Roman" w:hAnsi="Times New Roman"/>
                <w:sz w:val="20"/>
                <w:szCs w:val="20"/>
              </w:rPr>
            </w:pPr>
          </w:p>
        </w:tc>
        <w:tc>
          <w:tcPr>
            <w:tcW w:w="743" w:type="dxa"/>
            <w:tcBorders>
              <w:top w:val="single" w:sz="4" w:space="0" w:color="auto"/>
            </w:tcBorders>
          </w:tcPr>
          <w:p w14:paraId="5DC0DF52" w14:textId="77777777" w:rsidR="00610C1C" w:rsidRPr="00C04510" w:rsidRDefault="00610C1C" w:rsidP="00735899">
            <w:pPr>
              <w:spacing w:after="0" w:line="360" w:lineRule="auto"/>
              <w:jc w:val="center"/>
              <w:rPr>
                <w:rFonts w:ascii="Times New Roman" w:hAnsi="Times New Roman"/>
                <w:sz w:val="20"/>
                <w:szCs w:val="20"/>
              </w:rPr>
            </w:pPr>
          </w:p>
        </w:tc>
        <w:tc>
          <w:tcPr>
            <w:tcW w:w="743" w:type="dxa"/>
            <w:tcBorders>
              <w:top w:val="single" w:sz="4" w:space="0" w:color="auto"/>
            </w:tcBorders>
          </w:tcPr>
          <w:p w14:paraId="4B442BDF" w14:textId="77777777" w:rsidR="00610C1C" w:rsidRPr="00C04510" w:rsidRDefault="00610C1C" w:rsidP="00735899">
            <w:pPr>
              <w:spacing w:after="0" w:line="360" w:lineRule="auto"/>
              <w:jc w:val="center"/>
              <w:rPr>
                <w:rFonts w:ascii="Times New Roman" w:hAnsi="Times New Roman"/>
                <w:sz w:val="20"/>
                <w:szCs w:val="20"/>
              </w:rPr>
            </w:pPr>
          </w:p>
        </w:tc>
        <w:tc>
          <w:tcPr>
            <w:tcW w:w="743" w:type="dxa"/>
            <w:tcBorders>
              <w:top w:val="single" w:sz="4" w:space="0" w:color="auto"/>
            </w:tcBorders>
          </w:tcPr>
          <w:p w14:paraId="1153F71C" w14:textId="77777777" w:rsidR="00610C1C" w:rsidRPr="00C04510" w:rsidRDefault="00610C1C" w:rsidP="00735899">
            <w:pPr>
              <w:spacing w:after="0" w:line="360" w:lineRule="auto"/>
              <w:jc w:val="center"/>
              <w:rPr>
                <w:rFonts w:ascii="Times New Roman" w:hAnsi="Times New Roman"/>
                <w:sz w:val="20"/>
                <w:szCs w:val="20"/>
              </w:rPr>
            </w:pPr>
          </w:p>
        </w:tc>
        <w:tc>
          <w:tcPr>
            <w:tcW w:w="743" w:type="dxa"/>
            <w:tcBorders>
              <w:top w:val="single" w:sz="4" w:space="0" w:color="auto"/>
            </w:tcBorders>
          </w:tcPr>
          <w:p w14:paraId="5D3BB2A1" w14:textId="77777777" w:rsidR="00610C1C" w:rsidRPr="00C04510" w:rsidRDefault="00610C1C" w:rsidP="00735899">
            <w:pPr>
              <w:spacing w:after="0" w:line="360" w:lineRule="auto"/>
              <w:jc w:val="center"/>
              <w:rPr>
                <w:rFonts w:ascii="Times New Roman" w:hAnsi="Times New Roman"/>
                <w:sz w:val="20"/>
                <w:szCs w:val="20"/>
              </w:rPr>
            </w:pPr>
          </w:p>
        </w:tc>
        <w:tc>
          <w:tcPr>
            <w:tcW w:w="743" w:type="dxa"/>
            <w:tcBorders>
              <w:top w:val="single" w:sz="4" w:space="0" w:color="auto"/>
            </w:tcBorders>
          </w:tcPr>
          <w:p w14:paraId="5640B2F0" w14:textId="77777777" w:rsidR="00610C1C" w:rsidRPr="00C04510" w:rsidRDefault="00610C1C" w:rsidP="00735899">
            <w:pPr>
              <w:spacing w:after="0" w:line="360" w:lineRule="auto"/>
              <w:jc w:val="center"/>
              <w:rPr>
                <w:rFonts w:ascii="Times New Roman" w:hAnsi="Times New Roman"/>
                <w:sz w:val="20"/>
                <w:szCs w:val="20"/>
              </w:rPr>
            </w:pPr>
          </w:p>
        </w:tc>
        <w:tc>
          <w:tcPr>
            <w:tcW w:w="743" w:type="dxa"/>
            <w:tcBorders>
              <w:top w:val="single" w:sz="4" w:space="0" w:color="auto"/>
            </w:tcBorders>
          </w:tcPr>
          <w:p w14:paraId="0B1D82F9"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43" w:type="dxa"/>
            <w:tcBorders>
              <w:top w:val="single" w:sz="4" w:space="0" w:color="auto"/>
            </w:tcBorders>
          </w:tcPr>
          <w:p w14:paraId="06363F83" w14:textId="77777777" w:rsidR="00610C1C" w:rsidRPr="00C04510" w:rsidRDefault="003B29CE"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c>
          <w:tcPr>
            <w:tcW w:w="743" w:type="dxa"/>
            <w:tcBorders>
              <w:top w:val="single" w:sz="4" w:space="0" w:color="auto"/>
            </w:tcBorders>
          </w:tcPr>
          <w:p w14:paraId="6A2F28C7"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87" w:type="dxa"/>
            <w:tcBorders>
              <w:top w:val="single" w:sz="4" w:space="0" w:color="auto"/>
            </w:tcBorders>
          </w:tcPr>
          <w:p w14:paraId="2E3C503B" w14:textId="77777777" w:rsidR="00610C1C" w:rsidRPr="00C04510" w:rsidRDefault="003B29CE"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r>
      <w:tr w:rsidR="00F26FE8" w:rsidRPr="00C04510" w14:paraId="6D677126" w14:textId="77777777" w:rsidTr="00B06056">
        <w:tc>
          <w:tcPr>
            <w:tcW w:w="1134" w:type="dxa"/>
          </w:tcPr>
          <w:p w14:paraId="2E19B292" w14:textId="1DB0F738" w:rsidR="00610C1C" w:rsidRPr="00C04510" w:rsidRDefault="00F26FE8" w:rsidP="00735899">
            <w:pPr>
              <w:pStyle w:val="PargrafodaLista"/>
              <w:tabs>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 xml:space="preserve">Item </w:t>
            </w:r>
            <w:r w:rsidR="003B29CE" w:rsidRPr="00C04510">
              <w:rPr>
                <w:rFonts w:ascii="Times New Roman" w:hAnsi="Times New Roman"/>
                <w:sz w:val="20"/>
                <w:szCs w:val="20"/>
              </w:rPr>
              <w:t>2</w:t>
            </w:r>
          </w:p>
        </w:tc>
        <w:tc>
          <w:tcPr>
            <w:tcW w:w="743" w:type="dxa"/>
          </w:tcPr>
          <w:p w14:paraId="2AE44C4E"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135007D5"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00493267"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131F397E"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2FED405D"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3BCAEA5C"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728DAEC6"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4076DC96"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2AF94DAC"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87" w:type="dxa"/>
          </w:tcPr>
          <w:p w14:paraId="39257788"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r>
      <w:tr w:rsidR="00F26FE8" w:rsidRPr="00C04510" w14:paraId="6D191A1C" w14:textId="77777777" w:rsidTr="00B06056">
        <w:tc>
          <w:tcPr>
            <w:tcW w:w="1134" w:type="dxa"/>
          </w:tcPr>
          <w:p w14:paraId="346CA95B" w14:textId="2908D6CB" w:rsidR="00610C1C" w:rsidRPr="00C04510" w:rsidRDefault="00F26FE8" w:rsidP="00735899">
            <w:pPr>
              <w:pStyle w:val="PargrafodaLista"/>
              <w:tabs>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3</w:t>
            </w:r>
          </w:p>
        </w:tc>
        <w:tc>
          <w:tcPr>
            <w:tcW w:w="743" w:type="dxa"/>
          </w:tcPr>
          <w:p w14:paraId="47A9C6EC"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574134C8"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7B92CFD1"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4A3B8C19"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697A68A1"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180CE89E"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4244C01A"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628A82F4"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76CEBEDA"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687" w:type="dxa"/>
          </w:tcPr>
          <w:p w14:paraId="747CA6D4"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100</w:t>
            </w:r>
          </w:p>
        </w:tc>
      </w:tr>
      <w:tr w:rsidR="00F26FE8" w:rsidRPr="00C04510" w14:paraId="3D9AF361" w14:textId="77777777" w:rsidTr="00B06056">
        <w:tc>
          <w:tcPr>
            <w:tcW w:w="1134" w:type="dxa"/>
          </w:tcPr>
          <w:p w14:paraId="770B9131" w14:textId="5324ED1B" w:rsidR="00610C1C" w:rsidRPr="00C04510" w:rsidRDefault="00F26FE8" w:rsidP="00735899">
            <w:pPr>
              <w:pStyle w:val="PargrafodaLista"/>
              <w:tabs>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4</w:t>
            </w:r>
          </w:p>
        </w:tc>
        <w:tc>
          <w:tcPr>
            <w:tcW w:w="743" w:type="dxa"/>
          </w:tcPr>
          <w:p w14:paraId="11CDE9BB" w14:textId="6AB5784B" w:rsidR="00610C1C" w:rsidRPr="00C04510" w:rsidRDefault="00610C1C" w:rsidP="00735899">
            <w:pPr>
              <w:spacing w:after="0" w:line="360" w:lineRule="auto"/>
              <w:jc w:val="center"/>
              <w:rPr>
                <w:rFonts w:ascii="Times New Roman" w:hAnsi="Times New Roman"/>
                <w:sz w:val="20"/>
                <w:szCs w:val="20"/>
              </w:rPr>
            </w:pPr>
          </w:p>
        </w:tc>
        <w:tc>
          <w:tcPr>
            <w:tcW w:w="743" w:type="dxa"/>
          </w:tcPr>
          <w:p w14:paraId="238C7830"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5EEB8754" w14:textId="4ED4B4DB" w:rsidR="00610C1C" w:rsidRPr="00C04510" w:rsidRDefault="00610C1C" w:rsidP="00735899">
            <w:pPr>
              <w:spacing w:after="0" w:line="360" w:lineRule="auto"/>
              <w:jc w:val="center"/>
              <w:rPr>
                <w:rFonts w:ascii="Times New Roman" w:hAnsi="Times New Roman"/>
                <w:sz w:val="20"/>
                <w:szCs w:val="20"/>
              </w:rPr>
            </w:pPr>
          </w:p>
        </w:tc>
        <w:tc>
          <w:tcPr>
            <w:tcW w:w="743" w:type="dxa"/>
          </w:tcPr>
          <w:p w14:paraId="0CB37CB5"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5CC3E167" w14:textId="512B06B5" w:rsidR="00610C1C" w:rsidRPr="00C04510" w:rsidRDefault="00610C1C" w:rsidP="00735899">
            <w:pPr>
              <w:spacing w:after="0" w:line="360" w:lineRule="auto"/>
              <w:jc w:val="center"/>
              <w:rPr>
                <w:rFonts w:ascii="Times New Roman" w:hAnsi="Times New Roman"/>
                <w:sz w:val="20"/>
                <w:szCs w:val="20"/>
              </w:rPr>
            </w:pPr>
          </w:p>
        </w:tc>
        <w:tc>
          <w:tcPr>
            <w:tcW w:w="743" w:type="dxa"/>
          </w:tcPr>
          <w:p w14:paraId="61AB085A"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796C6006"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4DACC5A2"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7826B0A3"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687" w:type="dxa"/>
          </w:tcPr>
          <w:p w14:paraId="7F5366C8"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75</w:t>
            </w:r>
          </w:p>
        </w:tc>
      </w:tr>
      <w:tr w:rsidR="00F26FE8" w:rsidRPr="00C04510" w14:paraId="1E99D648" w14:textId="77777777" w:rsidTr="00B06056">
        <w:tc>
          <w:tcPr>
            <w:tcW w:w="1134" w:type="dxa"/>
          </w:tcPr>
          <w:p w14:paraId="7C77994A" w14:textId="4AA909F6" w:rsidR="00610C1C" w:rsidRPr="00C04510" w:rsidRDefault="00F26FE8" w:rsidP="00735899">
            <w:pPr>
              <w:pStyle w:val="PargrafodaLista"/>
              <w:tabs>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 xml:space="preserve">Item </w:t>
            </w:r>
            <w:r w:rsidR="003B29CE" w:rsidRPr="00C04510">
              <w:rPr>
                <w:rFonts w:ascii="Times New Roman" w:hAnsi="Times New Roman"/>
                <w:sz w:val="20"/>
                <w:szCs w:val="20"/>
              </w:rPr>
              <w:t>5</w:t>
            </w:r>
          </w:p>
        </w:tc>
        <w:tc>
          <w:tcPr>
            <w:tcW w:w="743" w:type="dxa"/>
          </w:tcPr>
          <w:p w14:paraId="1340AFE9"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33A93338"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7D1EC04F"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1FC49628"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53C12EF5"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35335036"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0C98EDFA"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61EE58CC"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0FD1872B"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687" w:type="dxa"/>
          </w:tcPr>
          <w:p w14:paraId="743B362A"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75</w:t>
            </w:r>
          </w:p>
        </w:tc>
      </w:tr>
      <w:tr w:rsidR="00F26FE8" w:rsidRPr="00C04510" w14:paraId="0D7B55F7" w14:textId="77777777" w:rsidTr="00B06056">
        <w:tc>
          <w:tcPr>
            <w:tcW w:w="1134" w:type="dxa"/>
          </w:tcPr>
          <w:p w14:paraId="0EBE46BA" w14:textId="51F00473" w:rsidR="00610C1C" w:rsidRPr="00C04510" w:rsidRDefault="00F26FE8" w:rsidP="00735899">
            <w:pPr>
              <w:pStyle w:val="PargrafodaLista"/>
              <w:tabs>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 xml:space="preserve">Item </w:t>
            </w:r>
            <w:r w:rsidR="003B29CE" w:rsidRPr="00C04510">
              <w:rPr>
                <w:rFonts w:ascii="Times New Roman" w:hAnsi="Times New Roman"/>
                <w:sz w:val="20"/>
                <w:szCs w:val="20"/>
              </w:rPr>
              <w:t>6</w:t>
            </w:r>
          </w:p>
        </w:tc>
        <w:tc>
          <w:tcPr>
            <w:tcW w:w="743" w:type="dxa"/>
          </w:tcPr>
          <w:p w14:paraId="34ABF462" w14:textId="5E33F6A4" w:rsidR="00610C1C" w:rsidRPr="00C04510" w:rsidRDefault="00610C1C" w:rsidP="00735899">
            <w:pPr>
              <w:spacing w:after="0" w:line="360" w:lineRule="auto"/>
              <w:jc w:val="center"/>
              <w:rPr>
                <w:rFonts w:ascii="Times New Roman" w:hAnsi="Times New Roman"/>
                <w:sz w:val="20"/>
                <w:szCs w:val="20"/>
              </w:rPr>
            </w:pPr>
          </w:p>
        </w:tc>
        <w:tc>
          <w:tcPr>
            <w:tcW w:w="743" w:type="dxa"/>
          </w:tcPr>
          <w:p w14:paraId="43CB30E3"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651F53C6" w14:textId="7AAD1CBA" w:rsidR="00610C1C" w:rsidRPr="00C04510" w:rsidRDefault="00610C1C" w:rsidP="00735899">
            <w:pPr>
              <w:spacing w:after="0" w:line="360" w:lineRule="auto"/>
              <w:jc w:val="center"/>
              <w:rPr>
                <w:rFonts w:ascii="Times New Roman" w:hAnsi="Times New Roman"/>
                <w:sz w:val="20"/>
                <w:szCs w:val="20"/>
              </w:rPr>
            </w:pPr>
          </w:p>
        </w:tc>
        <w:tc>
          <w:tcPr>
            <w:tcW w:w="743" w:type="dxa"/>
          </w:tcPr>
          <w:p w14:paraId="7DDDAE90"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3C7ED023"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68039213"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6C07C80E"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0192A32C"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718A799E"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87" w:type="dxa"/>
          </w:tcPr>
          <w:p w14:paraId="686889CC"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r>
      <w:tr w:rsidR="00F26FE8" w:rsidRPr="00C04510" w14:paraId="7AD5DD6B" w14:textId="77777777" w:rsidTr="00B06056">
        <w:tc>
          <w:tcPr>
            <w:tcW w:w="1134" w:type="dxa"/>
          </w:tcPr>
          <w:p w14:paraId="4F9DAC10" w14:textId="7FE780B2" w:rsidR="00610C1C" w:rsidRPr="00C04510" w:rsidRDefault="00F26FE8" w:rsidP="00735899">
            <w:pPr>
              <w:pStyle w:val="PargrafodaLista"/>
              <w:tabs>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 xml:space="preserve">Item </w:t>
            </w:r>
            <w:r w:rsidR="003B29CE" w:rsidRPr="00C04510">
              <w:rPr>
                <w:rFonts w:ascii="Times New Roman" w:hAnsi="Times New Roman"/>
                <w:sz w:val="20"/>
                <w:szCs w:val="20"/>
              </w:rPr>
              <w:t>7</w:t>
            </w:r>
          </w:p>
        </w:tc>
        <w:tc>
          <w:tcPr>
            <w:tcW w:w="743" w:type="dxa"/>
          </w:tcPr>
          <w:p w14:paraId="6EDEB8A7"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715ECC83"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5CD8A284"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7DDF9590"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0579BFEF"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2AC4E8CD"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5F23C40E"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7A254724"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03272C2A"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687" w:type="dxa"/>
          </w:tcPr>
          <w:p w14:paraId="10D5F2F2"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75</w:t>
            </w:r>
          </w:p>
        </w:tc>
      </w:tr>
      <w:tr w:rsidR="00F26FE8" w:rsidRPr="00C04510" w14:paraId="2902C959" w14:textId="77777777" w:rsidTr="00B06056">
        <w:tc>
          <w:tcPr>
            <w:tcW w:w="1134" w:type="dxa"/>
          </w:tcPr>
          <w:p w14:paraId="799C48DB" w14:textId="6F413375" w:rsidR="00610C1C" w:rsidRPr="00C04510" w:rsidRDefault="00F26FE8" w:rsidP="00735899">
            <w:pPr>
              <w:pStyle w:val="PargrafodaLista"/>
              <w:tabs>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 xml:space="preserve">Item </w:t>
            </w:r>
            <w:r w:rsidR="003B29CE" w:rsidRPr="00C04510">
              <w:rPr>
                <w:rFonts w:ascii="Times New Roman" w:hAnsi="Times New Roman"/>
                <w:sz w:val="20"/>
                <w:szCs w:val="20"/>
              </w:rPr>
              <w:t>8</w:t>
            </w:r>
          </w:p>
        </w:tc>
        <w:tc>
          <w:tcPr>
            <w:tcW w:w="743" w:type="dxa"/>
          </w:tcPr>
          <w:p w14:paraId="7BA3E47A"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59812450"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4A5B04FA"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20DAC496"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03B47933"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43" w:type="dxa"/>
          </w:tcPr>
          <w:p w14:paraId="3D9A50AD"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c>
          <w:tcPr>
            <w:tcW w:w="743" w:type="dxa"/>
          </w:tcPr>
          <w:p w14:paraId="6415CAB2"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330E044D"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3BC7DE8E"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87" w:type="dxa"/>
          </w:tcPr>
          <w:p w14:paraId="7DB1CC97"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r>
      <w:tr w:rsidR="00F26FE8" w:rsidRPr="00C04510" w14:paraId="3B9E0322" w14:textId="77777777" w:rsidTr="00B06056">
        <w:tc>
          <w:tcPr>
            <w:tcW w:w="1134" w:type="dxa"/>
          </w:tcPr>
          <w:p w14:paraId="6AF324FC" w14:textId="33600704" w:rsidR="00610C1C" w:rsidRPr="00C04510" w:rsidRDefault="00F26FE8" w:rsidP="00735899">
            <w:pPr>
              <w:pStyle w:val="PargrafodaLista"/>
              <w:tabs>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 xml:space="preserve">Item </w:t>
            </w:r>
            <w:r w:rsidR="003B29CE" w:rsidRPr="00C04510">
              <w:rPr>
                <w:rFonts w:ascii="Times New Roman" w:hAnsi="Times New Roman"/>
                <w:sz w:val="20"/>
                <w:szCs w:val="20"/>
              </w:rPr>
              <w:t>9</w:t>
            </w:r>
          </w:p>
        </w:tc>
        <w:tc>
          <w:tcPr>
            <w:tcW w:w="743" w:type="dxa"/>
          </w:tcPr>
          <w:p w14:paraId="0CDEC698"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43" w:type="dxa"/>
          </w:tcPr>
          <w:p w14:paraId="59757030"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c>
          <w:tcPr>
            <w:tcW w:w="743" w:type="dxa"/>
          </w:tcPr>
          <w:p w14:paraId="095DB968"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6B9E87B2"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3BC8AB5B"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1C6286EC"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0ADEBC71"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1DEFF114"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19003E52" w14:textId="77777777" w:rsidR="00610C1C" w:rsidRPr="00C04510" w:rsidRDefault="00610C1C" w:rsidP="00735899">
            <w:pPr>
              <w:spacing w:after="0" w:line="360" w:lineRule="auto"/>
              <w:jc w:val="center"/>
              <w:rPr>
                <w:rFonts w:ascii="Times New Roman" w:hAnsi="Times New Roman"/>
                <w:sz w:val="20"/>
                <w:szCs w:val="20"/>
              </w:rPr>
            </w:pPr>
          </w:p>
        </w:tc>
        <w:tc>
          <w:tcPr>
            <w:tcW w:w="687" w:type="dxa"/>
          </w:tcPr>
          <w:p w14:paraId="39639027" w14:textId="77777777" w:rsidR="00610C1C" w:rsidRPr="00C04510" w:rsidRDefault="00610C1C" w:rsidP="00735899">
            <w:pPr>
              <w:spacing w:after="0" w:line="360" w:lineRule="auto"/>
              <w:jc w:val="center"/>
              <w:rPr>
                <w:rFonts w:ascii="Times New Roman" w:hAnsi="Times New Roman"/>
                <w:sz w:val="20"/>
                <w:szCs w:val="20"/>
              </w:rPr>
            </w:pPr>
          </w:p>
        </w:tc>
      </w:tr>
      <w:tr w:rsidR="00F26FE8" w:rsidRPr="00C04510" w14:paraId="0F40D11E" w14:textId="77777777" w:rsidTr="00B06056">
        <w:tc>
          <w:tcPr>
            <w:tcW w:w="1134" w:type="dxa"/>
          </w:tcPr>
          <w:p w14:paraId="37EAF676" w14:textId="05F9F382" w:rsidR="00610C1C" w:rsidRPr="00C04510" w:rsidRDefault="00F26FE8" w:rsidP="00735899">
            <w:pPr>
              <w:pStyle w:val="PargrafodaLista"/>
              <w:tabs>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 xml:space="preserve">Item </w:t>
            </w:r>
            <w:r w:rsidR="003B29CE" w:rsidRPr="00C04510">
              <w:rPr>
                <w:rFonts w:ascii="Times New Roman" w:hAnsi="Times New Roman"/>
                <w:sz w:val="20"/>
                <w:szCs w:val="20"/>
              </w:rPr>
              <w:t>1</w:t>
            </w:r>
            <w:r w:rsidR="00B06056" w:rsidRPr="00C04510">
              <w:rPr>
                <w:rFonts w:ascii="Times New Roman" w:hAnsi="Times New Roman"/>
                <w:sz w:val="20"/>
                <w:szCs w:val="20"/>
              </w:rPr>
              <w:t>0</w:t>
            </w:r>
          </w:p>
        </w:tc>
        <w:tc>
          <w:tcPr>
            <w:tcW w:w="743" w:type="dxa"/>
          </w:tcPr>
          <w:p w14:paraId="4BFDCECE"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62F388AE"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33CF5EDE"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35773474" w14:textId="77777777" w:rsidR="00610C1C"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39241CC2"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3970176B" w14:textId="77777777" w:rsidR="00610C1C"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1C3F2EA7"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3EED7AC9"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378C3AC0" w14:textId="77777777" w:rsidR="00610C1C"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87" w:type="dxa"/>
          </w:tcPr>
          <w:p w14:paraId="19B6A767" w14:textId="77777777" w:rsidR="00610C1C"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r>
      <w:tr w:rsidR="00F26FE8" w:rsidRPr="00C04510" w14:paraId="6118EF76" w14:textId="77777777" w:rsidTr="00B06056">
        <w:tc>
          <w:tcPr>
            <w:tcW w:w="1134" w:type="dxa"/>
            <w:tcBorders>
              <w:bottom w:val="single" w:sz="4" w:space="0" w:color="auto"/>
            </w:tcBorders>
          </w:tcPr>
          <w:p w14:paraId="44A3364D" w14:textId="60FF678A" w:rsidR="00610C1C" w:rsidRPr="00C04510" w:rsidRDefault="00F26FE8" w:rsidP="00735899">
            <w:pPr>
              <w:pStyle w:val="PargrafodaLista"/>
              <w:tabs>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w:t>
            </w:r>
            <w:r w:rsidR="00B06056" w:rsidRPr="00C04510">
              <w:rPr>
                <w:rFonts w:ascii="Times New Roman" w:hAnsi="Times New Roman"/>
                <w:sz w:val="20"/>
                <w:szCs w:val="20"/>
              </w:rPr>
              <w:t>1</w:t>
            </w:r>
          </w:p>
        </w:tc>
        <w:tc>
          <w:tcPr>
            <w:tcW w:w="743" w:type="dxa"/>
            <w:tcBorders>
              <w:bottom w:val="single" w:sz="4" w:space="0" w:color="auto"/>
            </w:tcBorders>
          </w:tcPr>
          <w:p w14:paraId="44670FF9" w14:textId="77777777" w:rsidR="00610C1C" w:rsidRPr="00C04510" w:rsidRDefault="00610C1C" w:rsidP="00735899">
            <w:pPr>
              <w:spacing w:after="0" w:line="360" w:lineRule="auto"/>
              <w:jc w:val="center"/>
              <w:rPr>
                <w:rFonts w:ascii="Times New Roman" w:hAnsi="Times New Roman"/>
                <w:sz w:val="20"/>
                <w:szCs w:val="20"/>
              </w:rPr>
            </w:pPr>
          </w:p>
        </w:tc>
        <w:tc>
          <w:tcPr>
            <w:tcW w:w="743" w:type="dxa"/>
            <w:tcBorders>
              <w:bottom w:val="single" w:sz="4" w:space="0" w:color="auto"/>
            </w:tcBorders>
          </w:tcPr>
          <w:p w14:paraId="40DCA1CB" w14:textId="77777777" w:rsidR="00610C1C" w:rsidRPr="00C04510" w:rsidRDefault="00610C1C" w:rsidP="00735899">
            <w:pPr>
              <w:spacing w:after="0" w:line="360" w:lineRule="auto"/>
              <w:jc w:val="center"/>
              <w:rPr>
                <w:rFonts w:ascii="Times New Roman" w:hAnsi="Times New Roman"/>
                <w:sz w:val="20"/>
                <w:szCs w:val="20"/>
              </w:rPr>
            </w:pPr>
          </w:p>
        </w:tc>
        <w:tc>
          <w:tcPr>
            <w:tcW w:w="743" w:type="dxa"/>
            <w:tcBorders>
              <w:bottom w:val="single" w:sz="4" w:space="0" w:color="auto"/>
            </w:tcBorders>
          </w:tcPr>
          <w:p w14:paraId="6B37B685" w14:textId="77777777" w:rsidR="00610C1C" w:rsidRPr="00C04510" w:rsidRDefault="003B29CE"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Borders>
              <w:bottom w:val="single" w:sz="4" w:space="0" w:color="auto"/>
            </w:tcBorders>
          </w:tcPr>
          <w:p w14:paraId="5361FAFC" w14:textId="77777777" w:rsidR="00610C1C"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Borders>
              <w:bottom w:val="single" w:sz="4" w:space="0" w:color="auto"/>
            </w:tcBorders>
          </w:tcPr>
          <w:p w14:paraId="70E67A53" w14:textId="77777777" w:rsidR="00610C1C"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Borders>
              <w:bottom w:val="single" w:sz="4" w:space="0" w:color="auto"/>
            </w:tcBorders>
          </w:tcPr>
          <w:p w14:paraId="54EFA7C1" w14:textId="77777777" w:rsidR="00610C1C"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Borders>
              <w:bottom w:val="single" w:sz="4" w:space="0" w:color="auto"/>
            </w:tcBorders>
          </w:tcPr>
          <w:p w14:paraId="09037CA5" w14:textId="77777777" w:rsidR="00610C1C"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Borders>
              <w:bottom w:val="single" w:sz="4" w:space="0" w:color="auto"/>
            </w:tcBorders>
          </w:tcPr>
          <w:p w14:paraId="65D17E23" w14:textId="77777777" w:rsidR="00610C1C"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Borders>
              <w:bottom w:val="single" w:sz="4" w:space="0" w:color="auto"/>
            </w:tcBorders>
          </w:tcPr>
          <w:p w14:paraId="30E0E766"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87" w:type="dxa"/>
            <w:tcBorders>
              <w:bottom w:val="single" w:sz="4" w:space="0" w:color="auto"/>
            </w:tcBorders>
          </w:tcPr>
          <w:p w14:paraId="3F19EFFF" w14:textId="77777777" w:rsidR="00610C1C"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r>
    </w:tbl>
    <w:p w14:paraId="14A77C4E" w14:textId="77777777" w:rsidR="00F26FE8" w:rsidRPr="00C04510" w:rsidRDefault="00F26FE8" w:rsidP="00A76F66">
      <w:pPr>
        <w:spacing w:after="0" w:line="360" w:lineRule="auto"/>
        <w:jc w:val="both"/>
        <w:rPr>
          <w:rFonts w:ascii="Times New Roman" w:hAnsi="Times New Roman"/>
          <w:b/>
          <w:sz w:val="20"/>
          <w:szCs w:val="20"/>
        </w:rPr>
      </w:pPr>
      <w:bookmarkStart w:id="8" w:name="_Toc449794723"/>
    </w:p>
    <w:p w14:paraId="7858682A" w14:textId="67E881B5" w:rsidR="003B281D" w:rsidRDefault="00321C67" w:rsidP="008F1012">
      <w:pPr>
        <w:spacing w:after="0" w:line="360" w:lineRule="auto"/>
        <w:ind w:firstLine="426"/>
        <w:jc w:val="both"/>
        <w:rPr>
          <w:rFonts w:ascii="Times New Roman" w:hAnsi="Times New Roman"/>
          <w:sz w:val="24"/>
          <w:szCs w:val="24"/>
        </w:rPr>
      </w:pPr>
      <w:r w:rsidRPr="00B10B90">
        <w:rPr>
          <w:rFonts w:ascii="Times New Roman" w:hAnsi="Times New Roman"/>
          <w:sz w:val="24"/>
          <w:szCs w:val="24"/>
        </w:rPr>
        <w:t xml:space="preserve">Na </w:t>
      </w:r>
      <w:r w:rsidR="008D6C90">
        <w:rPr>
          <w:rFonts w:ascii="Times New Roman" w:hAnsi="Times New Roman"/>
          <w:sz w:val="24"/>
          <w:szCs w:val="24"/>
        </w:rPr>
        <w:t>T</w:t>
      </w:r>
      <w:r w:rsidRPr="00B10B90">
        <w:rPr>
          <w:rFonts w:ascii="Times New Roman" w:hAnsi="Times New Roman"/>
          <w:sz w:val="24"/>
          <w:szCs w:val="24"/>
        </w:rPr>
        <w:t>abela</w:t>
      </w:r>
      <w:r w:rsidR="00A76F66">
        <w:rPr>
          <w:rFonts w:ascii="Times New Roman" w:hAnsi="Times New Roman"/>
          <w:sz w:val="24"/>
          <w:szCs w:val="24"/>
        </w:rPr>
        <w:t xml:space="preserve"> </w:t>
      </w:r>
      <w:r w:rsidR="00B06056">
        <w:rPr>
          <w:rFonts w:ascii="Times New Roman" w:hAnsi="Times New Roman"/>
          <w:sz w:val="24"/>
          <w:szCs w:val="24"/>
        </w:rPr>
        <w:t>7</w:t>
      </w:r>
      <w:r w:rsidR="00B10B90" w:rsidRPr="00B10B90">
        <w:rPr>
          <w:rFonts w:ascii="Times New Roman" w:hAnsi="Times New Roman"/>
          <w:sz w:val="24"/>
          <w:szCs w:val="24"/>
        </w:rPr>
        <w:t xml:space="preserve"> encontram-se apresentadas as</w:t>
      </w:r>
      <w:r w:rsidR="00741C71">
        <w:rPr>
          <w:rFonts w:ascii="Times New Roman" w:hAnsi="Times New Roman"/>
          <w:sz w:val="24"/>
          <w:szCs w:val="24"/>
        </w:rPr>
        <w:t xml:space="preserve"> frequências</w:t>
      </w:r>
      <w:r w:rsidR="002A3891">
        <w:rPr>
          <w:rFonts w:ascii="Times New Roman" w:hAnsi="Times New Roman"/>
          <w:sz w:val="24"/>
          <w:szCs w:val="24"/>
        </w:rPr>
        <w:t xml:space="preserve"> e respetivas percentagens das</w:t>
      </w:r>
      <w:r w:rsidR="00B10B90" w:rsidRPr="00B10B90">
        <w:rPr>
          <w:rFonts w:ascii="Times New Roman" w:hAnsi="Times New Roman"/>
          <w:sz w:val="24"/>
          <w:szCs w:val="24"/>
        </w:rPr>
        <w:t xml:space="preserve"> motivações </w:t>
      </w:r>
      <w:r w:rsidR="00B10B90">
        <w:rPr>
          <w:rFonts w:ascii="Times New Roman" w:hAnsi="Times New Roman"/>
          <w:sz w:val="24"/>
          <w:szCs w:val="24"/>
        </w:rPr>
        <w:t>que</w:t>
      </w:r>
      <w:r w:rsidR="00B10B90" w:rsidRPr="00B10B90">
        <w:rPr>
          <w:rFonts w:ascii="Times New Roman" w:hAnsi="Times New Roman"/>
          <w:sz w:val="24"/>
          <w:szCs w:val="24"/>
        </w:rPr>
        <w:t xml:space="preserve"> estiveram na base da tomada de decisão dos pais (</w:t>
      </w:r>
      <w:r w:rsidR="00735899">
        <w:rPr>
          <w:rFonts w:ascii="Times New Roman" w:hAnsi="Times New Roman"/>
          <w:i/>
          <w:sz w:val="24"/>
        </w:rPr>
        <w:t>N</w:t>
      </w:r>
      <w:r w:rsidR="00B10B90" w:rsidRPr="00B10B90">
        <w:rPr>
          <w:rFonts w:ascii="Times New Roman" w:hAnsi="Times New Roman"/>
          <w:i/>
          <w:sz w:val="24"/>
          <w:szCs w:val="24"/>
        </w:rPr>
        <w:t xml:space="preserve"> </w:t>
      </w:r>
      <w:r w:rsidR="00B10B90" w:rsidRPr="00B10B90">
        <w:rPr>
          <w:rFonts w:ascii="Times New Roman" w:hAnsi="Times New Roman"/>
          <w:sz w:val="24"/>
          <w:szCs w:val="24"/>
        </w:rPr>
        <w:t>= 5) para não contarem às crianças a origem da sua conceção com gâmeta de dador. A</w:t>
      </w:r>
      <w:r w:rsidR="00741C71">
        <w:rPr>
          <w:rFonts w:ascii="Times New Roman" w:hAnsi="Times New Roman"/>
          <w:sz w:val="24"/>
          <w:szCs w:val="24"/>
        </w:rPr>
        <w:t xml:space="preserve"> motivação que mais influenciou o processo de tomada de dec</w:t>
      </w:r>
      <w:r w:rsidR="00B06056">
        <w:rPr>
          <w:rFonts w:ascii="Times New Roman" w:hAnsi="Times New Roman"/>
          <w:sz w:val="24"/>
          <w:szCs w:val="24"/>
        </w:rPr>
        <w:t xml:space="preserve">isão foi a motivação 2. </w:t>
      </w:r>
      <w:r w:rsidR="00B06056" w:rsidRPr="00B06056">
        <w:rPr>
          <w:rFonts w:ascii="Times New Roman" w:hAnsi="Times New Roman"/>
          <w:i/>
          <w:sz w:val="24"/>
        </w:rPr>
        <w:t>Esta informação diz respeito a algo puramente genético</w:t>
      </w:r>
      <w:r w:rsidR="00185647">
        <w:rPr>
          <w:rFonts w:ascii="Times New Roman" w:hAnsi="Times New Roman"/>
          <w:sz w:val="24"/>
          <w:szCs w:val="24"/>
        </w:rPr>
        <w:t xml:space="preserve"> (</w:t>
      </w:r>
      <w:r w:rsidR="00735899">
        <w:rPr>
          <w:rFonts w:ascii="Times New Roman" w:hAnsi="Times New Roman"/>
          <w:i/>
          <w:sz w:val="24"/>
        </w:rPr>
        <w:t>n</w:t>
      </w:r>
      <w:r w:rsidR="00185647">
        <w:rPr>
          <w:rFonts w:ascii="Times New Roman" w:hAnsi="Times New Roman"/>
          <w:sz w:val="24"/>
          <w:szCs w:val="24"/>
        </w:rPr>
        <w:t xml:space="preserve"> = 4), apresentando esta uma menor variabilidade nas respostas. Para além desta motivação</w:t>
      </w:r>
      <w:r w:rsidR="008D6C90">
        <w:rPr>
          <w:rFonts w:ascii="Times New Roman" w:hAnsi="Times New Roman"/>
          <w:sz w:val="24"/>
          <w:szCs w:val="24"/>
        </w:rPr>
        <w:t>,</w:t>
      </w:r>
      <w:r w:rsidR="00185647">
        <w:rPr>
          <w:rFonts w:ascii="Times New Roman" w:hAnsi="Times New Roman"/>
          <w:sz w:val="24"/>
          <w:szCs w:val="24"/>
        </w:rPr>
        <w:t xml:space="preserve"> as motivações 5</w:t>
      </w:r>
      <w:r w:rsidR="00B06056">
        <w:rPr>
          <w:rFonts w:ascii="Times New Roman" w:hAnsi="Times New Roman"/>
          <w:sz w:val="24"/>
          <w:szCs w:val="24"/>
        </w:rPr>
        <w:t xml:space="preserve">. </w:t>
      </w:r>
      <w:r w:rsidR="00B06056" w:rsidRPr="00B06056">
        <w:rPr>
          <w:rFonts w:ascii="Times New Roman" w:hAnsi="Times New Roman"/>
          <w:i/>
          <w:sz w:val="24"/>
        </w:rPr>
        <w:t>Contar poderia ser prejudicial para o(a) nosso(a) filho(a), ele(a) não iria compreender o processo de doação e poderia ficar confuso(a</w:t>
      </w:r>
      <w:r w:rsidR="00B06056">
        <w:rPr>
          <w:rFonts w:ascii="Times New Roman" w:hAnsi="Times New Roman"/>
          <w:i/>
          <w:sz w:val="24"/>
        </w:rPr>
        <w:t>)</w:t>
      </w:r>
      <w:r w:rsidR="00185647">
        <w:rPr>
          <w:rFonts w:ascii="Times New Roman" w:hAnsi="Times New Roman"/>
          <w:sz w:val="24"/>
          <w:szCs w:val="24"/>
        </w:rPr>
        <w:t xml:space="preserve"> (</w:t>
      </w:r>
      <w:r w:rsidR="00735899">
        <w:rPr>
          <w:rFonts w:ascii="Times New Roman" w:hAnsi="Times New Roman"/>
          <w:i/>
          <w:sz w:val="24"/>
        </w:rPr>
        <w:t>n</w:t>
      </w:r>
      <w:r w:rsidR="00185647">
        <w:rPr>
          <w:rFonts w:ascii="Times New Roman" w:hAnsi="Times New Roman"/>
          <w:sz w:val="24"/>
          <w:szCs w:val="24"/>
        </w:rPr>
        <w:t xml:space="preserve"> = 4), 6</w:t>
      </w:r>
      <w:r w:rsidR="00B06056">
        <w:rPr>
          <w:rFonts w:ascii="Times New Roman" w:hAnsi="Times New Roman"/>
          <w:sz w:val="24"/>
          <w:szCs w:val="24"/>
        </w:rPr>
        <w:t>.</w:t>
      </w:r>
      <w:r w:rsidR="00185647">
        <w:rPr>
          <w:rFonts w:ascii="Times New Roman" w:hAnsi="Times New Roman"/>
          <w:sz w:val="24"/>
          <w:szCs w:val="24"/>
        </w:rPr>
        <w:t xml:space="preserve"> </w:t>
      </w:r>
      <w:r w:rsidR="00B06056" w:rsidRPr="00B06056">
        <w:rPr>
          <w:rFonts w:ascii="Times New Roman" w:hAnsi="Times New Roman"/>
          <w:i/>
          <w:sz w:val="24"/>
        </w:rPr>
        <w:t>Não queremos que o(a) nosso(a) filho(a) sinta que eu/meu companheiro(a) não sou/é pai/mãe dele(a) e me/o rejeite</w:t>
      </w:r>
      <w:r w:rsidR="00B06056">
        <w:rPr>
          <w:rFonts w:ascii="Times New Roman" w:hAnsi="Times New Roman"/>
          <w:sz w:val="24"/>
        </w:rPr>
        <w:t xml:space="preserve"> </w:t>
      </w:r>
      <w:r w:rsidR="00185647">
        <w:rPr>
          <w:rFonts w:ascii="Times New Roman" w:hAnsi="Times New Roman"/>
          <w:sz w:val="24"/>
          <w:szCs w:val="24"/>
        </w:rPr>
        <w:t>(</w:t>
      </w:r>
      <w:r w:rsidR="00735899">
        <w:rPr>
          <w:rFonts w:ascii="Times New Roman" w:hAnsi="Times New Roman"/>
          <w:i/>
          <w:sz w:val="24"/>
        </w:rPr>
        <w:t>n</w:t>
      </w:r>
      <w:r w:rsidR="00185647">
        <w:rPr>
          <w:rFonts w:ascii="Times New Roman" w:hAnsi="Times New Roman"/>
          <w:sz w:val="24"/>
          <w:szCs w:val="24"/>
        </w:rPr>
        <w:t xml:space="preserve"> = 4) e 7</w:t>
      </w:r>
      <w:r w:rsidR="00B06056">
        <w:rPr>
          <w:rFonts w:ascii="Times New Roman" w:hAnsi="Times New Roman"/>
          <w:sz w:val="24"/>
          <w:szCs w:val="24"/>
        </w:rPr>
        <w:t>.</w:t>
      </w:r>
      <w:r w:rsidR="00185647">
        <w:rPr>
          <w:rFonts w:ascii="Times New Roman" w:hAnsi="Times New Roman"/>
          <w:sz w:val="24"/>
          <w:szCs w:val="24"/>
        </w:rPr>
        <w:t xml:space="preserve"> </w:t>
      </w:r>
      <w:r w:rsidR="00B06056" w:rsidRPr="00B06056">
        <w:rPr>
          <w:rFonts w:ascii="Times New Roman" w:hAnsi="Times New Roman"/>
          <w:i/>
          <w:sz w:val="24"/>
        </w:rPr>
        <w:t>Não queremos prejudicar a relação que o nosso filho tem connosco. Temos medo que contar possa ter um</w:t>
      </w:r>
      <w:r w:rsidR="00B06056">
        <w:rPr>
          <w:rFonts w:ascii="Times New Roman" w:hAnsi="Times New Roman"/>
          <w:i/>
          <w:sz w:val="24"/>
        </w:rPr>
        <w:t xml:space="preserve"> impacto negativo nessa relação, </w:t>
      </w:r>
      <w:r w:rsidR="00185647">
        <w:rPr>
          <w:rFonts w:ascii="Times New Roman" w:hAnsi="Times New Roman"/>
          <w:sz w:val="24"/>
          <w:szCs w:val="24"/>
        </w:rPr>
        <w:t>(</w:t>
      </w:r>
      <w:r w:rsidR="00735899">
        <w:rPr>
          <w:rFonts w:ascii="Times New Roman" w:hAnsi="Times New Roman"/>
          <w:i/>
          <w:sz w:val="24"/>
        </w:rPr>
        <w:t>n</w:t>
      </w:r>
      <w:r w:rsidR="00185647">
        <w:rPr>
          <w:rFonts w:ascii="Times New Roman" w:hAnsi="Times New Roman"/>
          <w:sz w:val="24"/>
          <w:szCs w:val="24"/>
        </w:rPr>
        <w:t xml:space="preserve"> = 4) foram também motivações que apresentaram frequências superiores </w:t>
      </w:r>
      <w:r w:rsidR="008D6C90">
        <w:rPr>
          <w:rFonts w:ascii="Times New Roman" w:hAnsi="Times New Roman"/>
          <w:sz w:val="24"/>
          <w:szCs w:val="24"/>
        </w:rPr>
        <w:t>nas possibilidades de resposta</w:t>
      </w:r>
      <w:r w:rsidR="00185647">
        <w:rPr>
          <w:rFonts w:ascii="Times New Roman" w:hAnsi="Times New Roman"/>
          <w:sz w:val="24"/>
          <w:szCs w:val="24"/>
        </w:rPr>
        <w:t xml:space="preserve"> “Concordo” e “Concordo Totalmente”. </w:t>
      </w:r>
    </w:p>
    <w:p w14:paraId="72A11D6C" w14:textId="77777777" w:rsidR="00160D86" w:rsidRDefault="00160D86" w:rsidP="00A76F66">
      <w:pPr>
        <w:spacing w:after="0" w:line="360" w:lineRule="auto"/>
        <w:jc w:val="both"/>
        <w:rPr>
          <w:rFonts w:ascii="Times New Roman" w:hAnsi="Times New Roman"/>
          <w:sz w:val="24"/>
          <w:szCs w:val="24"/>
        </w:rPr>
      </w:pPr>
    </w:p>
    <w:p w14:paraId="3625A1C7" w14:textId="77777777" w:rsidR="007721C1" w:rsidRDefault="007721C1" w:rsidP="00A76F66">
      <w:pPr>
        <w:spacing w:after="0" w:line="360" w:lineRule="auto"/>
        <w:jc w:val="both"/>
        <w:rPr>
          <w:rFonts w:ascii="Times New Roman" w:hAnsi="Times New Roman"/>
          <w:sz w:val="24"/>
          <w:szCs w:val="24"/>
        </w:rPr>
      </w:pPr>
    </w:p>
    <w:p w14:paraId="5CBC2682" w14:textId="77777777" w:rsidR="007721C1" w:rsidRPr="00A76F66" w:rsidRDefault="007721C1" w:rsidP="00A76F66">
      <w:pPr>
        <w:spacing w:after="0" w:line="360" w:lineRule="auto"/>
        <w:jc w:val="both"/>
        <w:rPr>
          <w:rFonts w:ascii="Times New Roman" w:hAnsi="Times New Roman"/>
          <w:sz w:val="24"/>
          <w:szCs w:val="24"/>
        </w:rPr>
      </w:pPr>
    </w:p>
    <w:tbl>
      <w:tblPr>
        <w:tblStyle w:val="Tabelacomgrelha"/>
        <w:tblW w:w="856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06"/>
        <w:gridCol w:w="695"/>
        <w:gridCol w:w="706"/>
        <w:gridCol w:w="695"/>
        <w:gridCol w:w="706"/>
        <w:gridCol w:w="695"/>
        <w:gridCol w:w="706"/>
        <w:gridCol w:w="695"/>
        <w:gridCol w:w="706"/>
        <w:gridCol w:w="695"/>
      </w:tblGrid>
      <w:tr w:rsidR="00B06056" w14:paraId="5F49F60E" w14:textId="77777777" w:rsidTr="00B06056">
        <w:tc>
          <w:tcPr>
            <w:tcW w:w="8564" w:type="dxa"/>
            <w:gridSpan w:val="11"/>
          </w:tcPr>
          <w:p w14:paraId="29F2B657" w14:textId="77777777" w:rsidR="00B06056" w:rsidRPr="00C04510" w:rsidRDefault="00B06056" w:rsidP="00735899">
            <w:pPr>
              <w:tabs>
                <w:tab w:val="left" w:pos="1134"/>
              </w:tabs>
              <w:spacing w:after="0" w:line="360" w:lineRule="auto"/>
              <w:rPr>
                <w:rFonts w:ascii="Times New Roman" w:hAnsi="Times New Roman"/>
              </w:rPr>
            </w:pPr>
            <w:r w:rsidRPr="00C04510">
              <w:rPr>
                <w:rFonts w:ascii="Times New Roman" w:hAnsi="Times New Roman"/>
              </w:rPr>
              <w:lastRenderedPageBreak/>
              <w:t>Tabela 7</w:t>
            </w:r>
          </w:p>
        </w:tc>
      </w:tr>
      <w:tr w:rsidR="00B06056" w14:paraId="1E3FFA01" w14:textId="77777777" w:rsidTr="00B06056">
        <w:tc>
          <w:tcPr>
            <w:tcW w:w="8564" w:type="dxa"/>
            <w:gridSpan w:val="11"/>
            <w:tcBorders>
              <w:bottom w:val="single" w:sz="4" w:space="0" w:color="auto"/>
            </w:tcBorders>
          </w:tcPr>
          <w:p w14:paraId="337157BF" w14:textId="50F865DD" w:rsidR="00B06056" w:rsidRPr="00C04510" w:rsidRDefault="00B06056" w:rsidP="00735899">
            <w:pPr>
              <w:tabs>
                <w:tab w:val="left" w:pos="1134"/>
              </w:tabs>
              <w:spacing w:after="0" w:line="360" w:lineRule="auto"/>
              <w:rPr>
                <w:rFonts w:ascii="Times New Roman" w:hAnsi="Times New Roman"/>
              </w:rPr>
            </w:pPr>
            <w:r w:rsidRPr="00C04510">
              <w:rPr>
                <w:rFonts w:ascii="Times New Roman" w:hAnsi="Times New Roman"/>
                <w:i/>
              </w:rPr>
              <w:t xml:space="preserve">Frequências das </w:t>
            </w:r>
            <w:r w:rsidR="008D6C90" w:rsidRPr="00C04510">
              <w:rPr>
                <w:rFonts w:ascii="Times New Roman" w:hAnsi="Times New Roman"/>
                <w:i/>
              </w:rPr>
              <w:t>m</w:t>
            </w:r>
            <w:r w:rsidRPr="00C04510">
              <w:rPr>
                <w:rFonts w:ascii="Times New Roman" w:hAnsi="Times New Roman"/>
                <w:i/>
              </w:rPr>
              <w:t>otivações para não contar à criança (N = 5)</w:t>
            </w:r>
          </w:p>
        </w:tc>
      </w:tr>
      <w:tr w:rsidR="00B06056" w:rsidRPr="00C04510" w14:paraId="63015127" w14:textId="77777777" w:rsidTr="003F3065">
        <w:tc>
          <w:tcPr>
            <w:tcW w:w="1559" w:type="dxa"/>
            <w:tcBorders>
              <w:top w:val="single" w:sz="4" w:space="0" w:color="auto"/>
              <w:bottom w:val="single" w:sz="4" w:space="0" w:color="auto"/>
            </w:tcBorders>
          </w:tcPr>
          <w:p w14:paraId="1766B402" w14:textId="77777777" w:rsidR="00B06056" w:rsidRPr="00C04510" w:rsidRDefault="00B06056" w:rsidP="00735899">
            <w:pPr>
              <w:pStyle w:val="PargrafodaLista"/>
              <w:tabs>
                <w:tab w:val="left" w:pos="426"/>
                <w:tab w:val="left" w:pos="993"/>
              </w:tabs>
              <w:spacing w:after="0" w:line="360" w:lineRule="auto"/>
              <w:ind w:left="142"/>
              <w:jc w:val="both"/>
              <w:rPr>
                <w:rFonts w:ascii="Times New Roman" w:hAnsi="Times New Roman"/>
                <w:sz w:val="20"/>
                <w:szCs w:val="20"/>
              </w:rPr>
            </w:pPr>
          </w:p>
        </w:tc>
        <w:tc>
          <w:tcPr>
            <w:tcW w:w="1401" w:type="dxa"/>
            <w:gridSpan w:val="2"/>
            <w:tcBorders>
              <w:top w:val="single" w:sz="4" w:space="0" w:color="auto"/>
              <w:bottom w:val="single" w:sz="4" w:space="0" w:color="auto"/>
            </w:tcBorders>
          </w:tcPr>
          <w:p w14:paraId="5A147AAE" w14:textId="77777777" w:rsidR="00B06056" w:rsidRPr="00C04510" w:rsidRDefault="003F3065"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Discordo totalmente</w:t>
            </w:r>
          </w:p>
        </w:tc>
        <w:tc>
          <w:tcPr>
            <w:tcW w:w="1401" w:type="dxa"/>
            <w:gridSpan w:val="2"/>
            <w:tcBorders>
              <w:top w:val="single" w:sz="4" w:space="0" w:color="auto"/>
              <w:bottom w:val="single" w:sz="4" w:space="0" w:color="auto"/>
            </w:tcBorders>
          </w:tcPr>
          <w:p w14:paraId="5EB349C3" w14:textId="77777777" w:rsidR="00B06056" w:rsidRPr="00C04510" w:rsidRDefault="003F3065"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Discordo</w:t>
            </w:r>
          </w:p>
        </w:tc>
        <w:tc>
          <w:tcPr>
            <w:tcW w:w="1401" w:type="dxa"/>
            <w:gridSpan w:val="2"/>
            <w:tcBorders>
              <w:top w:val="single" w:sz="4" w:space="0" w:color="auto"/>
              <w:bottom w:val="single" w:sz="4" w:space="0" w:color="auto"/>
            </w:tcBorders>
          </w:tcPr>
          <w:p w14:paraId="1F21B4E7" w14:textId="77777777" w:rsidR="00B06056" w:rsidRPr="00C04510" w:rsidRDefault="003F3065"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Nem disc. nem conc.</w:t>
            </w:r>
          </w:p>
        </w:tc>
        <w:tc>
          <w:tcPr>
            <w:tcW w:w="1401" w:type="dxa"/>
            <w:gridSpan w:val="2"/>
            <w:tcBorders>
              <w:top w:val="single" w:sz="4" w:space="0" w:color="auto"/>
              <w:bottom w:val="single" w:sz="4" w:space="0" w:color="auto"/>
            </w:tcBorders>
          </w:tcPr>
          <w:p w14:paraId="6B25CD72" w14:textId="77777777" w:rsidR="00B06056" w:rsidRPr="00C04510" w:rsidRDefault="003F3065"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Concordo</w:t>
            </w:r>
          </w:p>
        </w:tc>
        <w:tc>
          <w:tcPr>
            <w:tcW w:w="1401" w:type="dxa"/>
            <w:gridSpan w:val="2"/>
            <w:tcBorders>
              <w:top w:val="single" w:sz="4" w:space="0" w:color="auto"/>
              <w:bottom w:val="single" w:sz="4" w:space="0" w:color="auto"/>
            </w:tcBorders>
          </w:tcPr>
          <w:p w14:paraId="24476BDA" w14:textId="77777777" w:rsidR="00B06056" w:rsidRPr="00C04510" w:rsidRDefault="003F3065"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Concordo totalmente</w:t>
            </w:r>
          </w:p>
        </w:tc>
      </w:tr>
      <w:tr w:rsidR="00B06056" w:rsidRPr="00C04510" w14:paraId="593ED227" w14:textId="77777777" w:rsidTr="003F3065">
        <w:tc>
          <w:tcPr>
            <w:tcW w:w="1559" w:type="dxa"/>
            <w:tcBorders>
              <w:top w:val="single" w:sz="4" w:space="0" w:color="auto"/>
              <w:bottom w:val="single" w:sz="4" w:space="0" w:color="auto"/>
            </w:tcBorders>
          </w:tcPr>
          <w:p w14:paraId="44931F88" w14:textId="77777777" w:rsidR="00B06056" w:rsidRPr="00C04510" w:rsidRDefault="00B06056" w:rsidP="00735899">
            <w:pPr>
              <w:pStyle w:val="PargrafodaLista"/>
              <w:tabs>
                <w:tab w:val="left" w:pos="426"/>
                <w:tab w:val="left" w:pos="993"/>
              </w:tabs>
              <w:spacing w:after="0" w:line="360" w:lineRule="auto"/>
              <w:ind w:left="142"/>
              <w:jc w:val="both"/>
              <w:rPr>
                <w:rFonts w:ascii="Times New Roman" w:hAnsi="Times New Roman"/>
                <w:sz w:val="20"/>
                <w:szCs w:val="20"/>
              </w:rPr>
            </w:pPr>
          </w:p>
        </w:tc>
        <w:tc>
          <w:tcPr>
            <w:tcW w:w="706" w:type="dxa"/>
            <w:tcBorders>
              <w:top w:val="single" w:sz="4" w:space="0" w:color="auto"/>
              <w:bottom w:val="single" w:sz="4" w:space="0" w:color="auto"/>
            </w:tcBorders>
          </w:tcPr>
          <w:p w14:paraId="5B2D807E" w14:textId="06FAAF1F" w:rsidR="00B06056" w:rsidRPr="00C04510" w:rsidRDefault="00735899" w:rsidP="00735899">
            <w:pPr>
              <w:tabs>
                <w:tab w:val="left" w:pos="1134"/>
              </w:tabs>
              <w:spacing w:after="0" w:line="360" w:lineRule="auto"/>
              <w:jc w:val="center"/>
              <w:rPr>
                <w:rFonts w:ascii="Times New Roman" w:hAnsi="Times New Roman"/>
                <w:i/>
                <w:sz w:val="20"/>
                <w:szCs w:val="20"/>
              </w:rPr>
            </w:pPr>
            <w:r w:rsidRPr="00C04510">
              <w:rPr>
                <w:rFonts w:ascii="Times New Roman" w:hAnsi="Times New Roman"/>
                <w:i/>
                <w:sz w:val="20"/>
                <w:szCs w:val="20"/>
              </w:rPr>
              <w:t>n</w:t>
            </w:r>
          </w:p>
        </w:tc>
        <w:tc>
          <w:tcPr>
            <w:tcW w:w="695" w:type="dxa"/>
            <w:tcBorders>
              <w:top w:val="single" w:sz="4" w:space="0" w:color="auto"/>
              <w:bottom w:val="single" w:sz="4" w:space="0" w:color="auto"/>
            </w:tcBorders>
          </w:tcPr>
          <w:p w14:paraId="7BA744A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06" w:type="dxa"/>
            <w:tcBorders>
              <w:top w:val="single" w:sz="4" w:space="0" w:color="auto"/>
              <w:bottom w:val="single" w:sz="4" w:space="0" w:color="auto"/>
            </w:tcBorders>
          </w:tcPr>
          <w:p w14:paraId="5B02980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695" w:type="dxa"/>
            <w:tcBorders>
              <w:top w:val="single" w:sz="4" w:space="0" w:color="auto"/>
              <w:bottom w:val="single" w:sz="4" w:space="0" w:color="auto"/>
            </w:tcBorders>
          </w:tcPr>
          <w:p w14:paraId="0D9050F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06" w:type="dxa"/>
            <w:tcBorders>
              <w:top w:val="single" w:sz="4" w:space="0" w:color="auto"/>
              <w:bottom w:val="single" w:sz="4" w:space="0" w:color="auto"/>
            </w:tcBorders>
          </w:tcPr>
          <w:p w14:paraId="747FD612" w14:textId="205BFC8E" w:rsidR="00B06056" w:rsidRPr="00C04510" w:rsidRDefault="00735899"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695" w:type="dxa"/>
            <w:tcBorders>
              <w:top w:val="single" w:sz="4" w:space="0" w:color="auto"/>
              <w:bottom w:val="single" w:sz="4" w:space="0" w:color="auto"/>
            </w:tcBorders>
          </w:tcPr>
          <w:p w14:paraId="67445A69"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06" w:type="dxa"/>
            <w:tcBorders>
              <w:top w:val="single" w:sz="4" w:space="0" w:color="auto"/>
              <w:bottom w:val="single" w:sz="4" w:space="0" w:color="auto"/>
            </w:tcBorders>
          </w:tcPr>
          <w:p w14:paraId="444D614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695" w:type="dxa"/>
            <w:tcBorders>
              <w:top w:val="single" w:sz="4" w:space="0" w:color="auto"/>
              <w:bottom w:val="single" w:sz="4" w:space="0" w:color="auto"/>
            </w:tcBorders>
          </w:tcPr>
          <w:p w14:paraId="679AF48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06" w:type="dxa"/>
            <w:tcBorders>
              <w:top w:val="single" w:sz="4" w:space="0" w:color="auto"/>
              <w:bottom w:val="single" w:sz="4" w:space="0" w:color="auto"/>
            </w:tcBorders>
          </w:tcPr>
          <w:p w14:paraId="3EA2ECC7" w14:textId="568F66C0" w:rsidR="00B06056" w:rsidRPr="00C04510" w:rsidRDefault="00735899"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695" w:type="dxa"/>
            <w:tcBorders>
              <w:top w:val="single" w:sz="4" w:space="0" w:color="auto"/>
              <w:bottom w:val="single" w:sz="4" w:space="0" w:color="auto"/>
            </w:tcBorders>
          </w:tcPr>
          <w:p w14:paraId="0B62681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w:t>
            </w:r>
          </w:p>
        </w:tc>
      </w:tr>
      <w:tr w:rsidR="00B06056" w:rsidRPr="00C04510" w14:paraId="4B165918" w14:textId="77777777" w:rsidTr="003F3065">
        <w:tc>
          <w:tcPr>
            <w:tcW w:w="1559" w:type="dxa"/>
            <w:tcBorders>
              <w:top w:val="single" w:sz="4" w:space="0" w:color="auto"/>
            </w:tcBorders>
          </w:tcPr>
          <w:p w14:paraId="5A10FFAD" w14:textId="41340481" w:rsidR="00B06056" w:rsidRPr="00C04510" w:rsidRDefault="00B06056" w:rsidP="00735899">
            <w:pPr>
              <w:tabs>
                <w:tab w:val="left" w:pos="426"/>
                <w:tab w:val="left" w:pos="709"/>
              </w:tabs>
              <w:spacing w:after="0" w:line="360" w:lineRule="auto"/>
              <w:jc w:val="both"/>
              <w:rPr>
                <w:rFonts w:ascii="Times New Roman" w:hAnsi="Times New Roman"/>
                <w:sz w:val="20"/>
                <w:szCs w:val="20"/>
              </w:rPr>
            </w:pPr>
            <w:r w:rsidRPr="00C04510">
              <w:rPr>
                <w:rFonts w:ascii="Times New Roman" w:hAnsi="Times New Roman"/>
                <w:sz w:val="20"/>
                <w:szCs w:val="20"/>
              </w:rPr>
              <w:t>Item 1</w:t>
            </w:r>
          </w:p>
        </w:tc>
        <w:tc>
          <w:tcPr>
            <w:tcW w:w="706" w:type="dxa"/>
            <w:tcBorders>
              <w:top w:val="single" w:sz="4" w:space="0" w:color="auto"/>
            </w:tcBorders>
          </w:tcPr>
          <w:p w14:paraId="592D840F"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Borders>
              <w:top w:val="single" w:sz="4" w:space="0" w:color="auto"/>
            </w:tcBorders>
          </w:tcPr>
          <w:p w14:paraId="42302916"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Borders>
              <w:top w:val="single" w:sz="4" w:space="0" w:color="auto"/>
            </w:tcBorders>
          </w:tcPr>
          <w:p w14:paraId="4CA51193"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Borders>
              <w:top w:val="single" w:sz="4" w:space="0" w:color="auto"/>
            </w:tcBorders>
          </w:tcPr>
          <w:p w14:paraId="73A01369"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Borders>
              <w:top w:val="single" w:sz="4" w:space="0" w:color="auto"/>
            </w:tcBorders>
          </w:tcPr>
          <w:p w14:paraId="5F15894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Borders>
              <w:top w:val="single" w:sz="4" w:space="0" w:color="auto"/>
            </w:tcBorders>
          </w:tcPr>
          <w:p w14:paraId="58400C1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Borders>
              <w:top w:val="single" w:sz="4" w:space="0" w:color="auto"/>
            </w:tcBorders>
          </w:tcPr>
          <w:p w14:paraId="2C1C70AD" w14:textId="58BF6710" w:rsidR="00B06056" w:rsidRPr="00C04510" w:rsidRDefault="00AD0AF9"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Borders>
              <w:top w:val="single" w:sz="4" w:space="0" w:color="auto"/>
            </w:tcBorders>
          </w:tcPr>
          <w:p w14:paraId="5A1B57AA" w14:textId="41E1A5EE" w:rsidR="00B06056" w:rsidRPr="00C04510" w:rsidRDefault="00AD0AF9"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Borders>
              <w:top w:val="single" w:sz="4" w:space="0" w:color="auto"/>
            </w:tcBorders>
          </w:tcPr>
          <w:p w14:paraId="65FF052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695" w:type="dxa"/>
            <w:tcBorders>
              <w:top w:val="single" w:sz="4" w:space="0" w:color="auto"/>
            </w:tcBorders>
          </w:tcPr>
          <w:p w14:paraId="03756E5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60</w:t>
            </w:r>
          </w:p>
        </w:tc>
      </w:tr>
      <w:tr w:rsidR="00B06056" w:rsidRPr="00C04510" w14:paraId="5DD4C301" w14:textId="77777777" w:rsidTr="00B06056">
        <w:tc>
          <w:tcPr>
            <w:tcW w:w="1559" w:type="dxa"/>
          </w:tcPr>
          <w:p w14:paraId="3364B99F" w14:textId="039DADDF" w:rsidR="00B06056" w:rsidRPr="00C04510" w:rsidRDefault="00B06056" w:rsidP="00735899">
            <w:pPr>
              <w:tabs>
                <w:tab w:val="left" w:pos="426"/>
                <w:tab w:val="left" w:pos="993"/>
              </w:tabs>
              <w:spacing w:after="0" w:line="360" w:lineRule="auto"/>
              <w:jc w:val="both"/>
              <w:rPr>
                <w:rFonts w:ascii="Times New Roman" w:hAnsi="Times New Roman"/>
                <w:sz w:val="20"/>
                <w:szCs w:val="20"/>
              </w:rPr>
            </w:pPr>
            <w:r w:rsidRPr="00C04510">
              <w:rPr>
                <w:rFonts w:ascii="Times New Roman" w:hAnsi="Times New Roman"/>
                <w:sz w:val="20"/>
                <w:szCs w:val="20"/>
              </w:rPr>
              <w:t>Item 2</w:t>
            </w:r>
          </w:p>
        </w:tc>
        <w:tc>
          <w:tcPr>
            <w:tcW w:w="706" w:type="dxa"/>
          </w:tcPr>
          <w:p w14:paraId="3A31E2AD"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26D1DF7D"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5C7793AD"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726948CF"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4C1B1BCB"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4706187B"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4FE6097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4704F6F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24831D1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695" w:type="dxa"/>
          </w:tcPr>
          <w:p w14:paraId="54FF3658" w14:textId="1D45C5E3" w:rsidR="00B06056" w:rsidRPr="00C04510" w:rsidRDefault="00AD0AF9"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w:t>
            </w:r>
            <w:r w:rsidR="00B06056" w:rsidRPr="00C04510">
              <w:rPr>
                <w:rFonts w:ascii="Times New Roman" w:hAnsi="Times New Roman"/>
                <w:sz w:val="20"/>
                <w:szCs w:val="20"/>
              </w:rPr>
              <w:t>0</w:t>
            </w:r>
          </w:p>
        </w:tc>
      </w:tr>
      <w:tr w:rsidR="00B06056" w:rsidRPr="00C04510" w14:paraId="2944AB68" w14:textId="77777777" w:rsidTr="00B06056">
        <w:tc>
          <w:tcPr>
            <w:tcW w:w="1559" w:type="dxa"/>
          </w:tcPr>
          <w:p w14:paraId="4649F2ED" w14:textId="5323F1CB" w:rsidR="00B06056" w:rsidRPr="00C04510" w:rsidRDefault="00B06056" w:rsidP="00735899">
            <w:pPr>
              <w:tabs>
                <w:tab w:val="left" w:pos="426"/>
                <w:tab w:val="left" w:pos="1134"/>
              </w:tabs>
              <w:spacing w:after="0" w:line="360" w:lineRule="auto"/>
              <w:jc w:val="both"/>
              <w:rPr>
                <w:rFonts w:ascii="Times New Roman" w:hAnsi="Times New Roman"/>
                <w:sz w:val="20"/>
                <w:szCs w:val="20"/>
              </w:rPr>
            </w:pPr>
            <w:r w:rsidRPr="00C04510">
              <w:rPr>
                <w:rFonts w:ascii="Times New Roman" w:hAnsi="Times New Roman"/>
                <w:sz w:val="20"/>
                <w:szCs w:val="20"/>
              </w:rPr>
              <w:t>Item 3</w:t>
            </w:r>
          </w:p>
        </w:tc>
        <w:tc>
          <w:tcPr>
            <w:tcW w:w="706" w:type="dxa"/>
          </w:tcPr>
          <w:p w14:paraId="1DF947B7"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7F40F43E"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79E6FAA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2D2A32D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46ECD35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0674B92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46EED884"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53F51C44"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7D4A2E2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695" w:type="dxa"/>
          </w:tcPr>
          <w:p w14:paraId="21D952A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60</w:t>
            </w:r>
          </w:p>
        </w:tc>
      </w:tr>
      <w:tr w:rsidR="00B06056" w:rsidRPr="00C04510" w14:paraId="23128E5E" w14:textId="77777777" w:rsidTr="00B06056">
        <w:tc>
          <w:tcPr>
            <w:tcW w:w="1559" w:type="dxa"/>
          </w:tcPr>
          <w:p w14:paraId="4A708D59" w14:textId="24FFD1EA" w:rsidR="00B06056" w:rsidRPr="00C04510" w:rsidRDefault="00B06056" w:rsidP="00735899">
            <w:pPr>
              <w:tabs>
                <w:tab w:val="left" w:pos="-284"/>
                <w:tab w:val="left" w:pos="426"/>
                <w:tab w:val="left" w:pos="1134"/>
              </w:tabs>
              <w:spacing w:after="0" w:line="360" w:lineRule="auto"/>
              <w:jc w:val="both"/>
              <w:rPr>
                <w:rFonts w:ascii="Times New Roman" w:hAnsi="Times New Roman"/>
                <w:sz w:val="20"/>
                <w:szCs w:val="20"/>
              </w:rPr>
            </w:pPr>
            <w:r w:rsidRPr="00C04510">
              <w:rPr>
                <w:rFonts w:ascii="Times New Roman" w:hAnsi="Times New Roman"/>
                <w:sz w:val="20"/>
                <w:szCs w:val="20"/>
              </w:rPr>
              <w:t>Item 4</w:t>
            </w:r>
          </w:p>
        </w:tc>
        <w:tc>
          <w:tcPr>
            <w:tcW w:w="706" w:type="dxa"/>
          </w:tcPr>
          <w:p w14:paraId="5AEB5DA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1273E29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02C7E94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4A4C6A3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709450C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04EC7A2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7F16EE20"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2DBA382A"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5C09648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95" w:type="dxa"/>
          </w:tcPr>
          <w:p w14:paraId="6F62242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40</w:t>
            </w:r>
          </w:p>
        </w:tc>
      </w:tr>
      <w:tr w:rsidR="00B06056" w:rsidRPr="00C04510" w14:paraId="64D9B40F" w14:textId="77777777" w:rsidTr="00B06056">
        <w:tc>
          <w:tcPr>
            <w:tcW w:w="1559" w:type="dxa"/>
          </w:tcPr>
          <w:p w14:paraId="19EC72A9" w14:textId="0524B755" w:rsidR="00B06056" w:rsidRPr="00C04510" w:rsidRDefault="00B06056" w:rsidP="00735899">
            <w:pPr>
              <w:tabs>
                <w:tab w:val="left" w:pos="426"/>
                <w:tab w:val="left" w:pos="1134"/>
              </w:tabs>
              <w:spacing w:after="0" w:line="360" w:lineRule="auto"/>
              <w:jc w:val="both"/>
              <w:rPr>
                <w:rFonts w:ascii="Times New Roman" w:hAnsi="Times New Roman"/>
                <w:sz w:val="20"/>
                <w:szCs w:val="20"/>
              </w:rPr>
            </w:pPr>
            <w:r w:rsidRPr="00C04510">
              <w:rPr>
                <w:rFonts w:ascii="Times New Roman" w:hAnsi="Times New Roman"/>
                <w:sz w:val="20"/>
                <w:szCs w:val="20"/>
              </w:rPr>
              <w:t>Item 5</w:t>
            </w:r>
          </w:p>
        </w:tc>
        <w:tc>
          <w:tcPr>
            <w:tcW w:w="706" w:type="dxa"/>
          </w:tcPr>
          <w:p w14:paraId="1EF76DF3"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1541D1BB"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1917AD3B"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3C5D700C"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67A05E5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0E51061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5563F80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772DE8B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3744E68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695" w:type="dxa"/>
          </w:tcPr>
          <w:p w14:paraId="694DB30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60</w:t>
            </w:r>
          </w:p>
        </w:tc>
      </w:tr>
      <w:tr w:rsidR="00B06056" w:rsidRPr="00C04510" w14:paraId="763CF80C" w14:textId="77777777" w:rsidTr="00B06056">
        <w:tc>
          <w:tcPr>
            <w:tcW w:w="1559" w:type="dxa"/>
          </w:tcPr>
          <w:p w14:paraId="0EDD9D36" w14:textId="6C99E9A1" w:rsidR="00B06056" w:rsidRPr="00C04510" w:rsidRDefault="00B06056" w:rsidP="00735899">
            <w:pPr>
              <w:tabs>
                <w:tab w:val="left" w:pos="-284"/>
                <w:tab w:val="left" w:pos="426"/>
                <w:tab w:val="left" w:pos="1134"/>
              </w:tabs>
              <w:spacing w:after="0" w:line="360" w:lineRule="auto"/>
              <w:jc w:val="both"/>
              <w:rPr>
                <w:rFonts w:ascii="Times New Roman" w:hAnsi="Times New Roman"/>
                <w:sz w:val="20"/>
                <w:szCs w:val="20"/>
              </w:rPr>
            </w:pPr>
            <w:r w:rsidRPr="00C04510">
              <w:rPr>
                <w:rFonts w:ascii="Times New Roman" w:hAnsi="Times New Roman"/>
                <w:sz w:val="20"/>
                <w:szCs w:val="20"/>
              </w:rPr>
              <w:t>Item 6</w:t>
            </w:r>
          </w:p>
        </w:tc>
        <w:tc>
          <w:tcPr>
            <w:tcW w:w="706" w:type="dxa"/>
          </w:tcPr>
          <w:p w14:paraId="66E4DA7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749DC36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635DF46C"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2676C175"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34E86066"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51C6FA0D"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5973AC1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459F1494"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02E53A2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695" w:type="dxa"/>
          </w:tcPr>
          <w:p w14:paraId="2EF4891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60</w:t>
            </w:r>
          </w:p>
        </w:tc>
      </w:tr>
      <w:tr w:rsidR="00B06056" w:rsidRPr="00C04510" w14:paraId="591945F5" w14:textId="77777777" w:rsidTr="00B06056">
        <w:tc>
          <w:tcPr>
            <w:tcW w:w="1559" w:type="dxa"/>
          </w:tcPr>
          <w:p w14:paraId="1C04E563" w14:textId="67A4B6B4" w:rsidR="00B06056" w:rsidRPr="00C04510" w:rsidRDefault="00B06056" w:rsidP="00735899">
            <w:pPr>
              <w:tabs>
                <w:tab w:val="left" w:pos="-284"/>
                <w:tab w:val="left" w:pos="426"/>
                <w:tab w:val="left" w:pos="1134"/>
              </w:tabs>
              <w:spacing w:after="0" w:line="360" w:lineRule="auto"/>
              <w:jc w:val="both"/>
              <w:rPr>
                <w:rFonts w:ascii="Times New Roman" w:hAnsi="Times New Roman"/>
                <w:sz w:val="20"/>
                <w:szCs w:val="20"/>
              </w:rPr>
            </w:pPr>
            <w:r w:rsidRPr="00C04510">
              <w:rPr>
                <w:rFonts w:ascii="Times New Roman" w:hAnsi="Times New Roman"/>
                <w:sz w:val="20"/>
                <w:szCs w:val="20"/>
              </w:rPr>
              <w:t>Item 7</w:t>
            </w:r>
          </w:p>
        </w:tc>
        <w:tc>
          <w:tcPr>
            <w:tcW w:w="706" w:type="dxa"/>
          </w:tcPr>
          <w:p w14:paraId="02E0D8B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06E69E7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585A786D"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21CAD0B8"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7CB5F94F"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6C2A3D10"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2B75884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56F9A9D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42F570BA"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695" w:type="dxa"/>
          </w:tcPr>
          <w:p w14:paraId="5CF25E5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60</w:t>
            </w:r>
          </w:p>
        </w:tc>
      </w:tr>
      <w:tr w:rsidR="00B06056" w:rsidRPr="00C04510" w14:paraId="2E5EEBB4" w14:textId="77777777" w:rsidTr="00B06056">
        <w:tc>
          <w:tcPr>
            <w:tcW w:w="1559" w:type="dxa"/>
          </w:tcPr>
          <w:p w14:paraId="399D9D7F" w14:textId="350202EA" w:rsidR="00B06056" w:rsidRPr="00C04510" w:rsidRDefault="00B06056" w:rsidP="00735899">
            <w:pPr>
              <w:tabs>
                <w:tab w:val="left" w:pos="-284"/>
                <w:tab w:val="left" w:pos="0"/>
                <w:tab w:val="left" w:pos="426"/>
                <w:tab w:val="left" w:pos="1134"/>
              </w:tabs>
              <w:spacing w:after="0" w:line="360" w:lineRule="auto"/>
              <w:jc w:val="both"/>
              <w:rPr>
                <w:rFonts w:ascii="Times New Roman" w:hAnsi="Times New Roman"/>
                <w:sz w:val="20"/>
                <w:szCs w:val="20"/>
              </w:rPr>
            </w:pPr>
            <w:r w:rsidRPr="00C04510">
              <w:rPr>
                <w:rFonts w:ascii="Times New Roman" w:hAnsi="Times New Roman"/>
                <w:sz w:val="20"/>
                <w:szCs w:val="20"/>
              </w:rPr>
              <w:t>Item 8</w:t>
            </w:r>
          </w:p>
        </w:tc>
        <w:tc>
          <w:tcPr>
            <w:tcW w:w="706" w:type="dxa"/>
          </w:tcPr>
          <w:p w14:paraId="6EAFF4A4"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95" w:type="dxa"/>
          </w:tcPr>
          <w:p w14:paraId="6F4919C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40</w:t>
            </w:r>
          </w:p>
        </w:tc>
        <w:tc>
          <w:tcPr>
            <w:tcW w:w="706" w:type="dxa"/>
          </w:tcPr>
          <w:p w14:paraId="626FF92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7CB56C9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57138B29"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23CE87A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4535D5E6"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3D5BAB0D"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00BDEB0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10EEA5E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r>
      <w:tr w:rsidR="00B06056" w:rsidRPr="00C04510" w14:paraId="2038B857" w14:textId="77777777" w:rsidTr="00B06056">
        <w:tc>
          <w:tcPr>
            <w:tcW w:w="1559" w:type="dxa"/>
            <w:tcBorders>
              <w:bottom w:val="single" w:sz="4" w:space="0" w:color="auto"/>
            </w:tcBorders>
          </w:tcPr>
          <w:p w14:paraId="0A852F80" w14:textId="29369796" w:rsidR="00B06056" w:rsidRPr="00C04510" w:rsidRDefault="00B06056" w:rsidP="00735899">
            <w:pPr>
              <w:tabs>
                <w:tab w:val="left" w:pos="-284"/>
                <w:tab w:val="left" w:pos="0"/>
                <w:tab w:val="left" w:pos="426"/>
                <w:tab w:val="left" w:pos="705"/>
                <w:tab w:val="left" w:pos="1134"/>
              </w:tabs>
              <w:spacing w:after="0" w:line="360" w:lineRule="auto"/>
              <w:jc w:val="both"/>
              <w:rPr>
                <w:rFonts w:ascii="Times New Roman" w:hAnsi="Times New Roman"/>
                <w:sz w:val="20"/>
                <w:szCs w:val="20"/>
              </w:rPr>
            </w:pPr>
            <w:r w:rsidRPr="00C04510">
              <w:rPr>
                <w:rFonts w:ascii="Times New Roman" w:hAnsi="Times New Roman"/>
                <w:sz w:val="20"/>
                <w:szCs w:val="20"/>
              </w:rPr>
              <w:t>Item 9</w:t>
            </w:r>
          </w:p>
        </w:tc>
        <w:tc>
          <w:tcPr>
            <w:tcW w:w="706" w:type="dxa"/>
            <w:tcBorders>
              <w:bottom w:val="single" w:sz="4" w:space="0" w:color="auto"/>
            </w:tcBorders>
          </w:tcPr>
          <w:p w14:paraId="327BE7D4"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Borders>
              <w:bottom w:val="single" w:sz="4" w:space="0" w:color="auto"/>
            </w:tcBorders>
          </w:tcPr>
          <w:p w14:paraId="56797330"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Borders>
              <w:bottom w:val="single" w:sz="4" w:space="0" w:color="auto"/>
            </w:tcBorders>
          </w:tcPr>
          <w:p w14:paraId="0C44DF5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Borders>
              <w:bottom w:val="single" w:sz="4" w:space="0" w:color="auto"/>
            </w:tcBorders>
          </w:tcPr>
          <w:p w14:paraId="493958D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Borders>
              <w:bottom w:val="single" w:sz="4" w:space="0" w:color="auto"/>
            </w:tcBorders>
          </w:tcPr>
          <w:p w14:paraId="3812CF9B"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Borders>
              <w:bottom w:val="single" w:sz="4" w:space="0" w:color="auto"/>
            </w:tcBorders>
          </w:tcPr>
          <w:p w14:paraId="44B3456D"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Borders>
              <w:bottom w:val="single" w:sz="4" w:space="0" w:color="auto"/>
            </w:tcBorders>
          </w:tcPr>
          <w:p w14:paraId="2C7B3174"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95" w:type="dxa"/>
            <w:tcBorders>
              <w:bottom w:val="single" w:sz="4" w:space="0" w:color="auto"/>
            </w:tcBorders>
          </w:tcPr>
          <w:p w14:paraId="0D24F43A"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40</w:t>
            </w:r>
          </w:p>
        </w:tc>
        <w:tc>
          <w:tcPr>
            <w:tcW w:w="706" w:type="dxa"/>
            <w:tcBorders>
              <w:bottom w:val="single" w:sz="4" w:space="0" w:color="auto"/>
            </w:tcBorders>
          </w:tcPr>
          <w:p w14:paraId="5DBA1AA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95" w:type="dxa"/>
            <w:tcBorders>
              <w:bottom w:val="single" w:sz="4" w:space="0" w:color="auto"/>
            </w:tcBorders>
          </w:tcPr>
          <w:p w14:paraId="479E553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40</w:t>
            </w:r>
          </w:p>
        </w:tc>
      </w:tr>
    </w:tbl>
    <w:p w14:paraId="3B049768" w14:textId="77777777" w:rsidR="007015FB" w:rsidRDefault="007015FB" w:rsidP="007015FB">
      <w:pPr>
        <w:spacing w:after="0" w:line="360" w:lineRule="auto"/>
        <w:rPr>
          <w:rFonts w:ascii="Times New Roman" w:hAnsi="Times New Roman"/>
          <w:sz w:val="24"/>
        </w:rPr>
      </w:pPr>
    </w:p>
    <w:p w14:paraId="37877C93" w14:textId="31869FC1" w:rsidR="00D37133" w:rsidRDefault="003F3065" w:rsidP="00AD0AF9">
      <w:pPr>
        <w:spacing w:after="0" w:line="360" w:lineRule="auto"/>
        <w:ind w:firstLine="426"/>
        <w:jc w:val="both"/>
        <w:rPr>
          <w:rFonts w:ascii="Times New Roman" w:hAnsi="Times New Roman"/>
          <w:sz w:val="24"/>
        </w:rPr>
      </w:pPr>
      <w:r>
        <w:rPr>
          <w:rFonts w:ascii="Times New Roman" w:hAnsi="Times New Roman"/>
          <w:sz w:val="24"/>
        </w:rPr>
        <w:t xml:space="preserve">A </w:t>
      </w:r>
      <w:r w:rsidR="008D6C90">
        <w:rPr>
          <w:rFonts w:ascii="Times New Roman" w:hAnsi="Times New Roman"/>
          <w:sz w:val="24"/>
        </w:rPr>
        <w:t>T</w:t>
      </w:r>
      <w:r>
        <w:rPr>
          <w:rFonts w:ascii="Times New Roman" w:hAnsi="Times New Roman"/>
          <w:sz w:val="24"/>
        </w:rPr>
        <w:t>abela 8</w:t>
      </w:r>
      <w:r w:rsidR="007015FB">
        <w:rPr>
          <w:rFonts w:ascii="Times New Roman" w:hAnsi="Times New Roman"/>
          <w:sz w:val="24"/>
        </w:rPr>
        <w:t xml:space="preserve"> apresenta as motivações que se encontram no presente momento a influenciar a decisão dos pais que ainda não contaram às crianças a origem a sua con</w:t>
      </w:r>
      <w:r w:rsidR="009700FE">
        <w:rPr>
          <w:rFonts w:ascii="Times New Roman" w:hAnsi="Times New Roman"/>
          <w:sz w:val="24"/>
        </w:rPr>
        <w:t>c</w:t>
      </w:r>
      <w:r w:rsidR="007015FB">
        <w:rPr>
          <w:rFonts w:ascii="Times New Roman" w:hAnsi="Times New Roman"/>
          <w:sz w:val="24"/>
        </w:rPr>
        <w:t>eção (</w:t>
      </w:r>
      <w:r w:rsidR="007015FB" w:rsidRPr="007015FB">
        <w:rPr>
          <w:rFonts w:ascii="Times New Roman" w:hAnsi="Times New Roman"/>
          <w:i/>
          <w:sz w:val="24"/>
        </w:rPr>
        <w:t>N</w:t>
      </w:r>
      <w:r w:rsidR="007015FB">
        <w:rPr>
          <w:rFonts w:ascii="Times New Roman" w:hAnsi="Times New Roman"/>
          <w:sz w:val="24"/>
        </w:rPr>
        <w:t xml:space="preserve"> = 12)</w:t>
      </w:r>
      <w:r w:rsidR="009479F3">
        <w:rPr>
          <w:rFonts w:ascii="Times New Roman" w:hAnsi="Times New Roman"/>
          <w:sz w:val="24"/>
        </w:rPr>
        <w:t>,</w:t>
      </w:r>
      <w:r w:rsidR="007015FB">
        <w:rPr>
          <w:rFonts w:ascii="Times New Roman" w:hAnsi="Times New Roman"/>
          <w:sz w:val="24"/>
        </w:rPr>
        <w:t xml:space="preserve"> ou por estas serem ainda muito pequenas (</w:t>
      </w:r>
      <w:r w:rsidR="00735899">
        <w:rPr>
          <w:rFonts w:ascii="Times New Roman" w:hAnsi="Times New Roman"/>
          <w:i/>
          <w:sz w:val="24"/>
        </w:rPr>
        <w:t>n</w:t>
      </w:r>
      <w:r w:rsidR="007015FB">
        <w:rPr>
          <w:rFonts w:ascii="Times New Roman" w:hAnsi="Times New Roman"/>
          <w:sz w:val="24"/>
        </w:rPr>
        <w:t xml:space="preserve"> = 7)</w:t>
      </w:r>
      <w:r w:rsidR="009479F3">
        <w:rPr>
          <w:rFonts w:ascii="Times New Roman" w:hAnsi="Times New Roman"/>
          <w:sz w:val="24"/>
        </w:rPr>
        <w:t>,</w:t>
      </w:r>
      <w:r w:rsidR="007015FB">
        <w:rPr>
          <w:rFonts w:ascii="Times New Roman" w:hAnsi="Times New Roman"/>
          <w:sz w:val="24"/>
        </w:rPr>
        <w:t xml:space="preserve"> ou por ainda não terem decidido se vão ou não </w:t>
      </w:r>
      <w:r w:rsidR="008D6C90">
        <w:rPr>
          <w:rFonts w:ascii="Times New Roman" w:hAnsi="Times New Roman"/>
          <w:sz w:val="24"/>
        </w:rPr>
        <w:t>fazê-lo</w:t>
      </w:r>
      <w:r w:rsidR="00735899">
        <w:rPr>
          <w:rFonts w:ascii="Times New Roman" w:hAnsi="Times New Roman"/>
          <w:sz w:val="24"/>
        </w:rPr>
        <w:t xml:space="preserve"> (</w:t>
      </w:r>
      <w:r w:rsidR="00735899">
        <w:rPr>
          <w:rFonts w:ascii="Times New Roman" w:hAnsi="Times New Roman"/>
          <w:i/>
          <w:sz w:val="24"/>
        </w:rPr>
        <w:t>n</w:t>
      </w:r>
      <w:r w:rsidR="007015FB" w:rsidRPr="007015FB">
        <w:rPr>
          <w:rFonts w:ascii="Times New Roman" w:hAnsi="Times New Roman"/>
          <w:i/>
          <w:sz w:val="24"/>
        </w:rPr>
        <w:t xml:space="preserve"> </w:t>
      </w:r>
      <w:r w:rsidR="007015FB">
        <w:rPr>
          <w:rFonts w:ascii="Times New Roman" w:hAnsi="Times New Roman"/>
          <w:sz w:val="24"/>
        </w:rPr>
        <w:t xml:space="preserve">= 5). </w:t>
      </w:r>
    </w:p>
    <w:p w14:paraId="63C2EA9E" w14:textId="77777777" w:rsidR="00D37133" w:rsidRPr="007015FB" w:rsidRDefault="00D37133" w:rsidP="007015FB">
      <w:pPr>
        <w:spacing w:after="0" w:line="360" w:lineRule="auto"/>
        <w:jc w:val="both"/>
        <w:rPr>
          <w:rFonts w:ascii="Times New Roman" w:hAnsi="Times New Roman"/>
          <w:sz w:val="24"/>
        </w:rPr>
      </w:pPr>
    </w:p>
    <w:tbl>
      <w:tblPr>
        <w:tblStyle w:val="Tabelacomgrelh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722"/>
        <w:gridCol w:w="717"/>
        <w:gridCol w:w="722"/>
        <w:gridCol w:w="717"/>
        <w:gridCol w:w="722"/>
        <w:gridCol w:w="717"/>
        <w:gridCol w:w="722"/>
        <w:gridCol w:w="717"/>
        <w:gridCol w:w="624"/>
        <w:gridCol w:w="708"/>
      </w:tblGrid>
      <w:tr w:rsidR="00B06056" w:rsidRPr="00327FD8" w14:paraId="3FD2EC16" w14:textId="77777777" w:rsidTr="003F3065">
        <w:tc>
          <w:tcPr>
            <w:tcW w:w="8505" w:type="dxa"/>
            <w:gridSpan w:val="11"/>
          </w:tcPr>
          <w:p w14:paraId="4BBD7F8C" w14:textId="77777777" w:rsidR="00B06056" w:rsidRPr="00C04510" w:rsidRDefault="003F3065" w:rsidP="00735899">
            <w:pPr>
              <w:tabs>
                <w:tab w:val="left" w:pos="1134"/>
              </w:tabs>
              <w:spacing w:after="0" w:line="360" w:lineRule="auto"/>
              <w:rPr>
                <w:rFonts w:ascii="Times New Roman" w:hAnsi="Times New Roman"/>
              </w:rPr>
            </w:pPr>
            <w:r w:rsidRPr="00C04510">
              <w:rPr>
                <w:rFonts w:ascii="Times New Roman" w:hAnsi="Times New Roman"/>
              </w:rPr>
              <w:t>Tabela 8</w:t>
            </w:r>
          </w:p>
        </w:tc>
      </w:tr>
      <w:tr w:rsidR="00B06056" w:rsidRPr="00327FD8" w14:paraId="3C43125D" w14:textId="77777777" w:rsidTr="003F3065">
        <w:tc>
          <w:tcPr>
            <w:tcW w:w="8505" w:type="dxa"/>
            <w:gridSpan w:val="11"/>
            <w:tcBorders>
              <w:bottom w:val="single" w:sz="4" w:space="0" w:color="auto"/>
            </w:tcBorders>
          </w:tcPr>
          <w:p w14:paraId="19B7D3BF" w14:textId="1462572D" w:rsidR="00B06056" w:rsidRPr="00C04510" w:rsidRDefault="00B06056" w:rsidP="00735899">
            <w:pPr>
              <w:tabs>
                <w:tab w:val="left" w:pos="1134"/>
              </w:tabs>
              <w:spacing w:after="0" w:line="360" w:lineRule="auto"/>
              <w:rPr>
                <w:rFonts w:ascii="Times New Roman" w:hAnsi="Times New Roman"/>
              </w:rPr>
            </w:pPr>
            <w:r w:rsidRPr="00C04510">
              <w:rPr>
                <w:rFonts w:ascii="Times New Roman" w:hAnsi="Times New Roman"/>
                <w:i/>
              </w:rPr>
              <w:t xml:space="preserve">Frequências das </w:t>
            </w:r>
            <w:r w:rsidR="008D6C90" w:rsidRPr="00C04510">
              <w:rPr>
                <w:rFonts w:ascii="Times New Roman" w:hAnsi="Times New Roman"/>
                <w:i/>
              </w:rPr>
              <w:t>m</w:t>
            </w:r>
            <w:r w:rsidRPr="00C04510">
              <w:rPr>
                <w:rFonts w:ascii="Times New Roman" w:hAnsi="Times New Roman"/>
                <w:i/>
              </w:rPr>
              <w:t>otivações que estão a influenciar o processo de tomada de decisão</w:t>
            </w:r>
            <w:r w:rsidRPr="00C04510">
              <w:rPr>
                <w:rFonts w:ascii="Times New Roman" w:hAnsi="Times New Roman"/>
              </w:rPr>
              <w:t xml:space="preserve"> (</w:t>
            </w:r>
            <w:r w:rsidRPr="00C04510">
              <w:rPr>
                <w:rFonts w:ascii="Times New Roman" w:hAnsi="Times New Roman"/>
                <w:i/>
              </w:rPr>
              <w:t>N</w:t>
            </w:r>
            <w:r w:rsidRPr="00C04510">
              <w:rPr>
                <w:rFonts w:ascii="Times New Roman" w:hAnsi="Times New Roman"/>
              </w:rPr>
              <w:t xml:space="preserve"> = 12)</w:t>
            </w:r>
          </w:p>
        </w:tc>
      </w:tr>
      <w:tr w:rsidR="00797D1A" w:rsidRPr="00C04510" w14:paraId="2B0FC164" w14:textId="77777777" w:rsidTr="003F3065">
        <w:tc>
          <w:tcPr>
            <w:tcW w:w="1417" w:type="dxa"/>
            <w:tcBorders>
              <w:top w:val="single" w:sz="4" w:space="0" w:color="auto"/>
              <w:bottom w:val="single" w:sz="4" w:space="0" w:color="auto"/>
            </w:tcBorders>
          </w:tcPr>
          <w:p w14:paraId="74245AAA" w14:textId="77777777" w:rsidR="00797D1A" w:rsidRPr="00C04510" w:rsidRDefault="00797D1A" w:rsidP="00735899">
            <w:pPr>
              <w:pStyle w:val="PargrafodaLista"/>
              <w:tabs>
                <w:tab w:val="left" w:pos="0"/>
                <w:tab w:val="left" w:pos="426"/>
                <w:tab w:val="left" w:pos="993"/>
              </w:tabs>
              <w:spacing w:after="0" w:line="360" w:lineRule="auto"/>
              <w:ind w:left="0"/>
              <w:jc w:val="both"/>
              <w:rPr>
                <w:rFonts w:ascii="Times New Roman" w:hAnsi="Times New Roman"/>
                <w:sz w:val="20"/>
                <w:szCs w:val="20"/>
              </w:rPr>
            </w:pPr>
          </w:p>
        </w:tc>
        <w:tc>
          <w:tcPr>
            <w:tcW w:w="1439" w:type="dxa"/>
            <w:gridSpan w:val="2"/>
            <w:tcBorders>
              <w:top w:val="single" w:sz="4" w:space="0" w:color="auto"/>
              <w:bottom w:val="single" w:sz="4" w:space="0" w:color="auto"/>
            </w:tcBorders>
          </w:tcPr>
          <w:p w14:paraId="31B726A4" w14:textId="77777777" w:rsidR="00797D1A" w:rsidRPr="00C04510" w:rsidRDefault="003F3065"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Discordo totalmente</w:t>
            </w:r>
          </w:p>
        </w:tc>
        <w:tc>
          <w:tcPr>
            <w:tcW w:w="1439" w:type="dxa"/>
            <w:gridSpan w:val="2"/>
            <w:tcBorders>
              <w:top w:val="single" w:sz="4" w:space="0" w:color="auto"/>
              <w:bottom w:val="single" w:sz="4" w:space="0" w:color="auto"/>
            </w:tcBorders>
          </w:tcPr>
          <w:p w14:paraId="5A523738" w14:textId="77777777" w:rsidR="00797D1A" w:rsidRPr="00C04510" w:rsidRDefault="003F3065"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Discordo</w:t>
            </w:r>
          </w:p>
        </w:tc>
        <w:tc>
          <w:tcPr>
            <w:tcW w:w="1439" w:type="dxa"/>
            <w:gridSpan w:val="2"/>
            <w:tcBorders>
              <w:top w:val="single" w:sz="4" w:space="0" w:color="auto"/>
              <w:bottom w:val="single" w:sz="4" w:space="0" w:color="auto"/>
            </w:tcBorders>
          </w:tcPr>
          <w:p w14:paraId="1F1D50CA" w14:textId="77777777" w:rsidR="00797D1A" w:rsidRPr="00C04510" w:rsidRDefault="003F3065"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Nem disc. nem conc.</w:t>
            </w:r>
          </w:p>
        </w:tc>
        <w:tc>
          <w:tcPr>
            <w:tcW w:w="1439" w:type="dxa"/>
            <w:gridSpan w:val="2"/>
            <w:tcBorders>
              <w:top w:val="single" w:sz="4" w:space="0" w:color="auto"/>
              <w:bottom w:val="single" w:sz="4" w:space="0" w:color="auto"/>
            </w:tcBorders>
          </w:tcPr>
          <w:p w14:paraId="42B10902" w14:textId="77777777" w:rsidR="00797D1A" w:rsidRPr="00C04510" w:rsidRDefault="003F3065"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Concordo</w:t>
            </w:r>
          </w:p>
        </w:tc>
        <w:tc>
          <w:tcPr>
            <w:tcW w:w="1332" w:type="dxa"/>
            <w:gridSpan w:val="2"/>
            <w:tcBorders>
              <w:top w:val="single" w:sz="4" w:space="0" w:color="auto"/>
              <w:bottom w:val="single" w:sz="4" w:space="0" w:color="auto"/>
            </w:tcBorders>
          </w:tcPr>
          <w:p w14:paraId="1CB37156" w14:textId="77777777" w:rsidR="00797D1A" w:rsidRPr="00C04510" w:rsidRDefault="003F3065"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Concordo totalmente</w:t>
            </w:r>
          </w:p>
        </w:tc>
      </w:tr>
      <w:tr w:rsidR="00B06056" w:rsidRPr="00C04510" w14:paraId="4C802A90" w14:textId="77777777" w:rsidTr="003F3065">
        <w:tc>
          <w:tcPr>
            <w:tcW w:w="1417" w:type="dxa"/>
            <w:tcBorders>
              <w:top w:val="single" w:sz="4" w:space="0" w:color="auto"/>
              <w:bottom w:val="single" w:sz="4" w:space="0" w:color="auto"/>
            </w:tcBorders>
          </w:tcPr>
          <w:p w14:paraId="167AE84E" w14:textId="77777777" w:rsidR="00B06056" w:rsidRPr="00C04510" w:rsidRDefault="00B06056" w:rsidP="00735899">
            <w:pPr>
              <w:pStyle w:val="PargrafodaLista"/>
              <w:tabs>
                <w:tab w:val="left" w:pos="0"/>
                <w:tab w:val="left" w:pos="426"/>
                <w:tab w:val="left" w:pos="993"/>
              </w:tabs>
              <w:spacing w:after="0" w:line="360" w:lineRule="auto"/>
              <w:ind w:left="0"/>
              <w:jc w:val="both"/>
              <w:rPr>
                <w:rFonts w:ascii="Times New Roman" w:hAnsi="Times New Roman"/>
                <w:sz w:val="20"/>
                <w:szCs w:val="20"/>
              </w:rPr>
            </w:pPr>
          </w:p>
        </w:tc>
        <w:tc>
          <w:tcPr>
            <w:tcW w:w="722" w:type="dxa"/>
            <w:tcBorders>
              <w:top w:val="single" w:sz="4" w:space="0" w:color="auto"/>
              <w:bottom w:val="single" w:sz="4" w:space="0" w:color="auto"/>
            </w:tcBorders>
          </w:tcPr>
          <w:p w14:paraId="042EBD0D" w14:textId="77777777" w:rsidR="00B06056" w:rsidRPr="00C04510" w:rsidRDefault="00B06056" w:rsidP="00735899">
            <w:pPr>
              <w:tabs>
                <w:tab w:val="left" w:pos="1134"/>
              </w:tabs>
              <w:spacing w:after="0" w:line="360" w:lineRule="auto"/>
              <w:jc w:val="center"/>
              <w:rPr>
                <w:rFonts w:ascii="Times New Roman" w:hAnsi="Times New Roman"/>
                <w:i/>
                <w:sz w:val="20"/>
                <w:szCs w:val="20"/>
              </w:rPr>
            </w:pPr>
            <w:r w:rsidRPr="00C04510">
              <w:rPr>
                <w:rFonts w:ascii="Times New Roman" w:hAnsi="Times New Roman"/>
                <w:i/>
                <w:sz w:val="20"/>
                <w:szCs w:val="20"/>
              </w:rPr>
              <w:t>n</w:t>
            </w:r>
          </w:p>
        </w:tc>
        <w:tc>
          <w:tcPr>
            <w:tcW w:w="717" w:type="dxa"/>
            <w:tcBorders>
              <w:top w:val="single" w:sz="4" w:space="0" w:color="auto"/>
              <w:bottom w:val="single" w:sz="4" w:space="0" w:color="auto"/>
            </w:tcBorders>
          </w:tcPr>
          <w:p w14:paraId="10173E7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22" w:type="dxa"/>
            <w:tcBorders>
              <w:top w:val="single" w:sz="4" w:space="0" w:color="auto"/>
              <w:bottom w:val="single" w:sz="4" w:space="0" w:color="auto"/>
            </w:tcBorders>
          </w:tcPr>
          <w:p w14:paraId="66C52609"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717" w:type="dxa"/>
            <w:tcBorders>
              <w:top w:val="single" w:sz="4" w:space="0" w:color="auto"/>
              <w:bottom w:val="single" w:sz="4" w:space="0" w:color="auto"/>
            </w:tcBorders>
          </w:tcPr>
          <w:p w14:paraId="3451254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22" w:type="dxa"/>
            <w:tcBorders>
              <w:top w:val="single" w:sz="4" w:space="0" w:color="auto"/>
              <w:bottom w:val="single" w:sz="4" w:space="0" w:color="auto"/>
            </w:tcBorders>
          </w:tcPr>
          <w:p w14:paraId="2810C26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717" w:type="dxa"/>
            <w:tcBorders>
              <w:top w:val="single" w:sz="4" w:space="0" w:color="auto"/>
              <w:bottom w:val="single" w:sz="4" w:space="0" w:color="auto"/>
            </w:tcBorders>
          </w:tcPr>
          <w:p w14:paraId="25FDE10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22" w:type="dxa"/>
            <w:tcBorders>
              <w:top w:val="single" w:sz="4" w:space="0" w:color="auto"/>
              <w:bottom w:val="single" w:sz="4" w:space="0" w:color="auto"/>
            </w:tcBorders>
          </w:tcPr>
          <w:p w14:paraId="17AF731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717" w:type="dxa"/>
            <w:tcBorders>
              <w:top w:val="single" w:sz="4" w:space="0" w:color="auto"/>
              <w:bottom w:val="single" w:sz="4" w:space="0" w:color="auto"/>
            </w:tcBorders>
          </w:tcPr>
          <w:p w14:paraId="40DED1C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624" w:type="dxa"/>
            <w:tcBorders>
              <w:top w:val="single" w:sz="4" w:space="0" w:color="auto"/>
              <w:bottom w:val="single" w:sz="4" w:space="0" w:color="auto"/>
            </w:tcBorders>
          </w:tcPr>
          <w:p w14:paraId="3F22C7BD" w14:textId="18D20839" w:rsidR="00B06056" w:rsidRPr="00C04510" w:rsidRDefault="00735899"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708" w:type="dxa"/>
            <w:tcBorders>
              <w:top w:val="single" w:sz="4" w:space="0" w:color="auto"/>
              <w:bottom w:val="single" w:sz="4" w:space="0" w:color="auto"/>
            </w:tcBorders>
          </w:tcPr>
          <w:p w14:paraId="34556E9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w:t>
            </w:r>
          </w:p>
        </w:tc>
      </w:tr>
      <w:tr w:rsidR="003F3065" w:rsidRPr="00C04510" w14:paraId="199C2058" w14:textId="77777777" w:rsidTr="003F3065">
        <w:tc>
          <w:tcPr>
            <w:tcW w:w="1417" w:type="dxa"/>
            <w:tcBorders>
              <w:top w:val="single" w:sz="4" w:space="0" w:color="auto"/>
            </w:tcBorders>
          </w:tcPr>
          <w:p w14:paraId="6BEDA762" w14:textId="2E622165" w:rsidR="00B06056" w:rsidRPr="00C04510" w:rsidRDefault="00B06056" w:rsidP="00735899">
            <w:pPr>
              <w:pStyle w:val="PargrafodaLista"/>
              <w:tabs>
                <w:tab w:val="left" w:pos="0"/>
                <w:tab w:val="left" w:pos="426"/>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w:t>
            </w:r>
          </w:p>
        </w:tc>
        <w:tc>
          <w:tcPr>
            <w:tcW w:w="722" w:type="dxa"/>
            <w:tcBorders>
              <w:top w:val="single" w:sz="4" w:space="0" w:color="auto"/>
            </w:tcBorders>
          </w:tcPr>
          <w:p w14:paraId="173B48F9"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Borders>
              <w:top w:val="single" w:sz="4" w:space="0" w:color="auto"/>
            </w:tcBorders>
          </w:tcPr>
          <w:p w14:paraId="586B415C"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22" w:type="dxa"/>
            <w:tcBorders>
              <w:top w:val="single" w:sz="4" w:space="0" w:color="auto"/>
            </w:tcBorders>
          </w:tcPr>
          <w:p w14:paraId="25B75C8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Borders>
              <w:top w:val="single" w:sz="4" w:space="0" w:color="auto"/>
            </w:tcBorders>
          </w:tcPr>
          <w:p w14:paraId="0664CB4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Borders>
              <w:top w:val="single" w:sz="4" w:space="0" w:color="auto"/>
            </w:tcBorders>
          </w:tcPr>
          <w:p w14:paraId="63D6694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Borders>
              <w:top w:val="single" w:sz="4" w:space="0" w:color="auto"/>
            </w:tcBorders>
          </w:tcPr>
          <w:p w14:paraId="3390F15A"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Borders>
              <w:top w:val="single" w:sz="4" w:space="0" w:color="auto"/>
            </w:tcBorders>
          </w:tcPr>
          <w:p w14:paraId="5A87E48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6</w:t>
            </w:r>
          </w:p>
        </w:tc>
        <w:tc>
          <w:tcPr>
            <w:tcW w:w="717" w:type="dxa"/>
            <w:tcBorders>
              <w:top w:val="single" w:sz="4" w:space="0" w:color="auto"/>
            </w:tcBorders>
          </w:tcPr>
          <w:p w14:paraId="2A562EC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50</w:t>
            </w:r>
          </w:p>
        </w:tc>
        <w:tc>
          <w:tcPr>
            <w:tcW w:w="624" w:type="dxa"/>
            <w:tcBorders>
              <w:top w:val="single" w:sz="4" w:space="0" w:color="auto"/>
            </w:tcBorders>
          </w:tcPr>
          <w:p w14:paraId="474CB90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08" w:type="dxa"/>
            <w:tcBorders>
              <w:top w:val="single" w:sz="4" w:space="0" w:color="auto"/>
            </w:tcBorders>
          </w:tcPr>
          <w:p w14:paraId="6562C7E9"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r>
      <w:tr w:rsidR="003F3065" w:rsidRPr="00C04510" w14:paraId="7299EFA7" w14:textId="77777777" w:rsidTr="003F3065">
        <w:tc>
          <w:tcPr>
            <w:tcW w:w="1417" w:type="dxa"/>
          </w:tcPr>
          <w:p w14:paraId="15919CA0" w14:textId="05A7F99C" w:rsidR="00B06056" w:rsidRPr="00C04510" w:rsidRDefault="00B06056" w:rsidP="00735899">
            <w:pPr>
              <w:pStyle w:val="PargrafodaLista"/>
              <w:tabs>
                <w:tab w:val="left" w:pos="0"/>
                <w:tab w:val="left" w:pos="284"/>
                <w:tab w:val="left" w:pos="426"/>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2</w:t>
            </w:r>
          </w:p>
        </w:tc>
        <w:tc>
          <w:tcPr>
            <w:tcW w:w="722" w:type="dxa"/>
          </w:tcPr>
          <w:p w14:paraId="0E3252A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w:t>
            </w:r>
          </w:p>
        </w:tc>
        <w:tc>
          <w:tcPr>
            <w:tcW w:w="717" w:type="dxa"/>
          </w:tcPr>
          <w:p w14:paraId="3B98E6A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66,7</w:t>
            </w:r>
          </w:p>
        </w:tc>
        <w:tc>
          <w:tcPr>
            <w:tcW w:w="722" w:type="dxa"/>
          </w:tcPr>
          <w:p w14:paraId="73D520F4"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525E28C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014E2E3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Pr>
          <w:p w14:paraId="2F4E922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Pr>
          <w:p w14:paraId="744983CF"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Pr>
          <w:p w14:paraId="435296E5"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24" w:type="dxa"/>
          </w:tcPr>
          <w:p w14:paraId="5273A6A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08" w:type="dxa"/>
          </w:tcPr>
          <w:p w14:paraId="39CC6DB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r>
      <w:tr w:rsidR="003F3065" w:rsidRPr="00C04510" w14:paraId="1CC5DBEF" w14:textId="77777777" w:rsidTr="003F3065">
        <w:tc>
          <w:tcPr>
            <w:tcW w:w="1417" w:type="dxa"/>
          </w:tcPr>
          <w:p w14:paraId="168BC245" w14:textId="181F87F4" w:rsidR="00B06056" w:rsidRPr="00C04510" w:rsidRDefault="00B06056" w:rsidP="00735899">
            <w:pPr>
              <w:pStyle w:val="PargrafodaLista"/>
              <w:tabs>
                <w:tab w:val="left" w:pos="0"/>
                <w:tab w:val="left" w:pos="284"/>
                <w:tab w:val="left" w:pos="426"/>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3</w:t>
            </w:r>
          </w:p>
        </w:tc>
        <w:tc>
          <w:tcPr>
            <w:tcW w:w="722" w:type="dxa"/>
          </w:tcPr>
          <w:p w14:paraId="0AA89A6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Pr>
          <w:p w14:paraId="0138F469"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Pr>
          <w:p w14:paraId="0105051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Pr>
          <w:p w14:paraId="38A0E58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Pr>
          <w:p w14:paraId="0F92246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748C338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41A28CC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7" w:type="dxa"/>
          </w:tcPr>
          <w:p w14:paraId="13FF7F2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c>
          <w:tcPr>
            <w:tcW w:w="624" w:type="dxa"/>
          </w:tcPr>
          <w:p w14:paraId="4BBD618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08" w:type="dxa"/>
          </w:tcPr>
          <w:p w14:paraId="3B53E6B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r>
      <w:tr w:rsidR="003F3065" w:rsidRPr="00C04510" w14:paraId="6629332B" w14:textId="77777777" w:rsidTr="003F3065">
        <w:tc>
          <w:tcPr>
            <w:tcW w:w="1417" w:type="dxa"/>
          </w:tcPr>
          <w:p w14:paraId="6D932C2C" w14:textId="0CAF4A8D" w:rsidR="00B06056" w:rsidRPr="00C04510" w:rsidRDefault="00B06056" w:rsidP="00735899">
            <w:pPr>
              <w:pStyle w:val="PargrafodaLista"/>
              <w:tabs>
                <w:tab w:val="left" w:pos="0"/>
                <w:tab w:val="left" w:pos="284"/>
                <w:tab w:val="left" w:pos="426"/>
                <w:tab w:val="left" w:pos="851"/>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4</w:t>
            </w:r>
          </w:p>
        </w:tc>
        <w:tc>
          <w:tcPr>
            <w:tcW w:w="722" w:type="dxa"/>
          </w:tcPr>
          <w:p w14:paraId="421297B5"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Pr>
          <w:p w14:paraId="5E52E12E"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22" w:type="dxa"/>
          </w:tcPr>
          <w:p w14:paraId="2C95872A"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7F6F2DD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673EC4A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6E0A5CC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1E964E0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073B653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624" w:type="dxa"/>
          </w:tcPr>
          <w:p w14:paraId="0CA5C0B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6</w:t>
            </w:r>
          </w:p>
        </w:tc>
        <w:tc>
          <w:tcPr>
            <w:tcW w:w="708" w:type="dxa"/>
          </w:tcPr>
          <w:p w14:paraId="4DDE59D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50</w:t>
            </w:r>
          </w:p>
        </w:tc>
      </w:tr>
      <w:tr w:rsidR="003F3065" w:rsidRPr="00C04510" w14:paraId="2A871570" w14:textId="77777777" w:rsidTr="003F3065">
        <w:tc>
          <w:tcPr>
            <w:tcW w:w="1417" w:type="dxa"/>
          </w:tcPr>
          <w:p w14:paraId="559CDCF3" w14:textId="3BCBAB76" w:rsidR="00B06056" w:rsidRPr="00C04510" w:rsidRDefault="00B06056" w:rsidP="00735899">
            <w:pPr>
              <w:pStyle w:val="PargrafodaLista"/>
              <w:tabs>
                <w:tab w:val="left" w:pos="0"/>
                <w:tab w:val="left" w:pos="284"/>
                <w:tab w:val="left" w:pos="426"/>
                <w:tab w:val="left" w:pos="709"/>
                <w:tab w:val="left" w:pos="851"/>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5</w:t>
            </w:r>
          </w:p>
        </w:tc>
        <w:tc>
          <w:tcPr>
            <w:tcW w:w="722" w:type="dxa"/>
          </w:tcPr>
          <w:p w14:paraId="7DD5386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7" w:type="dxa"/>
          </w:tcPr>
          <w:p w14:paraId="77E2D23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c>
          <w:tcPr>
            <w:tcW w:w="722" w:type="dxa"/>
          </w:tcPr>
          <w:p w14:paraId="53A7645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57C242A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22" w:type="dxa"/>
          </w:tcPr>
          <w:p w14:paraId="528354E9"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135D457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22" w:type="dxa"/>
          </w:tcPr>
          <w:p w14:paraId="7C3F93E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2E19769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624" w:type="dxa"/>
          </w:tcPr>
          <w:p w14:paraId="21E7FDFD"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8" w:type="dxa"/>
          </w:tcPr>
          <w:p w14:paraId="5C07990B"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r>
      <w:tr w:rsidR="003F3065" w:rsidRPr="00C04510" w14:paraId="12BC8A05" w14:textId="77777777" w:rsidTr="003F3065">
        <w:tc>
          <w:tcPr>
            <w:tcW w:w="1417" w:type="dxa"/>
          </w:tcPr>
          <w:p w14:paraId="1B4E2662" w14:textId="0F7D961A" w:rsidR="00B06056" w:rsidRPr="00C04510" w:rsidRDefault="00B06056" w:rsidP="00735899">
            <w:pPr>
              <w:pStyle w:val="PargrafodaLista"/>
              <w:tabs>
                <w:tab w:val="left" w:pos="0"/>
                <w:tab w:val="left" w:pos="284"/>
                <w:tab w:val="left" w:pos="426"/>
                <w:tab w:val="left" w:pos="780"/>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6</w:t>
            </w:r>
          </w:p>
        </w:tc>
        <w:tc>
          <w:tcPr>
            <w:tcW w:w="722" w:type="dxa"/>
          </w:tcPr>
          <w:p w14:paraId="2023360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01DC556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7CC5265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Pr>
          <w:p w14:paraId="325D7E6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Pr>
          <w:p w14:paraId="47C6097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6</w:t>
            </w:r>
          </w:p>
        </w:tc>
        <w:tc>
          <w:tcPr>
            <w:tcW w:w="717" w:type="dxa"/>
          </w:tcPr>
          <w:p w14:paraId="1365AC84"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50</w:t>
            </w:r>
          </w:p>
        </w:tc>
        <w:tc>
          <w:tcPr>
            <w:tcW w:w="722" w:type="dxa"/>
          </w:tcPr>
          <w:p w14:paraId="3E9803B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68D3736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624" w:type="dxa"/>
          </w:tcPr>
          <w:p w14:paraId="12FFDE50"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8" w:type="dxa"/>
          </w:tcPr>
          <w:p w14:paraId="7D006200"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r>
      <w:tr w:rsidR="003F3065" w:rsidRPr="00C04510" w14:paraId="065B3E74" w14:textId="77777777" w:rsidTr="003F3065">
        <w:tc>
          <w:tcPr>
            <w:tcW w:w="1417" w:type="dxa"/>
          </w:tcPr>
          <w:p w14:paraId="6607AA92" w14:textId="5FF41AD1" w:rsidR="00B06056" w:rsidRPr="00C04510" w:rsidRDefault="00B06056" w:rsidP="00735899">
            <w:pPr>
              <w:pStyle w:val="PargrafodaLista"/>
              <w:tabs>
                <w:tab w:val="left" w:pos="0"/>
                <w:tab w:val="left" w:pos="284"/>
                <w:tab w:val="left" w:pos="426"/>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7</w:t>
            </w:r>
          </w:p>
        </w:tc>
        <w:tc>
          <w:tcPr>
            <w:tcW w:w="722" w:type="dxa"/>
          </w:tcPr>
          <w:p w14:paraId="4F278B3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3B139CB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7A6FB7A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2AE54ABA"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397078F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2ADC984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6BCBD19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7" w:type="dxa"/>
          </w:tcPr>
          <w:p w14:paraId="05352F6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c>
          <w:tcPr>
            <w:tcW w:w="624" w:type="dxa"/>
          </w:tcPr>
          <w:p w14:paraId="646770A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08" w:type="dxa"/>
          </w:tcPr>
          <w:p w14:paraId="6F5AB83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r>
      <w:tr w:rsidR="003F3065" w:rsidRPr="00C04510" w14:paraId="3CFE7271" w14:textId="77777777" w:rsidTr="003F3065">
        <w:tc>
          <w:tcPr>
            <w:tcW w:w="1417" w:type="dxa"/>
          </w:tcPr>
          <w:p w14:paraId="75779B77" w14:textId="32B5A6AF" w:rsidR="00B06056" w:rsidRPr="00C04510" w:rsidRDefault="00B06056" w:rsidP="00735899">
            <w:pPr>
              <w:pStyle w:val="PargrafodaLista"/>
              <w:tabs>
                <w:tab w:val="left" w:pos="0"/>
                <w:tab w:val="left" w:pos="284"/>
                <w:tab w:val="left" w:pos="426"/>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8</w:t>
            </w:r>
          </w:p>
        </w:tc>
        <w:tc>
          <w:tcPr>
            <w:tcW w:w="722" w:type="dxa"/>
          </w:tcPr>
          <w:p w14:paraId="08940E5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w:t>
            </w:r>
          </w:p>
        </w:tc>
        <w:tc>
          <w:tcPr>
            <w:tcW w:w="717" w:type="dxa"/>
          </w:tcPr>
          <w:p w14:paraId="32F68E2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41,7</w:t>
            </w:r>
          </w:p>
        </w:tc>
        <w:tc>
          <w:tcPr>
            <w:tcW w:w="722" w:type="dxa"/>
          </w:tcPr>
          <w:p w14:paraId="37B8154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7" w:type="dxa"/>
          </w:tcPr>
          <w:p w14:paraId="2C153DF4"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c>
          <w:tcPr>
            <w:tcW w:w="722" w:type="dxa"/>
          </w:tcPr>
          <w:p w14:paraId="45F68877"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Pr>
          <w:p w14:paraId="1DDE1A5E"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22" w:type="dxa"/>
          </w:tcPr>
          <w:p w14:paraId="6CA6598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44C5273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624" w:type="dxa"/>
          </w:tcPr>
          <w:p w14:paraId="5A7D87F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08" w:type="dxa"/>
          </w:tcPr>
          <w:p w14:paraId="1CD5468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r>
      <w:tr w:rsidR="003F3065" w:rsidRPr="00C04510" w14:paraId="5A9910B2" w14:textId="77777777" w:rsidTr="003F3065">
        <w:tc>
          <w:tcPr>
            <w:tcW w:w="1417" w:type="dxa"/>
          </w:tcPr>
          <w:p w14:paraId="08794002" w14:textId="7DC84A7B" w:rsidR="00B06056" w:rsidRPr="00C04510" w:rsidRDefault="00B06056" w:rsidP="00735899">
            <w:pPr>
              <w:pStyle w:val="PargrafodaLista"/>
              <w:tabs>
                <w:tab w:val="left" w:pos="0"/>
                <w:tab w:val="left" w:pos="284"/>
                <w:tab w:val="left" w:pos="426"/>
                <w:tab w:val="left" w:pos="851"/>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9</w:t>
            </w:r>
          </w:p>
        </w:tc>
        <w:tc>
          <w:tcPr>
            <w:tcW w:w="722" w:type="dxa"/>
          </w:tcPr>
          <w:p w14:paraId="2E992FD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7" w:type="dxa"/>
          </w:tcPr>
          <w:p w14:paraId="45CE38C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c>
          <w:tcPr>
            <w:tcW w:w="722" w:type="dxa"/>
          </w:tcPr>
          <w:p w14:paraId="13642D8A"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0533D06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22" w:type="dxa"/>
          </w:tcPr>
          <w:p w14:paraId="2FCF3EB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3CA59B8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384CEBA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79F93C6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624" w:type="dxa"/>
          </w:tcPr>
          <w:p w14:paraId="6990553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08" w:type="dxa"/>
          </w:tcPr>
          <w:p w14:paraId="61216E8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r>
      <w:tr w:rsidR="003F3065" w:rsidRPr="00C04510" w14:paraId="5BAB6CAC" w14:textId="77777777" w:rsidTr="003F3065">
        <w:tc>
          <w:tcPr>
            <w:tcW w:w="1417" w:type="dxa"/>
          </w:tcPr>
          <w:p w14:paraId="3D226198" w14:textId="07DE58C2" w:rsidR="00B06056" w:rsidRPr="00C04510" w:rsidRDefault="00B06056" w:rsidP="00735899">
            <w:pPr>
              <w:pStyle w:val="PargrafodaLista"/>
              <w:tabs>
                <w:tab w:val="left" w:pos="0"/>
                <w:tab w:val="left" w:pos="284"/>
                <w:tab w:val="left" w:pos="426"/>
                <w:tab w:val="left" w:pos="780"/>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10</w:t>
            </w:r>
          </w:p>
        </w:tc>
        <w:tc>
          <w:tcPr>
            <w:tcW w:w="722" w:type="dxa"/>
          </w:tcPr>
          <w:p w14:paraId="6B06D16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w:t>
            </w:r>
          </w:p>
        </w:tc>
        <w:tc>
          <w:tcPr>
            <w:tcW w:w="717" w:type="dxa"/>
          </w:tcPr>
          <w:p w14:paraId="7F9BECF9"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41,7</w:t>
            </w:r>
          </w:p>
        </w:tc>
        <w:tc>
          <w:tcPr>
            <w:tcW w:w="722" w:type="dxa"/>
          </w:tcPr>
          <w:p w14:paraId="1BDF123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57CA379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03C2BE59"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Pr>
          <w:p w14:paraId="610D1BC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Pr>
          <w:p w14:paraId="4EF0352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7034F7E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624" w:type="dxa"/>
          </w:tcPr>
          <w:p w14:paraId="3B17631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08" w:type="dxa"/>
          </w:tcPr>
          <w:p w14:paraId="0B411AB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r>
      <w:tr w:rsidR="003F3065" w:rsidRPr="00C04510" w14:paraId="7AEE81B5" w14:textId="77777777" w:rsidTr="003F3065">
        <w:tc>
          <w:tcPr>
            <w:tcW w:w="1417" w:type="dxa"/>
          </w:tcPr>
          <w:p w14:paraId="5A74DC2C" w14:textId="77FFB88E" w:rsidR="00B06056" w:rsidRPr="00C04510" w:rsidRDefault="00B06056" w:rsidP="00735899">
            <w:pPr>
              <w:pStyle w:val="PargrafodaLista"/>
              <w:tabs>
                <w:tab w:val="left" w:pos="0"/>
                <w:tab w:val="left" w:pos="284"/>
                <w:tab w:val="left" w:pos="426"/>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11</w:t>
            </w:r>
          </w:p>
        </w:tc>
        <w:tc>
          <w:tcPr>
            <w:tcW w:w="722" w:type="dxa"/>
          </w:tcPr>
          <w:p w14:paraId="502F6E1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469EFD4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22" w:type="dxa"/>
          </w:tcPr>
          <w:p w14:paraId="5C66C0D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6CFFE4B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2FF65C0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Pr>
          <w:p w14:paraId="19357C0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Pr>
          <w:p w14:paraId="33E4835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6090910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624" w:type="dxa"/>
          </w:tcPr>
          <w:p w14:paraId="2518984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08" w:type="dxa"/>
          </w:tcPr>
          <w:p w14:paraId="3B95BFD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r>
      <w:tr w:rsidR="003F3065" w:rsidRPr="00C04510" w14:paraId="28AC1D6D" w14:textId="77777777" w:rsidTr="003F3065">
        <w:tc>
          <w:tcPr>
            <w:tcW w:w="1417" w:type="dxa"/>
          </w:tcPr>
          <w:p w14:paraId="2AF309B2" w14:textId="285814A0" w:rsidR="00B06056" w:rsidRPr="00C04510" w:rsidRDefault="00B06056" w:rsidP="00735899">
            <w:pPr>
              <w:pStyle w:val="PargrafodaLista"/>
              <w:tabs>
                <w:tab w:val="left" w:pos="0"/>
                <w:tab w:val="left" w:pos="284"/>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12</w:t>
            </w:r>
          </w:p>
        </w:tc>
        <w:tc>
          <w:tcPr>
            <w:tcW w:w="722" w:type="dxa"/>
          </w:tcPr>
          <w:p w14:paraId="48C7BEC4"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Pr>
          <w:p w14:paraId="31EE3B86"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22" w:type="dxa"/>
          </w:tcPr>
          <w:p w14:paraId="1B6E40C0"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Pr>
          <w:p w14:paraId="6FB6BAA6"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22" w:type="dxa"/>
          </w:tcPr>
          <w:p w14:paraId="50235549"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Pr>
          <w:p w14:paraId="768BA968"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22" w:type="dxa"/>
          </w:tcPr>
          <w:p w14:paraId="66EEFD74"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w:t>
            </w:r>
          </w:p>
        </w:tc>
        <w:tc>
          <w:tcPr>
            <w:tcW w:w="717" w:type="dxa"/>
          </w:tcPr>
          <w:p w14:paraId="797E42F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41,7</w:t>
            </w:r>
          </w:p>
        </w:tc>
        <w:tc>
          <w:tcPr>
            <w:tcW w:w="624" w:type="dxa"/>
          </w:tcPr>
          <w:p w14:paraId="7BDB4F1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7</w:t>
            </w:r>
          </w:p>
        </w:tc>
        <w:tc>
          <w:tcPr>
            <w:tcW w:w="708" w:type="dxa"/>
          </w:tcPr>
          <w:p w14:paraId="2777595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58,3</w:t>
            </w:r>
          </w:p>
        </w:tc>
      </w:tr>
      <w:tr w:rsidR="003F3065" w:rsidRPr="00C04510" w14:paraId="31E0DD76" w14:textId="77777777" w:rsidTr="003F3065">
        <w:tc>
          <w:tcPr>
            <w:tcW w:w="1417" w:type="dxa"/>
          </w:tcPr>
          <w:p w14:paraId="6DF1B3DD" w14:textId="561C0D53" w:rsidR="00B06056" w:rsidRPr="00C04510" w:rsidRDefault="00B06056" w:rsidP="00735899">
            <w:pPr>
              <w:pStyle w:val="PargrafodaLista"/>
              <w:tabs>
                <w:tab w:val="left" w:pos="0"/>
                <w:tab w:val="left" w:pos="284"/>
                <w:tab w:val="left" w:pos="426"/>
                <w:tab w:val="left" w:pos="851"/>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lastRenderedPageBreak/>
              <w:t>Item 13</w:t>
            </w:r>
          </w:p>
        </w:tc>
        <w:tc>
          <w:tcPr>
            <w:tcW w:w="722" w:type="dxa"/>
          </w:tcPr>
          <w:p w14:paraId="6C8E1A3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w:t>
            </w:r>
          </w:p>
        </w:tc>
        <w:tc>
          <w:tcPr>
            <w:tcW w:w="717" w:type="dxa"/>
          </w:tcPr>
          <w:p w14:paraId="2291D18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41,7</w:t>
            </w:r>
          </w:p>
        </w:tc>
        <w:tc>
          <w:tcPr>
            <w:tcW w:w="722" w:type="dxa"/>
          </w:tcPr>
          <w:p w14:paraId="4F21195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7" w:type="dxa"/>
          </w:tcPr>
          <w:p w14:paraId="43D6EA6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c>
          <w:tcPr>
            <w:tcW w:w="722" w:type="dxa"/>
          </w:tcPr>
          <w:p w14:paraId="26EABD7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1674695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22" w:type="dxa"/>
          </w:tcPr>
          <w:p w14:paraId="0AF9C490"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Pr>
          <w:p w14:paraId="2AF68442"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24" w:type="dxa"/>
          </w:tcPr>
          <w:p w14:paraId="4E3C9771"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8" w:type="dxa"/>
          </w:tcPr>
          <w:p w14:paraId="058A9E20"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r>
      <w:tr w:rsidR="003F3065" w:rsidRPr="00C04510" w14:paraId="2DAFCD01" w14:textId="77777777" w:rsidTr="003F3065">
        <w:tc>
          <w:tcPr>
            <w:tcW w:w="1417" w:type="dxa"/>
          </w:tcPr>
          <w:p w14:paraId="1A9CB550" w14:textId="0D3802C5" w:rsidR="00B06056" w:rsidRPr="00C04510" w:rsidRDefault="00B06056" w:rsidP="00735899">
            <w:pPr>
              <w:pStyle w:val="PargrafodaLista"/>
              <w:tabs>
                <w:tab w:val="left" w:pos="0"/>
                <w:tab w:val="left" w:pos="284"/>
                <w:tab w:val="left" w:pos="426"/>
                <w:tab w:val="left" w:pos="709"/>
                <w:tab w:val="left" w:pos="851"/>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14</w:t>
            </w:r>
          </w:p>
        </w:tc>
        <w:tc>
          <w:tcPr>
            <w:tcW w:w="722" w:type="dxa"/>
          </w:tcPr>
          <w:p w14:paraId="08E46F72"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Pr>
          <w:p w14:paraId="3E94106D"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22" w:type="dxa"/>
          </w:tcPr>
          <w:p w14:paraId="5146FF49"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Pr>
          <w:p w14:paraId="2BBC7D9F"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22" w:type="dxa"/>
          </w:tcPr>
          <w:p w14:paraId="792BF80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26D7186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24CF3A8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w:t>
            </w:r>
          </w:p>
        </w:tc>
        <w:tc>
          <w:tcPr>
            <w:tcW w:w="717" w:type="dxa"/>
          </w:tcPr>
          <w:p w14:paraId="3D05E99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41,7</w:t>
            </w:r>
          </w:p>
        </w:tc>
        <w:tc>
          <w:tcPr>
            <w:tcW w:w="624" w:type="dxa"/>
          </w:tcPr>
          <w:p w14:paraId="26E04DA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w:t>
            </w:r>
          </w:p>
        </w:tc>
        <w:tc>
          <w:tcPr>
            <w:tcW w:w="708" w:type="dxa"/>
          </w:tcPr>
          <w:p w14:paraId="060FF82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41,7</w:t>
            </w:r>
          </w:p>
        </w:tc>
      </w:tr>
      <w:tr w:rsidR="003F3065" w:rsidRPr="00C04510" w14:paraId="5B36476E" w14:textId="77777777" w:rsidTr="003F3065">
        <w:tc>
          <w:tcPr>
            <w:tcW w:w="1417" w:type="dxa"/>
          </w:tcPr>
          <w:p w14:paraId="4C587B3A" w14:textId="38CEFC56" w:rsidR="00B06056" w:rsidRPr="00C04510" w:rsidRDefault="00B06056" w:rsidP="00735899">
            <w:pPr>
              <w:pStyle w:val="PargrafodaLista"/>
              <w:tabs>
                <w:tab w:val="left" w:pos="0"/>
                <w:tab w:val="left" w:pos="284"/>
                <w:tab w:val="left" w:pos="426"/>
                <w:tab w:val="left" w:pos="709"/>
                <w:tab w:val="left" w:pos="851"/>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15</w:t>
            </w:r>
          </w:p>
        </w:tc>
        <w:tc>
          <w:tcPr>
            <w:tcW w:w="722" w:type="dxa"/>
          </w:tcPr>
          <w:p w14:paraId="797C2E1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2C0045C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22" w:type="dxa"/>
          </w:tcPr>
          <w:p w14:paraId="2180AF1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w:t>
            </w:r>
          </w:p>
        </w:tc>
        <w:tc>
          <w:tcPr>
            <w:tcW w:w="717" w:type="dxa"/>
          </w:tcPr>
          <w:p w14:paraId="60C9E51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41,7</w:t>
            </w:r>
          </w:p>
        </w:tc>
        <w:tc>
          <w:tcPr>
            <w:tcW w:w="722" w:type="dxa"/>
          </w:tcPr>
          <w:p w14:paraId="3C67689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6625627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4340679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18D31AA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624" w:type="dxa"/>
          </w:tcPr>
          <w:p w14:paraId="75B2F3E6"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8" w:type="dxa"/>
          </w:tcPr>
          <w:p w14:paraId="6D43C054"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r>
      <w:tr w:rsidR="003F3065" w:rsidRPr="00C04510" w14:paraId="5A4763E2" w14:textId="77777777" w:rsidTr="003F3065">
        <w:tc>
          <w:tcPr>
            <w:tcW w:w="1417" w:type="dxa"/>
          </w:tcPr>
          <w:p w14:paraId="4C5F3CF9" w14:textId="77B32EA1" w:rsidR="00B06056" w:rsidRPr="00C04510" w:rsidRDefault="00B06056" w:rsidP="00735899">
            <w:pPr>
              <w:pStyle w:val="PargrafodaLista"/>
              <w:tabs>
                <w:tab w:val="left" w:pos="0"/>
                <w:tab w:val="left" w:pos="284"/>
                <w:tab w:val="left" w:pos="426"/>
                <w:tab w:val="left" w:pos="851"/>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16</w:t>
            </w:r>
          </w:p>
        </w:tc>
        <w:tc>
          <w:tcPr>
            <w:tcW w:w="722" w:type="dxa"/>
          </w:tcPr>
          <w:p w14:paraId="7CB2F984"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791B2DB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22B5D3E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7" w:type="dxa"/>
          </w:tcPr>
          <w:p w14:paraId="348FC3C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c>
          <w:tcPr>
            <w:tcW w:w="722" w:type="dxa"/>
          </w:tcPr>
          <w:p w14:paraId="0A556D6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0A51C07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7D5043E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7" w:type="dxa"/>
          </w:tcPr>
          <w:p w14:paraId="0B48FB9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c>
          <w:tcPr>
            <w:tcW w:w="624" w:type="dxa"/>
          </w:tcPr>
          <w:p w14:paraId="09E966AB"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8" w:type="dxa"/>
          </w:tcPr>
          <w:p w14:paraId="5A145D2D"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r>
      <w:tr w:rsidR="003F3065" w:rsidRPr="00C04510" w14:paraId="49894775" w14:textId="77777777" w:rsidTr="003F3065">
        <w:tc>
          <w:tcPr>
            <w:tcW w:w="1417" w:type="dxa"/>
          </w:tcPr>
          <w:p w14:paraId="7FCFBB73" w14:textId="3010C9F4" w:rsidR="00B06056" w:rsidRPr="00C04510" w:rsidRDefault="00B06056" w:rsidP="00735899">
            <w:pPr>
              <w:pStyle w:val="PargrafodaLista"/>
              <w:tabs>
                <w:tab w:val="left" w:pos="0"/>
                <w:tab w:val="left" w:pos="284"/>
                <w:tab w:val="left" w:pos="426"/>
                <w:tab w:val="left" w:pos="709"/>
                <w:tab w:val="left" w:pos="851"/>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17</w:t>
            </w:r>
          </w:p>
        </w:tc>
        <w:tc>
          <w:tcPr>
            <w:tcW w:w="722" w:type="dxa"/>
          </w:tcPr>
          <w:p w14:paraId="5F572FA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2ECAE8EA"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22" w:type="dxa"/>
          </w:tcPr>
          <w:p w14:paraId="3956200A"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7" w:type="dxa"/>
          </w:tcPr>
          <w:p w14:paraId="381800F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c>
          <w:tcPr>
            <w:tcW w:w="722" w:type="dxa"/>
          </w:tcPr>
          <w:p w14:paraId="0BE9DBB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Pr>
          <w:p w14:paraId="259E1EF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Pr>
          <w:p w14:paraId="3E15F73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6BBACA6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624" w:type="dxa"/>
          </w:tcPr>
          <w:p w14:paraId="77F2E8AA"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08" w:type="dxa"/>
          </w:tcPr>
          <w:p w14:paraId="3CD4C4A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r>
      <w:tr w:rsidR="003F3065" w:rsidRPr="00C04510" w14:paraId="2A0FC581" w14:textId="77777777" w:rsidTr="003F3065">
        <w:tc>
          <w:tcPr>
            <w:tcW w:w="1417" w:type="dxa"/>
          </w:tcPr>
          <w:p w14:paraId="328738F5" w14:textId="0F206C09" w:rsidR="00B06056" w:rsidRPr="00C04510" w:rsidRDefault="00B06056" w:rsidP="00735899">
            <w:pPr>
              <w:pStyle w:val="PargrafodaLista"/>
              <w:tabs>
                <w:tab w:val="left" w:pos="0"/>
                <w:tab w:val="left" w:pos="284"/>
                <w:tab w:val="left" w:pos="426"/>
                <w:tab w:val="left" w:pos="567"/>
                <w:tab w:val="left" w:pos="709"/>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18</w:t>
            </w:r>
          </w:p>
        </w:tc>
        <w:tc>
          <w:tcPr>
            <w:tcW w:w="722" w:type="dxa"/>
          </w:tcPr>
          <w:p w14:paraId="08A0E699"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Pr>
          <w:p w14:paraId="1FBB3C06"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22" w:type="dxa"/>
          </w:tcPr>
          <w:p w14:paraId="6CFA6DB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Pr>
          <w:p w14:paraId="5E5121B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Pr>
          <w:p w14:paraId="6988121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242C0D8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22" w:type="dxa"/>
          </w:tcPr>
          <w:p w14:paraId="490F947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7" w:type="dxa"/>
          </w:tcPr>
          <w:p w14:paraId="75C04BD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c>
          <w:tcPr>
            <w:tcW w:w="624" w:type="dxa"/>
          </w:tcPr>
          <w:p w14:paraId="6D2A351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08" w:type="dxa"/>
          </w:tcPr>
          <w:p w14:paraId="0742D5C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r>
      <w:tr w:rsidR="003F3065" w:rsidRPr="00C04510" w14:paraId="3C129FA7" w14:textId="77777777" w:rsidTr="003F3065">
        <w:tc>
          <w:tcPr>
            <w:tcW w:w="1417" w:type="dxa"/>
          </w:tcPr>
          <w:p w14:paraId="3A189EA9" w14:textId="69DD594D" w:rsidR="00B06056" w:rsidRPr="00C04510" w:rsidRDefault="00B06056" w:rsidP="00735899">
            <w:pPr>
              <w:pStyle w:val="PargrafodaLista"/>
              <w:tabs>
                <w:tab w:val="left" w:pos="0"/>
                <w:tab w:val="left" w:pos="284"/>
                <w:tab w:val="left" w:pos="426"/>
                <w:tab w:val="left" w:pos="567"/>
                <w:tab w:val="left" w:pos="709"/>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19</w:t>
            </w:r>
          </w:p>
        </w:tc>
        <w:tc>
          <w:tcPr>
            <w:tcW w:w="722" w:type="dxa"/>
          </w:tcPr>
          <w:p w14:paraId="5D8B871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4CCA8B6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115370B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49173AE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1B3C5CE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Pr>
          <w:p w14:paraId="75C4FCB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Pr>
          <w:p w14:paraId="211F901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52E757D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624" w:type="dxa"/>
          </w:tcPr>
          <w:p w14:paraId="102271C9"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08" w:type="dxa"/>
          </w:tcPr>
          <w:p w14:paraId="1473DDDA"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r>
      <w:tr w:rsidR="003F3065" w:rsidRPr="00C04510" w14:paraId="013AFF9F" w14:textId="77777777" w:rsidTr="003F3065">
        <w:tc>
          <w:tcPr>
            <w:tcW w:w="1417" w:type="dxa"/>
            <w:tcBorders>
              <w:bottom w:val="single" w:sz="4" w:space="0" w:color="auto"/>
            </w:tcBorders>
          </w:tcPr>
          <w:p w14:paraId="3183B0FF" w14:textId="6BB7DC7A" w:rsidR="00B06056" w:rsidRPr="00C04510" w:rsidRDefault="00B06056" w:rsidP="00735899">
            <w:pPr>
              <w:pStyle w:val="PargrafodaLista"/>
              <w:tabs>
                <w:tab w:val="left" w:pos="0"/>
                <w:tab w:val="left" w:pos="284"/>
                <w:tab w:val="left" w:pos="426"/>
                <w:tab w:val="left" w:pos="567"/>
                <w:tab w:val="left" w:pos="709"/>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20</w:t>
            </w:r>
          </w:p>
        </w:tc>
        <w:tc>
          <w:tcPr>
            <w:tcW w:w="722" w:type="dxa"/>
            <w:tcBorders>
              <w:bottom w:val="single" w:sz="4" w:space="0" w:color="auto"/>
            </w:tcBorders>
          </w:tcPr>
          <w:p w14:paraId="2429EC9F"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Borders>
              <w:bottom w:val="single" w:sz="4" w:space="0" w:color="auto"/>
            </w:tcBorders>
          </w:tcPr>
          <w:p w14:paraId="77675C43"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22" w:type="dxa"/>
            <w:tcBorders>
              <w:bottom w:val="single" w:sz="4" w:space="0" w:color="auto"/>
            </w:tcBorders>
          </w:tcPr>
          <w:p w14:paraId="534B61A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Borders>
              <w:bottom w:val="single" w:sz="4" w:space="0" w:color="auto"/>
            </w:tcBorders>
          </w:tcPr>
          <w:p w14:paraId="0DED884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Borders>
              <w:bottom w:val="single" w:sz="4" w:space="0" w:color="auto"/>
            </w:tcBorders>
          </w:tcPr>
          <w:p w14:paraId="6C90D78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Borders>
              <w:bottom w:val="single" w:sz="4" w:space="0" w:color="auto"/>
            </w:tcBorders>
          </w:tcPr>
          <w:p w14:paraId="0BA8BBB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22" w:type="dxa"/>
            <w:tcBorders>
              <w:bottom w:val="single" w:sz="4" w:space="0" w:color="auto"/>
            </w:tcBorders>
          </w:tcPr>
          <w:p w14:paraId="63374B4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w:t>
            </w:r>
          </w:p>
        </w:tc>
        <w:tc>
          <w:tcPr>
            <w:tcW w:w="717" w:type="dxa"/>
            <w:tcBorders>
              <w:bottom w:val="single" w:sz="4" w:space="0" w:color="auto"/>
            </w:tcBorders>
          </w:tcPr>
          <w:p w14:paraId="5B50BCA9"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41,7</w:t>
            </w:r>
          </w:p>
        </w:tc>
        <w:tc>
          <w:tcPr>
            <w:tcW w:w="624" w:type="dxa"/>
            <w:tcBorders>
              <w:bottom w:val="single" w:sz="4" w:space="0" w:color="auto"/>
            </w:tcBorders>
          </w:tcPr>
          <w:p w14:paraId="43628A9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08" w:type="dxa"/>
            <w:tcBorders>
              <w:bottom w:val="single" w:sz="4" w:space="0" w:color="auto"/>
            </w:tcBorders>
          </w:tcPr>
          <w:p w14:paraId="366CA67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r>
    </w:tbl>
    <w:p w14:paraId="51C38F0B" w14:textId="77777777" w:rsidR="002E3ACD" w:rsidRDefault="002E3ACD" w:rsidP="000C059A">
      <w:pPr>
        <w:spacing w:after="0" w:line="360" w:lineRule="auto"/>
        <w:jc w:val="both"/>
        <w:rPr>
          <w:rFonts w:ascii="Times New Roman" w:hAnsi="Times New Roman"/>
          <w:sz w:val="24"/>
        </w:rPr>
      </w:pPr>
    </w:p>
    <w:p w14:paraId="468D659A" w14:textId="77777777" w:rsidR="00F80CD3" w:rsidRDefault="00F80CD3" w:rsidP="00F80CD3">
      <w:pPr>
        <w:spacing w:after="0" w:line="360" w:lineRule="auto"/>
        <w:ind w:firstLine="426"/>
        <w:jc w:val="both"/>
        <w:rPr>
          <w:rFonts w:ascii="Times New Roman" w:hAnsi="Times New Roman"/>
          <w:sz w:val="24"/>
        </w:rPr>
      </w:pPr>
      <w:r>
        <w:rPr>
          <w:rFonts w:ascii="Times New Roman" w:hAnsi="Times New Roman"/>
          <w:sz w:val="24"/>
        </w:rPr>
        <w:t xml:space="preserve">Partindo da soma das frequências dos pontos “Concordo totalmente” e “Concordo” da escala utilizada obtiveram-se as motivações que mais se encontram a influenciar a decisão destes pais sendo estas as motivações 12. </w:t>
      </w:r>
      <w:r w:rsidRPr="003F3065">
        <w:rPr>
          <w:rFonts w:ascii="Times New Roman" w:hAnsi="Times New Roman"/>
          <w:i/>
          <w:sz w:val="24"/>
        </w:rPr>
        <w:t>Consideramos que a transparência ajuda a que o(a) nosso(a) filho(a) se sinta segundo e confiante no seio familiar</w:t>
      </w:r>
      <w:r>
        <w:rPr>
          <w:rFonts w:ascii="Times New Roman" w:hAnsi="Times New Roman"/>
          <w:sz w:val="24"/>
        </w:rPr>
        <w:t xml:space="preserve"> (</w:t>
      </w:r>
      <w:r>
        <w:rPr>
          <w:rFonts w:ascii="Times New Roman" w:hAnsi="Times New Roman"/>
          <w:i/>
          <w:sz w:val="24"/>
        </w:rPr>
        <w:t>n</w:t>
      </w:r>
      <w:r>
        <w:rPr>
          <w:rFonts w:ascii="Times New Roman" w:hAnsi="Times New Roman"/>
          <w:sz w:val="24"/>
        </w:rPr>
        <w:t xml:space="preserve"> = 12), 14. </w:t>
      </w:r>
      <w:r w:rsidRPr="003F3065">
        <w:rPr>
          <w:rFonts w:ascii="Times New Roman" w:hAnsi="Times New Roman"/>
          <w:i/>
          <w:sz w:val="24"/>
        </w:rPr>
        <w:t>Todos temos o dire</w:t>
      </w:r>
      <w:r>
        <w:rPr>
          <w:rFonts w:ascii="Times New Roman" w:hAnsi="Times New Roman"/>
          <w:i/>
          <w:sz w:val="24"/>
        </w:rPr>
        <w:t>i</w:t>
      </w:r>
      <w:r w:rsidRPr="003F3065">
        <w:rPr>
          <w:rFonts w:ascii="Times New Roman" w:hAnsi="Times New Roman"/>
          <w:i/>
          <w:sz w:val="24"/>
        </w:rPr>
        <w:t>to de conhecer as nossas origens, esta informação faz parte da história do(a) nosso(a) filho(a)</w:t>
      </w:r>
      <w:r>
        <w:rPr>
          <w:rFonts w:ascii="Times New Roman" w:hAnsi="Times New Roman"/>
          <w:sz w:val="24"/>
        </w:rPr>
        <w:t xml:space="preserve"> (</w:t>
      </w:r>
      <w:r>
        <w:rPr>
          <w:rFonts w:ascii="Times New Roman" w:hAnsi="Times New Roman"/>
          <w:i/>
          <w:sz w:val="24"/>
        </w:rPr>
        <w:t>n</w:t>
      </w:r>
      <w:r>
        <w:rPr>
          <w:rFonts w:ascii="Times New Roman" w:hAnsi="Times New Roman"/>
          <w:sz w:val="24"/>
        </w:rPr>
        <w:t xml:space="preserve"> = 10) e 1. </w:t>
      </w:r>
      <w:r w:rsidRPr="003F3065">
        <w:rPr>
          <w:rFonts w:ascii="Times New Roman" w:hAnsi="Times New Roman"/>
          <w:i/>
          <w:sz w:val="24"/>
        </w:rPr>
        <w:t>Consideramos que devemos ser tão honestos quanto possível, valorizamos a abertura e a honestidade no seio familiar, ao não contar estaríamos a ser desonestos com o(a) nosso(a) filho(a)</w:t>
      </w:r>
      <w:r>
        <w:rPr>
          <w:rFonts w:ascii="Times New Roman" w:hAnsi="Times New Roman"/>
          <w:sz w:val="24"/>
        </w:rPr>
        <w:t xml:space="preserve"> (</w:t>
      </w:r>
      <w:r>
        <w:rPr>
          <w:rFonts w:ascii="Times New Roman" w:hAnsi="Times New Roman"/>
          <w:i/>
          <w:sz w:val="24"/>
        </w:rPr>
        <w:t>n</w:t>
      </w:r>
      <w:r>
        <w:rPr>
          <w:rFonts w:ascii="Times New Roman" w:hAnsi="Times New Roman"/>
          <w:sz w:val="24"/>
        </w:rPr>
        <w:t xml:space="preserve"> = 9). Para além destas as motivações 3. </w:t>
      </w:r>
      <w:r w:rsidRPr="003F3065">
        <w:rPr>
          <w:rFonts w:ascii="Times New Roman" w:hAnsi="Times New Roman"/>
          <w:i/>
          <w:sz w:val="24"/>
        </w:rPr>
        <w:t>Os segredos na família podem ser muito prejudiciais, manter este segredo implicaria um grande esforço a nível comportamental e emocional</w:t>
      </w:r>
      <w:r>
        <w:rPr>
          <w:rFonts w:ascii="Times New Roman" w:hAnsi="Times New Roman"/>
          <w:sz w:val="24"/>
        </w:rPr>
        <w:t xml:space="preserve"> (</w:t>
      </w:r>
      <w:r>
        <w:rPr>
          <w:rFonts w:ascii="Times New Roman" w:hAnsi="Times New Roman"/>
          <w:i/>
          <w:sz w:val="24"/>
        </w:rPr>
        <w:t>n</w:t>
      </w:r>
      <w:r>
        <w:rPr>
          <w:rFonts w:ascii="Times New Roman" w:hAnsi="Times New Roman"/>
          <w:sz w:val="24"/>
        </w:rPr>
        <w:t xml:space="preserve"> = 8), 4. </w:t>
      </w:r>
      <w:r w:rsidRPr="003F3065">
        <w:rPr>
          <w:rFonts w:ascii="Times New Roman" w:hAnsi="Times New Roman"/>
          <w:i/>
          <w:sz w:val="24"/>
        </w:rPr>
        <w:t>Esta informação diz respeito a algo puramente genético</w:t>
      </w:r>
      <w:r>
        <w:rPr>
          <w:rFonts w:ascii="Times New Roman" w:hAnsi="Times New Roman"/>
          <w:sz w:val="24"/>
        </w:rPr>
        <w:t xml:space="preserve"> (</w:t>
      </w:r>
      <w:r>
        <w:rPr>
          <w:rFonts w:ascii="Times New Roman" w:hAnsi="Times New Roman"/>
          <w:i/>
          <w:sz w:val="24"/>
        </w:rPr>
        <w:t>n</w:t>
      </w:r>
      <w:r>
        <w:rPr>
          <w:rFonts w:ascii="Times New Roman" w:hAnsi="Times New Roman"/>
          <w:sz w:val="24"/>
        </w:rPr>
        <w:t xml:space="preserve"> = 8), 18. </w:t>
      </w:r>
      <w:r w:rsidRPr="003F3065">
        <w:rPr>
          <w:rFonts w:ascii="Times New Roman" w:hAnsi="Times New Roman"/>
          <w:i/>
          <w:sz w:val="24"/>
        </w:rPr>
        <w:t>Quisemos evitar que o(a) nosso(a) filho(a) soubesse por outros, considerámos que devíamos ser nós a contar porque já muitas pessoas sabiam</w:t>
      </w:r>
      <w:r>
        <w:rPr>
          <w:rFonts w:ascii="Times New Roman" w:hAnsi="Times New Roman"/>
          <w:sz w:val="24"/>
        </w:rPr>
        <w:t xml:space="preserve"> (</w:t>
      </w:r>
      <w:r>
        <w:rPr>
          <w:rFonts w:ascii="Times New Roman" w:hAnsi="Times New Roman"/>
          <w:i/>
          <w:sz w:val="24"/>
        </w:rPr>
        <w:t>n</w:t>
      </w:r>
      <w:r>
        <w:rPr>
          <w:rFonts w:ascii="Times New Roman" w:hAnsi="Times New Roman"/>
          <w:sz w:val="24"/>
        </w:rPr>
        <w:t xml:space="preserve"> = 8) e 20. </w:t>
      </w:r>
      <w:r>
        <w:rPr>
          <w:rFonts w:ascii="Times New Roman" w:hAnsi="Times New Roman"/>
          <w:i/>
          <w:sz w:val="24"/>
        </w:rPr>
        <w:t>Não tínhamos razões para omiti</w:t>
      </w:r>
      <w:r w:rsidRPr="003F3065">
        <w:rPr>
          <w:rFonts w:ascii="Times New Roman" w:hAnsi="Times New Roman"/>
          <w:i/>
          <w:sz w:val="24"/>
        </w:rPr>
        <w:t>r, sempre foi claro contar ao(a) nosso(a) filho(a) como ele(a) tinha sido concebido(a)</w:t>
      </w:r>
      <w:r>
        <w:rPr>
          <w:rFonts w:ascii="Times New Roman" w:hAnsi="Times New Roman"/>
          <w:sz w:val="24"/>
        </w:rPr>
        <w:t xml:space="preserve"> (</w:t>
      </w:r>
      <w:r>
        <w:rPr>
          <w:rFonts w:ascii="Times New Roman" w:hAnsi="Times New Roman"/>
          <w:i/>
          <w:sz w:val="24"/>
        </w:rPr>
        <w:t>n</w:t>
      </w:r>
      <w:r>
        <w:rPr>
          <w:rFonts w:ascii="Times New Roman" w:hAnsi="Times New Roman"/>
          <w:sz w:val="24"/>
        </w:rPr>
        <w:t xml:space="preserve"> = 8) apresentaram também elevadas frequências. No entanto, nestes itens existiu uma maior variabilidade de respostas.</w:t>
      </w:r>
    </w:p>
    <w:p w14:paraId="5397A14E" w14:textId="77777777" w:rsidR="007D36AE" w:rsidRDefault="007D36AE" w:rsidP="00AC0507">
      <w:pPr>
        <w:rPr>
          <w:rFonts w:ascii="Times New Roman" w:hAnsi="Times New Roman"/>
          <w:sz w:val="24"/>
          <w:szCs w:val="24"/>
        </w:rPr>
      </w:pPr>
    </w:p>
    <w:p w14:paraId="7B1417E1" w14:textId="287D2085" w:rsidR="00786611" w:rsidRPr="007632B1" w:rsidRDefault="00AE3BBE" w:rsidP="00AC0507">
      <w:pPr>
        <w:pStyle w:val="Cabealho1"/>
        <w:spacing w:before="0" w:line="360" w:lineRule="auto"/>
        <w:rPr>
          <w:rFonts w:ascii="Times New Roman" w:hAnsi="Times New Roman"/>
          <w:color w:val="auto"/>
          <w:sz w:val="24"/>
        </w:rPr>
      </w:pPr>
      <w:bookmarkStart w:id="9" w:name="_Toc454396737"/>
      <w:bookmarkStart w:id="10" w:name="_Toc454868891"/>
      <w:r w:rsidRPr="00321C67">
        <w:rPr>
          <w:rFonts w:ascii="Times New Roman" w:hAnsi="Times New Roman"/>
          <w:color w:val="auto"/>
          <w:sz w:val="24"/>
          <w:szCs w:val="24"/>
        </w:rPr>
        <w:t>Discussão</w:t>
      </w:r>
      <w:r w:rsidRPr="007632B1">
        <w:rPr>
          <w:rFonts w:ascii="Times New Roman" w:hAnsi="Times New Roman"/>
          <w:color w:val="auto"/>
          <w:sz w:val="24"/>
        </w:rPr>
        <w:t xml:space="preserve"> </w:t>
      </w:r>
      <w:bookmarkEnd w:id="8"/>
      <w:bookmarkEnd w:id="9"/>
      <w:bookmarkEnd w:id="10"/>
    </w:p>
    <w:p w14:paraId="7B310B67" w14:textId="77777777" w:rsidR="00DE7514" w:rsidRDefault="00FF0C0C" w:rsidP="00F74592">
      <w:pPr>
        <w:spacing w:after="0" w:line="360" w:lineRule="auto"/>
        <w:ind w:firstLine="426"/>
        <w:contextualSpacing/>
        <w:jc w:val="both"/>
        <w:rPr>
          <w:rFonts w:ascii="Times New Roman" w:hAnsi="Times New Roman"/>
          <w:sz w:val="24"/>
        </w:rPr>
      </w:pPr>
      <w:r>
        <w:rPr>
          <w:rFonts w:ascii="Times New Roman" w:hAnsi="Times New Roman"/>
          <w:sz w:val="24"/>
        </w:rPr>
        <w:t xml:space="preserve">O presente estudo teve como principal objetivo </w:t>
      </w:r>
      <w:r w:rsidR="00F74592">
        <w:rPr>
          <w:rFonts w:ascii="Times New Roman" w:hAnsi="Times New Roman"/>
          <w:sz w:val="24"/>
        </w:rPr>
        <w:t>o desenvolvimento e estudo da</w:t>
      </w:r>
      <w:r>
        <w:rPr>
          <w:rFonts w:ascii="Times New Roman" w:hAnsi="Times New Roman"/>
          <w:sz w:val="24"/>
        </w:rPr>
        <w:t xml:space="preserve"> validade facial do Questionário de Motivações para Revelar/Não Revelar a Parentalidade não Genética por Doação de Gâmetas (QMRDG). </w:t>
      </w:r>
      <w:r w:rsidR="009479F3">
        <w:rPr>
          <w:rFonts w:ascii="Times New Roman" w:hAnsi="Times New Roman"/>
          <w:sz w:val="24"/>
        </w:rPr>
        <w:t xml:space="preserve">Paralelamente foram exploradas as motivações mais indicadas consoante a situação de ter já revelado, ter decidido não o fazer ou de indecisão. </w:t>
      </w:r>
    </w:p>
    <w:p w14:paraId="51E7F620" w14:textId="2CF07D9B" w:rsidR="00AF2F72" w:rsidRDefault="00DE7514" w:rsidP="00F74592">
      <w:pPr>
        <w:spacing w:after="0" w:line="360" w:lineRule="auto"/>
        <w:ind w:firstLine="426"/>
        <w:contextualSpacing/>
        <w:jc w:val="both"/>
        <w:rPr>
          <w:rFonts w:ascii="Times New Roman" w:hAnsi="Times New Roman"/>
          <w:sz w:val="24"/>
        </w:rPr>
      </w:pPr>
      <w:r>
        <w:rPr>
          <w:rFonts w:ascii="Times New Roman" w:hAnsi="Times New Roman"/>
          <w:sz w:val="24"/>
        </w:rPr>
        <w:t>O QMRDG</w:t>
      </w:r>
      <w:r w:rsidR="00FF0C0C">
        <w:rPr>
          <w:rFonts w:ascii="Times New Roman" w:hAnsi="Times New Roman"/>
          <w:sz w:val="24"/>
        </w:rPr>
        <w:t xml:space="preserve"> pretende possibilitar o estudo das motivações que mais influenciam o processo de tomada de decisão dos pais que recorrem a gâmetas de dador</w:t>
      </w:r>
      <w:r w:rsidR="00DE55A2">
        <w:rPr>
          <w:rFonts w:ascii="Times New Roman" w:hAnsi="Times New Roman"/>
          <w:sz w:val="24"/>
        </w:rPr>
        <w:t>,</w:t>
      </w:r>
      <w:r w:rsidR="00FF0C0C">
        <w:rPr>
          <w:rFonts w:ascii="Times New Roman" w:hAnsi="Times New Roman"/>
          <w:sz w:val="24"/>
        </w:rPr>
        <w:t xml:space="preserve"> em contar às crianças o modo como estas foram concebidas. </w:t>
      </w:r>
      <w:r w:rsidR="007F6F76">
        <w:rPr>
          <w:rFonts w:ascii="Times New Roman" w:hAnsi="Times New Roman"/>
          <w:sz w:val="24"/>
        </w:rPr>
        <w:t xml:space="preserve">Como mencionado anteriormente, a </w:t>
      </w:r>
      <w:r w:rsidR="007F6F76">
        <w:rPr>
          <w:rFonts w:ascii="Times New Roman" w:hAnsi="Times New Roman"/>
          <w:sz w:val="24"/>
        </w:rPr>
        <w:lastRenderedPageBreak/>
        <w:t>grande maioria dos estudos realizados nesta área são de natureza qualitativa, pelo que recorrem fundamentalmente à entrevista como metodologia de recolha de dados. Neste contexto, considerou-se relevante poder ter disponível uma ferramenta que, de um modo mais sistematizado, possibilitasse a abordagem destas motivações, por exemplo</w:t>
      </w:r>
      <w:r w:rsidR="00AF2F72">
        <w:rPr>
          <w:rFonts w:ascii="Times New Roman" w:hAnsi="Times New Roman"/>
          <w:sz w:val="24"/>
        </w:rPr>
        <w:t>,</w:t>
      </w:r>
      <w:r w:rsidR="007F6F76">
        <w:rPr>
          <w:rFonts w:ascii="Times New Roman" w:hAnsi="Times New Roman"/>
          <w:sz w:val="24"/>
        </w:rPr>
        <w:t xml:space="preserve"> no âmbito do </w:t>
      </w:r>
      <w:r w:rsidR="00F70F46">
        <w:rPr>
          <w:rFonts w:ascii="Times New Roman" w:hAnsi="Times New Roman"/>
          <w:sz w:val="24"/>
        </w:rPr>
        <w:t xml:space="preserve">apoio </w:t>
      </w:r>
      <w:r w:rsidR="007F6F76">
        <w:rPr>
          <w:rFonts w:ascii="Times New Roman" w:hAnsi="Times New Roman"/>
          <w:sz w:val="24"/>
        </w:rPr>
        <w:t xml:space="preserve">psicológico de casais com indicação para utilização de esperma ou ovócitos de dadores. </w:t>
      </w:r>
      <w:r w:rsidR="00F70F46">
        <w:rPr>
          <w:rFonts w:ascii="Times New Roman" w:hAnsi="Times New Roman"/>
          <w:sz w:val="24"/>
        </w:rPr>
        <w:t>Atendendo a que o acompanhamento destes casais constitui um importante campo da ação da psicologia no contexto da infertilidade</w:t>
      </w:r>
      <w:r w:rsidR="003F4209">
        <w:rPr>
          <w:rFonts w:ascii="Times New Roman" w:hAnsi="Times New Roman"/>
          <w:sz w:val="24"/>
        </w:rPr>
        <w:t xml:space="preserve"> </w:t>
      </w:r>
      <w:r w:rsidR="00BD0DAF">
        <w:rPr>
          <w:rFonts w:ascii="Times New Roman" w:hAnsi="Times New Roman"/>
          <w:sz w:val="24"/>
        </w:rPr>
        <w:fldChar w:fldCharType="begin" w:fldLock="1"/>
      </w:r>
      <w:r w:rsidR="00BD0DAF">
        <w:rPr>
          <w:rFonts w:ascii="Times New Roman" w:hAnsi="Times New Roman"/>
          <w:sz w:val="24"/>
        </w:rPr>
        <w:instrText>ADDIN CSL_CITATION { "citationItems" : [ { "id" : "ITEM-1", "itemData" : { "DOI" : "10.1016/j.fertnstert.2015.05.026", "ISSN" : "1556-5653", "PMID" : "26056925", "abstract" : "Infertility patients report high levels of anxiety and depressive symptoms, leading to a variety of challenges for the health care team. These include the impact of patient distress on nurses and physicians, patient treatment termination, and potentially lower pregnancy rates. Integrating a mental health professional into the infertility treatment team has the potential to lower distress for patients, support staff, and clinicians, leading to increased patient retention and an easier working environment.", "author" : [ { "dropping-particle" : "", "family" : "Domar", "given" : "Alice D", "non-dropping-particle" : "", "parse-names" : false, "suffix" : "" } ], "container-title" : "Fertility and sterility", "id" : "ITEM-1", "issue" : "2", "issued" : { "date-parts" : [ [ "2015" ] ] }, "page" : "277-280", "publisher" : "Elsevier Inc.", "title" : "Creating a collaborative model of mental health counseling for the future.", "type" : "article-journal", "volume" : "104" }, "uris" : [ "http://www.mendeley.com/documents/?uuid=a8f51229-6e5c-491d-a0c0-87f9e156a379" ] } ], "mendeley" : { "formattedCitation" : "(A. D. Domar, 2015)", "manualFormatting" : "(Domar, 2015)", "plainTextFormattedCitation" : "(A. D. Domar, 2015)", "previouslyFormattedCitation" : "(A. D. Domar, 2015)" }, "properties" : { "noteIndex" : 0 }, "schema" : "https://github.com/citation-style-language/schema/raw/master/csl-citation.json" }</w:instrText>
      </w:r>
      <w:r w:rsidR="00BD0DAF">
        <w:rPr>
          <w:rFonts w:ascii="Times New Roman" w:hAnsi="Times New Roman"/>
          <w:sz w:val="24"/>
        </w:rPr>
        <w:fldChar w:fldCharType="separate"/>
      </w:r>
      <w:r w:rsidR="00BD0DAF" w:rsidRPr="00BD0DAF">
        <w:rPr>
          <w:rFonts w:ascii="Times New Roman" w:hAnsi="Times New Roman"/>
          <w:noProof/>
          <w:sz w:val="24"/>
        </w:rPr>
        <w:t>(Domar, 2015)</w:t>
      </w:r>
      <w:r w:rsidR="00BD0DAF">
        <w:rPr>
          <w:rFonts w:ascii="Times New Roman" w:hAnsi="Times New Roman"/>
          <w:sz w:val="24"/>
        </w:rPr>
        <w:fldChar w:fldCharType="end"/>
      </w:r>
      <w:r w:rsidR="00BD0DAF">
        <w:rPr>
          <w:rFonts w:ascii="Times New Roman" w:hAnsi="Times New Roman"/>
          <w:sz w:val="24"/>
        </w:rPr>
        <w:t xml:space="preserve"> </w:t>
      </w:r>
      <w:r w:rsidR="003F4209">
        <w:rPr>
          <w:rFonts w:ascii="Times New Roman" w:hAnsi="Times New Roman"/>
          <w:sz w:val="24"/>
        </w:rPr>
        <w:t>consideramos que</w:t>
      </w:r>
      <w:r w:rsidR="00F70F46">
        <w:rPr>
          <w:rFonts w:ascii="Times New Roman" w:hAnsi="Times New Roman"/>
          <w:sz w:val="24"/>
        </w:rPr>
        <w:t xml:space="preserve"> </w:t>
      </w:r>
      <w:r w:rsidR="007F6F76">
        <w:rPr>
          <w:rFonts w:ascii="Times New Roman" w:hAnsi="Times New Roman"/>
          <w:sz w:val="24"/>
        </w:rPr>
        <w:t xml:space="preserve">o QMRDG </w:t>
      </w:r>
      <w:r w:rsidR="00AF2F72">
        <w:rPr>
          <w:rFonts w:ascii="Times New Roman" w:hAnsi="Times New Roman"/>
          <w:sz w:val="24"/>
        </w:rPr>
        <w:t xml:space="preserve">constitui um contributo, não apenas para a identificação das motivações, </w:t>
      </w:r>
      <w:r w:rsidR="003F4209">
        <w:rPr>
          <w:rFonts w:ascii="Times New Roman" w:hAnsi="Times New Roman"/>
          <w:sz w:val="24"/>
        </w:rPr>
        <w:t xml:space="preserve">mas </w:t>
      </w:r>
      <w:r w:rsidR="00AF2F72">
        <w:rPr>
          <w:rFonts w:ascii="Times New Roman" w:hAnsi="Times New Roman"/>
          <w:sz w:val="24"/>
        </w:rPr>
        <w:t xml:space="preserve">também como um </w:t>
      </w:r>
      <w:r w:rsidR="003F4209">
        <w:rPr>
          <w:rFonts w:ascii="Times New Roman" w:hAnsi="Times New Roman"/>
          <w:sz w:val="24"/>
        </w:rPr>
        <w:t xml:space="preserve">possível </w:t>
      </w:r>
      <w:r w:rsidR="00AF2F72">
        <w:rPr>
          <w:rFonts w:ascii="Times New Roman" w:hAnsi="Times New Roman"/>
          <w:sz w:val="24"/>
        </w:rPr>
        <w:t>ponto de partida para a abordagem do tema, estimulando a comunicação entre o casal</w:t>
      </w:r>
      <w:r w:rsidR="00AF2F72" w:rsidRPr="00FD0F3F">
        <w:rPr>
          <w:rFonts w:ascii="Times New Roman" w:hAnsi="Times New Roman"/>
          <w:sz w:val="24"/>
        </w:rPr>
        <w:t xml:space="preserve">. </w:t>
      </w:r>
      <w:r w:rsidRPr="00FD0F3F">
        <w:rPr>
          <w:rFonts w:ascii="Times New Roman" w:hAnsi="Times New Roman"/>
          <w:sz w:val="24"/>
        </w:rPr>
        <w:t xml:space="preserve">Com efeito, a literatura tem sugerido que este deverá ser um tópico introduzido no decorrer do processo de tratamento de reprodução medicamente assistida de forma a </w:t>
      </w:r>
      <w:r w:rsidR="004F2469" w:rsidRPr="00FD0F3F">
        <w:rPr>
          <w:rFonts w:ascii="Times New Roman" w:hAnsi="Times New Roman"/>
          <w:sz w:val="24"/>
        </w:rPr>
        <w:t xml:space="preserve">que o casal se vá familiarizando com as diferentes perspetivas possíveis e respetivo impacto que </w:t>
      </w:r>
      <w:r w:rsidR="00211840" w:rsidRPr="00FD0F3F">
        <w:rPr>
          <w:rFonts w:ascii="Times New Roman" w:hAnsi="Times New Roman"/>
          <w:sz w:val="24"/>
        </w:rPr>
        <w:t>a decisão de revelar ou não possa</w:t>
      </w:r>
      <w:r w:rsidR="004F2469" w:rsidRPr="00FD0F3F">
        <w:rPr>
          <w:rFonts w:ascii="Times New Roman" w:hAnsi="Times New Roman"/>
          <w:sz w:val="24"/>
        </w:rPr>
        <w:t xml:space="preserve"> ter para a família e para o desenvolvimento da criança</w:t>
      </w:r>
      <w:r w:rsidR="00211840" w:rsidRPr="00FD0F3F">
        <w:rPr>
          <w:rFonts w:ascii="Times New Roman" w:hAnsi="Times New Roman"/>
          <w:sz w:val="24"/>
        </w:rPr>
        <w:t xml:space="preserve">. </w:t>
      </w:r>
      <w:r w:rsidR="004F2469" w:rsidRPr="00FD0F3F">
        <w:rPr>
          <w:rFonts w:ascii="Times New Roman" w:hAnsi="Times New Roman"/>
          <w:sz w:val="24"/>
        </w:rPr>
        <w:t>Tratando-se de uma decisão complexa, muitos destes casais referem a importância de obter a ajuda de um profissional</w:t>
      </w:r>
      <w:r w:rsidR="00211840" w:rsidRPr="00FD0F3F">
        <w:rPr>
          <w:rFonts w:ascii="Times New Roman" w:hAnsi="Times New Roman"/>
          <w:sz w:val="24"/>
        </w:rPr>
        <w:t xml:space="preserve"> e de contactar com outros casais que tenham tido o mesmo tipo de experiência</w:t>
      </w:r>
      <w:r w:rsidR="00FD0F3F">
        <w:rPr>
          <w:rFonts w:ascii="Times New Roman" w:hAnsi="Times New Roman"/>
          <w:sz w:val="24"/>
        </w:rPr>
        <w:t xml:space="preserve"> </w:t>
      </w:r>
      <w:r w:rsidR="00FD0F3F">
        <w:rPr>
          <w:rFonts w:ascii="Times New Roman" w:hAnsi="Times New Roman"/>
          <w:sz w:val="24"/>
        </w:rPr>
        <w:fldChar w:fldCharType="begin" w:fldLock="1"/>
      </w:r>
      <w:r w:rsidR="00937B10">
        <w:rPr>
          <w:rFonts w:ascii="Times New Roman" w:hAnsi="Times New Roman"/>
          <w:sz w:val="24"/>
        </w:rPr>
        <w:instrText>ADDIN CSL_CITATION { "citationItems" : [ { "id" : "ITEM-1", "itemData" : { "author" : [ { "dropping-particle" : "", "family" : "Petok", "given" : "W. D.", "non-dropping-particle" : "", "parse-names" : false, "suffix" : "" } ], "container-title" : "Third-Party reproduction: A comprehensive guide", "edition" : "Springer", "id" : "ITEM-1", "issued" : { "date-parts" : [ [ "2014" ] ] }, "publisher" : "Springer", "publisher-place" : "New York", "title" : "Sperm donation: Psychological aspects", "type" : "chapter" }, "uris" : [ "http://www.mendeley.com/documents/?uuid=686dc228-f062-43ae-8103-040cfee7488b" ] } ], "mendeley" : { "formattedCitation" : "(Petok, 2014)", "plainTextFormattedCitation" : "(Petok, 2014)", "previouslyFormattedCitation" : "(Petok, 2014)" }, "properties" : { "noteIndex" : 0 }, "schema" : "https://github.com/citation-style-language/schema/raw/master/csl-citation.json" }</w:instrText>
      </w:r>
      <w:r w:rsidR="00FD0F3F">
        <w:rPr>
          <w:rFonts w:ascii="Times New Roman" w:hAnsi="Times New Roman"/>
          <w:sz w:val="24"/>
        </w:rPr>
        <w:fldChar w:fldCharType="separate"/>
      </w:r>
      <w:r w:rsidR="00FD0F3F" w:rsidRPr="00FD0F3F">
        <w:rPr>
          <w:rFonts w:ascii="Times New Roman" w:hAnsi="Times New Roman"/>
          <w:noProof/>
          <w:sz w:val="24"/>
        </w:rPr>
        <w:t>(Petok, 2014)</w:t>
      </w:r>
      <w:r w:rsidR="00FD0F3F">
        <w:rPr>
          <w:rFonts w:ascii="Times New Roman" w:hAnsi="Times New Roman"/>
          <w:sz w:val="24"/>
        </w:rPr>
        <w:fldChar w:fldCharType="end"/>
      </w:r>
      <w:r w:rsidR="00FD0F3F">
        <w:rPr>
          <w:rFonts w:ascii="Times New Roman" w:hAnsi="Times New Roman"/>
          <w:sz w:val="24"/>
        </w:rPr>
        <w:t>.</w:t>
      </w:r>
    </w:p>
    <w:p w14:paraId="1F2FB891" w14:textId="76A4E959" w:rsidR="00FF0C0C" w:rsidRDefault="00AF2F72" w:rsidP="00F74592">
      <w:pPr>
        <w:spacing w:after="0" w:line="360" w:lineRule="auto"/>
        <w:ind w:firstLine="426"/>
        <w:contextualSpacing/>
        <w:jc w:val="both"/>
        <w:rPr>
          <w:rFonts w:ascii="Times New Roman" w:hAnsi="Times New Roman"/>
          <w:sz w:val="24"/>
        </w:rPr>
      </w:pPr>
      <w:r>
        <w:rPr>
          <w:rFonts w:ascii="Times New Roman" w:hAnsi="Times New Roman"/>
          <w:sz w:val="24"/>
        </w:rPr>
        <w:t>O estudo da sua validade facial revelou tratar-se de um instrumento composto por itens claros, de fácil compreensão, não tendo sido reportadas dificuldades na interpretação do conteúdo dos itens ou na sua leitura/aspeto gráfico.</w:t>
      </w:r>
    </w:p>
    <w:p w14:paraId="13134A9E" w14:textId="62F4C33A" w:rsidR="0090685C" w:rsidRDefault="00AF2F72" w:rsidP="008F1012">
      <w:pPr>
        <w:spacing w:after="0" w:line="360" w:lineRule="auto"/>
        <w:ind w:firstLine="426"/>
        <w:contextualSpacing/>
        <w:jc w:val="both"/>
        <w:rPr>
          <w:rFonts w:ascii="Times New Roman" w:hAnsi="Times New Roman"/>
          <w:sz w:val="24"/>
        </w:rPr>
      </w:pPr>
      <w:r>
        <w:rPr>
          <w:rFonts w:ascii="Times New Roman" w:hAnsi="Times New Roman"/>
          <w:sz w:val="24"/>
        </w:rPr>
        <w:t xml:space="preserve">No que respeita aos resultados obtidos na amostra, os pais parecem </w:t>
      </w:r>
      <w:r w:rsidR="00354DFD">
        <w:rPr>
          <w:rFonts w:ascii="Times New Roman" w:hAnsi="Times New Roman"/>
          <w:sz w:val="24"/>
        </w:rPr>
        <w:t>revela</w:t>
      </w:r>
      <w:r>
        <w:rPr>
          <w:rFonts w:ascii="Times New Roman" w:hAnsi="Times New Roman"/>
          <w:sz w:val="24"/>
        </w:rPr>
        <w:t>r</w:t>
      </w:r>
      <w:r w:rsidR="00354DFD">
        <w:rPr>
          <w:rFonts w:ascii="Times New Roman" w:hAnsi="Times New Roman"/>
          <w:sz w:val="24"/>
        </w:rPr>
        <w:t xml:space="preserve"> um forte desejo </w:t>
      </w:r>
      <w:r>
        <w:rPr>
          <w:rFonts w:ascii="Times New Roman" w:hAnsi="Times New Roman"/>
          <w:sz w:val="24"/>
        </w:rPr>
        <w:t>de</w:t>
      </w:r>
      <w:r w:rsidR="00354DFD">
        <w:rPr>
          <w:rFonts w:ascii="Times New Roman" w:hAnsi="Times New Roman"/>
          <w:sz w:val="24"/>
        </w:rPr>
        <w:t xml:space="preserve"> contar </w:t>
      </w:r>
      <w:r>
        <w:rPr>
          <w:rFonts w:ascii="Times New Roman" w:hAnsi="Times New Roman"/>
          <w:sz w:val="24"/>
        </w:rPr>
        <w:t>aos filhos</w:t>
      </w:r>
      <w:r w:rsidR="00354DFD">
        <w:rPr>
          <w:rFonts w:ascii="Times New Roman" w:hAnsi="Times New Roman"/>
          <w:sz w:val="24"/>
        </w:rPr>
        <w:t xml:space="preserve"> a origem da sua </w:t>
      </w:r>
      <w:r w:rsidR="00C9281B">
        <w:rPr>
          <w:rFonts w:ascii="Times New Roman" w:hAnsi="Times New Roman"/>
          <w:sz w:val="24"/>
        </w:rPr>
        <w:t>conce</w:t>
      </w:r>
      <w:r w:rsidR="00705CE0">
        <w:rPr>
          <w:rFonts w:ascii="Times New Roman" w:hAnsi="Times New Roman"/>
          <w:sz w:val="24"/>
        </w:rPr>
        <w:t>ção</w:t>
      </w:r>
      <w:r w:rsidR="00354DFD">
        <w:rPr>
          <w:rFonts w:ascii="Times New Roman" w:hAnsi="Times New Roman"/>
          <w:sz w:val="24"/>
        </w:rPr>
        <w:t>. Apesar de entre os 21 participantes</w:t>
      </w:r>
      <w:r w:rsidR="00B0045D">
        <w:rPr>
          <w:rFonts w:ascii="Times New Roman" w:hAnsi="Times New Roman"/>
          <w:sz w:val="24"/>
        </w:rPr>
        <w:t xml:space="preserve"> apenas 4 terem revelado</w:t>
      </w:r>
      <w:r w:rsidR="00354DFD">
        <w:rPr>
          <w:rFonts w:ascii="Times New Roman" w:hAnsi="Times New Roman"/>
          <w:sz w:val="24"/>
        </w:rPr>
        <w:t xml:space="preserve"> </w:t>
      </w:r>
      <w:r w:rsidR="00083C46">
        <w:rPr>
          <w:rFonts w:ascii="Times New Roman" w:hAnsi="Times New Roman"/>
          <w:sz w:val="24"/>
        </w:rPr>
        <w:t>às crianças o modo como estas foram concebidas</w:t>
      </w:r>
      <w:r w:rsidR="00354DFD">
        <w:rPr>
          <w:rFonts w:ascii="Times New Roman" w:hAnsi="Times New Roman"/>
          <w:sz w:val="24"/>
        </w:rPr>
        <w:t>, os resultados referentes aos pais que ainda não contaram</w:t>
      </w:r>
      <w:r w:rsidR="00083C46">
        <w:rPr>
          <w:rFonts w:ascii="Times New Roman" w:hAnsi="Times New Roman"/>
          <w:sz w:val="24"/>
        </w:rPr>
        <w:t>,</w:t>
      </w:r>
      <w:r w:rsidR="00354DFD">
        <w:rPr>
          <w:rFonts w:ascii="Times New Roman" w:hAnsi="Times New Roman"/>
          <w:sz w:val="24"/>
        </w:rPr>
        <w:t xml:space="preserve"> </w:t>
      </w:r>
      <w:r w:rsidR="006005B2">
        <w:rPr>
          <w:rFonts w:ascii="Times New Roman" w:hAnsi="Times New Roman"/>
          <w:sz w:val="24"/>
        </w:rPr>
        <w:t xml:space="preserve">pelo facto de </w:t>
      </w:r>
      <w:r w:rsidR="00354DFD">
        <w:rPr>
          <w:rFonts w:ascii="Times New Roman" w:hAnsi="Times New Roman"/>
          <w:sz w:val="24"/>
        </w:rPr>
        <w:t>a criança ser ainda muito pequena ou por ainda não terem decidido</w:t>
      </w:r>
      <w:r w:rsidR="006005B2">
        <w:rPr>
          <w:rFonts w:ascii="Times New Roman" w:hAnsi="Times New Roman"/>
          <w:sz w:val="24"/>
        </w:rPr>
        <w:t xml:space="preserve"> fazê-lo</w:t>
      </w:r>
      <w:r w:rsidR="00354DFD">
        <w:rPr>
          <w:rFonts w:ascii="Times New Roman" w:hAnsi="Times New Roman"/>
          <w:sz w:val="24"/>
        </w:rPr>
        <w:t xml:space="preserve">, mostram que as motivações </w:t>
      </w:r>
      <w:r w:rsidR="008B5FF2">
        <w:rPr>
          <w:rFonts w:ascii="Times New Roman" w:hAnsi="Times New Roman"/>
          <w:sz w:val="24"/>
        </w:rPr>
        <w:t>com as quais mais se identificaram (respondendo “Concordo” ou “Concordo totalmente”</w:t>
      </w:r>
      <w:r w:rsidR="00912B93">
        <w:rPr>
          <w:rFonts w:ascii="Times New Roman" w:hAnsi="Times New Roman"/>
          <w:sz w:val="24"/>
        </w:rPr>
        <w:t>)</w:t>
      </w:r>
      <w:r w:rsidR="008B5FF2">
        <w:rPr>
          <w:rFonts w:ascii="Times New Roman" w:hAnsi="Times New Roman"/>
          <w:sz w:val="24"/>
        </w:rPr>
        <w:t xml:space="preserve"> são referentes a motivações apontadas </w:t>
      </w:r>
      <w:r w:rsidR="00354DFD">
        <w:rPr>
          <w:rFonts w:ascii="Times New Roman" w:hAnsi="Times New Roman"/>
          <w:sz w:val="24"/>
        </w:rPr>
        <w:t>para contar à criança</w:t>
      </w:r>
      <w:r w:rsidR="00083C46">
        <w:rPr>
          <w:rFonts w:ascii="Times New Roman" w:hAnsi="Times New Roman"/>
          <w:sz w:val="24"/>
        </w:rPr>
        <w:t>,</w:t>
      </w:r>
      <w:r w:rsidR="00354DFD">
        <w:rPr>
          <w:rFonts w:ascii="Times New Roman" w:hAnsi="Times New Roman"/>
          <w:sz w:val="24"/>
        </w:rPr>
        <w:t xml:space="preserve"> </w:t>
      </w:r>
      <w:r w:rsidR="00B0045D">
        <w:rPr>
          <w:rFonts w:ascii="Times New Roman" w:hAnsi="Times New Roman"/>
          <w:sz w:val="24"/>
        </w:rPr>
        <w:t xml:space="preserve">corroborando </w:t>
      </w:r>
      <w:r w:rsidR="008B5FF2">
        <w:rPr>
          <w:rFonts w:ascii="Times New Roman" w:hAnsi="Times New Roman"/>
          <w:sz w:val="24"/>
        </w:rPr>
        <w:t xml:space="preserve">o </w:t>
      </w:r>
      <w:r w:rsidR="00B0045D">
        <w:rPr>
          <w:rFonts w:ascii="Times New Roman" w:hAnsi="Times New Roman"/>
          <w:sz w:val="24"/>
        </w:rPr>
        <w:t>que é</w:t>
      </w:r>
      <w:r w:rsidR="00354DFD">
        <w:rPr>
          <w:rFonts w:ascii="Times New Roman" w:hAnsi="Times New Roman"/>
          <w:sz w:val="24"/>
        </w:rPr>
        <w:t xml:space="preserve"> defendido pela literatura </w:t>
      </w:r>
      <w:r w:rsidR="003C7947">
        <w:rPr>
          <w:rFonts w:ascii="Times New Roman" w:hAnsi="Times New Roman"/>
          <w:sz w:val="24"/>
        </w:rPr>
        <w:t>(</w:t>
      </w:r>
      <w:r w:rsidR="003C7947" w:rsidRPr="0011447D">
        <w:rPr>
          <w:rFonts w:ascii="Times New Roman" w:hAnsi="Times New Roman"/>
          <w:i/>
          <w:sz w:val="24"/>
        </w:rPr>
        <w:t>e.g.</w:t>
      </w:r>
      <w:r w:rsidR="003C7947">
        <w:rPr>
          <w:rFonts w:ascii="Times New Roman" w:hAnsi="Times New Roman"/>
          <w:sz w:val="24"/>
        </w:rPr>
        <w:t xml:space="preserve"> </w:t>
      </w:r>
      <w:r w:rsidR="00354DFD">
        <w:rPr>
          <w:rFonts w:ascii="Times New Roman" w:hAnsi="Times New Roman"/>
          <w:sz w:val="24"/>
        </w:rPr>
        <w:fldChar w:fldCharType="begin" w:fldLock="1"/>
      </w:r>
      <w:r w:rsidR="00F13C22">
        <w:rPr>
          <w:rFonts w:ascii="Times New Roman" w:hAnsi="Times New Roman"/>
          <w:sz w:val="24"/>
        </w:rPr>
        <w:instrText>ADDIN CSL_CITATION { "citationItems" : [ { "id" : "ITEM-1", "itemData" : { "DOI" : "10.1016/j.fertnstert.2013.02.028", "ISBN" : "00150282", "ISSN" : "00150282", "PMID" : "15363734", "abstract" : "This document discusses the ethical implications regarding informing offspring of their conception using gamete or embryo donation. It replaces the 2004 ASRM Ethics Committee document of the same name (Fertil Steril 2004;81:527-31). Copyright ?? 2013 Published by Elsevier Inc.", "author" : [ { "dropping-particle" : "", "family" : "Ethics Committee of the Ametican Socitey for Reproductive Medicine", "given" : "", "non-dropping-particle" : "", "parse-names" : false, "suffix" : "" } ], "container-title" : "Fertility and Sterility", "id" : "ITEM-1", "issue" : "1", "issued" : { "date-parts" : [ [ "2013" ] ] }, "page" : "45-49", "publisher" : "American Society for Reproductive Medicine", "title" : "Informing offspring of their conception by gamete or embryo donation: A committee opinion", "type" : "article-journal", "volume" : "100" }, "uris" : [ "http://www.mendeley.com/documents/?uuid=d802b81b-6a83-4c33-8c13-d2a209a3d83c" ] } ], "mendeley" : { "formattedCitation" : "(Ethics Committee of the Ametican Socitey for Reproductive Medicine, 2013)", "manualFormatting" : "Ethics Committee of the Ametican Socitey for Reproductive Medicine, 2013)", "plainTextFormattedCitation" : "(Ethics Committee of the Ametican Socitey for Reproductive Medicine, 2013)", "previouslyFormattedCitation" : "(Ethics Committee of the Ametican Socitey for Reproductive Medicine, 2013)" }, "properties" : { "noteIndex" : 0 }, "schema" : "https://github.com/citation-style-language/schema/raw/master/csl-citation.json" }</w:instrText>
      </w:r>
      <w:r w:rsidR="00354DFD">
        <w:rPr>
          <w:rFonts w:ascii="Times New Roman" w:hAnsi="Times New Roman"/>
          <w:sz w:val="24"/>
        </w:rPr>
        <w:fldChar w:fldCharType="separate"/>
      </w:r>
      <w:r w:rsidR="00354DFD" w:rsidRPr="00354DFD">
        <w:rPr>
          <w:rFonts w:ascii="Times New Roman" w:hAnsi="Times New Roman"/>
          <w:noProof/>
          <w:sz w:val="24"/>
        </w:rPr>
        <w:t>Ethics Committee of the Ametican Socitey for Reproductive Medicine, 2013)</w:t>
      </w:r>
      <w:r w:rsidR="00354DFD">
        <w:rPr>
          <w:rFonts w:ascii="Times New Roman" w:hAnsi="Times New Roman"/>
          <w:sz w:val="24"/>
        </w:rPr>
        <w:fldChar w:fldCharType="end"/>
      </w:r>
      <w:r w:rsidR="00354DFD">
        <w:rPr>
          <w:rFonts w:ascii="Times New Roman" w:hAnsi="Times New Roman"/>
          <w:sz w:val="24"/>
        </w:rPr>
        <w:t xml:space="preserve">. </w:t>
      </w:r>
      <w:r w:rsidR="00912B93">
        <w:rPr>
          <w:rFonts w:ascii="Times New Roman" w:hAnsi="Times New Roman"/>
          <w:sz w:val="24"/>
        </w:rPr>
        <w:t>Assim</w:t>
      </w:r>
      <w:r w:rsidR="00FE7268">
        <w:rPr>
          <w:rFonts w:ascii="Times New Roman" w:hAnsi="Times New Roman"/>
          <w:sz w:val="24"/>
        </w:rPr>
        <w:t>,</w:t>
      </w:r>
      <w:r w:rsidR="00912B93">
        <w:rPr>
          <w:rFonts w:ascii="Times New Roman" w:hAnsi="Times New Roman"/>
          <w:sz w:val="24"/>
        </w:rPr>
        <w:t xml:space="preserve"> conclui-se que relativamente aos pais que ainda não contaram</w:t>
      </w:r>
      <w:r w:rsidR="006005B2">
        <w:rPr>
          <w:rFonts w:ascii="Times New Roman" w:hAnsi="Times New Roman"/>
          <w:sz w:val="24"/>
        </w:rPr>
        <w:t>, estes</w:t>
      </w:r>
      <w:r w:rsidR="00912B93">
        <w:rPr>
          <w:rFonts w:ascii="Times New Roman" w:hAnsi="Times New Roman"/>
          <w:sz w:val="24"/>
        </w:rPr>
        <w:t xml:space="preserve"> têm intenção de contar, indo de encontro a um estudo recente </w:t>
      </w:r>
      <w:r w:rsidR="006005B2">
        <w:rPr>
          <w:rFonts w:ascii="Times New Roman" w:hAnsi="Times New Roman"/>
          <w:sz w:val="24"/>
        </w:rPr>
        <w:t xml:space="preserve">de </w:t>
      </w:r>
      <w:r w:rsidR="00912B93">
        <w:rPr>
          <w:rFonts w:ascii="Times New Roman" w:hAnsi="Times New Roman"/>
          <w:sz w:val="24"/>
        </w:rPr>
        <w:fldChar w:fldCharType="begin" w:fldLock="1"/>
      </w:r>
      <w:r w:rsidR="00280ED9">
        <w:rPr>
          <w:rFonts w:ascii="Times New Roman" w:hAnsi="Times New Roman"/>
          <w:sz w:val="24"/>
        </w:rPr>
        <w:instrText>ADDIN CSL_CITATION { "citationItems" : [ { "id" : "ITEM-1", "itemData" : { "DOI" : "10.1093/humrep/dew125", "ISSN" : "0268-1161", "PMID" : "27288474", "author" : [ { "dropping-particle" : "", "family" : "Applegarth", "given" : "Linda D.", "non-dropping-particle" : "", "parse-names" : false, "suffix" : "" }, { "dropping-particle" : "", "family" : "Kaufman", "given" : "Nancy L.", "non-dropping-particle" : "", "parse-names" : false, "suffix" : "" }, { "dropping-particle" : "", "family" : "Josephs-Sohan", "given" : "Mitasha", "non-dropping-particle" : "", "parse-names" : false, "suffix" : "" }, { "dropping-particle" : "", "family" : "Christos", "given" : "Paul J.", "non-dropping-particle" : "", "parse-names" : false, "suffix" : "" }, { "dropping-particle" : "", "family" : "Rosenwaks", "given" : "Zev", "non-dropping-particle" : "", "parse-names" : false, "suffix" : "" } ], "container-title" : "Human Reproduction", "id" : "ITEM-1", "issue" : "0", "issued" : { "date-parts" : [ [ "2016" ] ] }, "page" : "1-7", "title" : "Parental disclosure to offspring created with oocyte donation: intentions versus reality", "type" : "article-journal", "volume" : "0" }, "uris" : [ "http://www.mendeley.com/documents/?uuid=4be72531-6d1d-4088-83f7-db876c1a5b89" ] } ], "mendeley" : { "formattedCitation" : "(Applegarth, Kaufman, Josephs-Sohan, Christos, &amp; Rosenwaks, 2016)", "manualFormatting" : "Applegarth, Kaufman, Josephs-Sohan, Christos, e Rosenwaks (2016)", "plainTextFormattedCitation" : "(Applegarth, Kaufman, Josephs-Sohan, Christos, &amp; Rosenwaks, 2016)", "previouslyFormattedCitation" : "(Applegarth, Kaufman, Josephs-Sohan, Christos, &amp; Rosenwaks, 2016)" }, "properties" : { "noteIndex" : 0 }, "schema" : "https://github.com/citation-style-language/schema/raw/master/csl-citation.json" }</w:instrText>
      </w:r>
      <w:r w:rsidR="00912B93">
        <w:rPr>
          <w:rFonts w:ascii="Times New Roman" w:hAnsi="Times New Roman"/>
          <w:sz w:val="24"/>
        </w:rPr>
        <w:fldChar w:fldCharType="separate"/>
      </w:r>
      <w:r w:rsidR="00912B93" w:rsidRPr="00912B93">
        <w:rPr>
          <w:rFonts w:ascii="Times New Roman" w:hAnsi="Times New Roman"/>
          <w:noProof/>
          <w:sz w:val="24"/>
        </w:rPr>
        <w:t>Applegarth, Kaufman, Joseph</w:t>
      </w:r>
      <w:r w:rsidR="00FF0C0C">
        <w:rPr>
          <w:rFonts w:ascii="Times New Roman" w:hAnsi="Times New Roman"/>
          <w:noProof/>
          <w:sz w:val="24"/>
        </w:rPr>
        <w:t>s-Sohan, Christos, e</w:t>
      </w:r>
      <w:r w:rsidR="00912B93">
        <w:rPr>
          <w:rFonts w:ascii="Times New Roman" w:hAnsi="Times New Roman"/>
          <w:noProof/>
          <w:sz w:val="24"/>
        </w:rPr>
        <w:t xml:space="preserve"> Rosenwaks (</w:t>
      </w:r>
      <w:r w:rsidR="00912B93" w:rsidRPr="00912B93">
        <w:rPr>
          <w:rFonts w:ascii="Times New Roman" w:hAnsi="Times New Roman"/>
          <w:noProof/>
          <w:sz w:val="24"/>
        </w:rPr>
        <w:t>2016)</w:t>
      </w:r>
      <w:r w:rsidR="00912B93">
        <w:rPr>
          <w:rFonts w:ascii="Times New Roman" w:hAnsi="Times New Roman"/>
          <w:sz w:val="24"/>
        </w:rPr>
        <w:fldChar w:fldCharType="end"/>
      </w:r>
      <w:r w:rsidR="00912B93">
        <w:rPr>
          <w:rFonts w:ascii="Times New Roman" w:hAnsi="Times New Roman"/>
          <w:sz w:val="24"/>
        </w:rPr>
        <w:t xml:space="preserve">, o qual concluiu que a maioria </w:t>
      </w:r>
      <w:r w:rsidR="00FE7268">
        <w:rPr>
          <w:rFonts w:ascii="Times New Roman" w:hAnsi="Times New Roman"/>
          <w:sz w:val="24"/>
        </w:rPr>
        <w:t xml:space="preserve">dos participantes </w:t>
      </w:r>
      <w:r w:rsidR="00912B93">
        <w:rPr>
          <w:rFonts w:ascii="Times New Roman" w:hAnsi="Times New Roman"/>
          <w:sz w:val="24"/>
        </w:rPr>
        <w:t>contou às crianças ou</w:t>
      </w:r>
      <w:r w:rsidR="00FE7268">
        <w:rPr>
          <w:rFonts w:ascii="Times New Roman" w:hAnsi="Times New Roman"/>
          <w:sz w:val="24"/>
        </w:rPr>
        <w:t>, se ainda não contou, te</w:t>
      </w:r>
      <w:r w:rsidR="00912B93">
        <w:rPr>
          <w:rFonts w:ascii="Times New Roman" w:hAnsi="Times New Roman"/>
          <w:sz w:val="24"/>
        </w:rPr>
        <w:t xml:space="preserve">m intenção de o fazer. </w:t>
      </w:r>
    </w:p>
    <w:p w14:paraId="66223E00" w14:textId="62107C5A" w:rsidR="005B2741" w:rsidRPr="00083C46" w:rsidRDefault="003C0DA6" w:rsidP="008F1012">
      <w:pPr>
        <w:spacing w:after="0" w:line="360" w:lineRule="auto"/>
        <w:ind w:firstLine="426"/>
        <w:contextualSpacing/>
        <w:jc w:val="both"/>
        <w:rPr>
          <w:rFonts w:ascii="Times New Roman" w:hAnsi="Times New Roman"/>
          <w:sz w:val="24"/>
        </w:rPr>
      </w:pPr>
      <w:r>
        <w:rPr>
          <w:rFonts w:ascii="Times New Roman" w:hAnsi="Times New Roman"/>
          <w:sz w:val="24"/>
        </w:rPr>
        <w:lastRenderedPageBreak/>
        <w:t xml:space="preserve">O processo de tomada de decisão de contar ou manter segredo, mostrou-se significativamente diferente entre os pais que contaram e os pais que decidiram não divulgar à criança a origem da sua conceção. </w:t>
      </w:r>
      <w:r w:rsidR="00083C46">
        <w:rPr>
          <w:rFonts w:ascii="Times New Roman" w:hAnsi="Times New Roman"/>
          <w:sz w:val="24"/>
        </w:rPr>
        <w:t xml:space="preserve">Relativamente ao acordo entre o casal, os primeiros apresentam um menor grau de acordo, comparativamente aos segundos. </w:t>
      </w:r>
      <w:r w:rsidR="0090685C" w:rsidRPr="0090685C">
        <w:rPr>
          <w:rFonts w:ascii="Times New Roman" w:hAnsi="Times New Roman"/>
          <w:sz w:val="24"/>
        </w:rPr>
        <w:t xml:space="preserve">Estes dados opõem-se aos que foram encontrados num estudo </w:t>
      </w:r>
      <w:r w:rsidR="00F74592">
        <w:rPr>
          <w:rFonts w:ascii="Times New Roman" w:hAnsi="Times New Roman"/>
          <w:sz w:val="24"/>
        </w:rPr>
        <w:t xml:space="preserve">realizado com </w:t>
      </w:r>
      <w:r w:rsidR="0090685C" w:rsidRPr="0090685C">
        <w:rPr>
          <w:rFonts w:ascii="Times New Roman" w:hAnsi="Times New Roman"/>
          <w:sz w:val="24"/>
        </w:rPr>
        <w:t xml:space="preserve">pais </w:t>
      </w:r>
      <w:r w:rsidR="00F74592">
        <w:rPr>
          <w:rFonts w:ascii="Times New Roman" w:hAnsi="Times New Roman"/>
          <w:sz w:val="24"/>
        </w:rPr>
        <w:t xml:space="preserve">que recorreram </w:t>
      </w:r>
      <w:r w:rsidR="00FE7268">
        <w:rPr>
          <w:rFonts w:ascii="Times New Roman" w:hAnsi="Times New Roman"/>
          <w:sz w:val="24"/>
        </w:rPr>
        <w:t>a doação de ovócitos</w:t>
      </w:r>
      <w:r w:rsidR="00F13C22">
        <w:rPr>
          <w:rFonts w:ascii="Times New Roman" w:hAnsi="Times New Roman"/>
          <w:sz w:val="24"/>
        </w:rPr>
        <w:t xml:space="preserve"> </w:t>
      </w:r>
      <w:r w:rsidR="00F13C22">
        <w:rPr>
          <w:rFonts w:ascii="Times New Roman" w:hAnsi="Times New Roman"/>
          <w:sz w:val="24"/>
        </w:rPr>
        <w:fldChar w:fldCharType="begin" w:fldLock="1"/>
      </w:r>
      <w:r w:rsidR="00280ED9">
        <w:rPr>
          <w:rFonts w:ascii="Times New Roman" w:hAnsi="Times New Roman"/>
          <w:sz w:val="24"/>
        </w:rPr>
        <w:instrText>ADDIN CSL_CITATION { "citationItems" : [ { "id" : "ITEM-1", "itemData" : { "ISSN" : "0884-2175", "PMID" : "12033541", "abstract" : "Design: Exploratory, comparative, descriptive. Setting: A university hospital\u2013assisted reproduc- tive technology program in the Midwest. Participants: Thirty-one couples with children conceived with anonymously donated eggs. Methods: Audiotaped telephone interviews, measures of social support and family environment, and a demographic survey. Main Outcome Measures: Content analysis of interview transcripts and comparison of recurring themes among groups. Results: The majority of parents intended disclo- sure. Dominant themes among disclosing parents included the belief that a child has a right to know and concerns about the harmful effects of family secrets. Among nondisclosing parents, common themes were knowing of no compelling reason to tell and perceiv- ing potential harm in telling. Undecided parents reported concerns about how and when to tell and the child\u2019s possible reaction. Parents in all groups expressed concern about their disclosure decisions. Conclusions: Dominant decisional influences were beliefs and values and concerns about possible harm. Longitudinal study is needed to determine the impact of disclosure decisions on children, families, and society.", "author" : [ { "dropping-particle" : "", "family" : "Hahn", "given" : "Sandra Jane", "non-dropping-particle" : "", "parse-names" : false, "suffix" : "" }, { "dropping-particle" : "", "family" : "Craft-Rosenberg", "given" : "Martha", "non-dropping-particle" : "", "parse-names" : false, "suffix" : "" } ], "container-title" : "Jognn", "id" : "ITEM-1", "issue" : "3", "issued" : { "date-parts" : [ [ "2002" ] ] }, "page" : "283-293", "title" : "The disclosure decisions of parents who conceive children using donor eggs", "type" : "article-journal", "volume" : "31" }, "uris" : [ "http://www.mendeley.com/documents/?uuid=82eadc0c-8b84-4f0d-9945-7200a400431e" ] } ], "mendeley" : { "formattedCitation" : "(Hahn &amp; Craft-Rosenberg, 2002)", "plainTextFormattedCitation" : "(Hahn &amp; Craft-Rosenberg, 2002)", "previouslyFormattedCitation" : "(Hahn &amp; Craft-Rosenberg, 2002)" }, "properties" : { "noteIndex" : 0 }, "schema" : "https://github.com/citation-style-language/schema/raw/master/csl-citation.json" }</w:instrText>
      </w:r>
      <w:r w:rsidR="00F13C22">
        <w:rPr>
          <w:rFonts w:ascii="Times New Roman" w:hAnsi="Times New Roman"/>
          <w:sz w:val="24"/>
        </w:rPr>
        <w:fldChar w:fldCharType="separate"/>
      </w:r>
      <w:r w:rsidR="00280ED9" w:rsidRPr="00280ED9">
        <w:rPr>
          <w:rFonts w:ascii="Times New Roman" w:hAnsi="Times New Roman"/>
          <w:noProof/>
          <w:sz w:val="24"/>
        </w:rPr>
        <w:t>(Hahn &amp; Craft-Rosenberg, 2002)</w:t>
      </w:r>
      <w:r w:rsidR="00F13C22">
        <w:rPr>
          <w:rFonts w:ascii="Times New Roman" w:hAnsi="Times New Roman"/>
          <w:sz w:val="24"/>
        </w:rPr>
        <w:fldChar w:fldCharType="end"/>
      </w:r>
      <w:r w:rsidR="00FE7268">
        <w:rPr>
          <w:rFonts w:ascii="Times New Roman" w:hAnsi="Times New Roman"/>
          <w:sz w:val="24"/>
        </w:rPr>
        <w:t>. A</w:t>
      </w:r>
      <w:r w:rsidR="0090685C" w:rsidRPr="0090685C">
        <w:rPr>
          <w:rFonts w:ascii="Times New Roman" w:hAnsi="Times New Roman"/>
          <w:sz w:val="24"/>
        </w:rPr>
        <w:t xml:space="preserve">pesar das diferenças não serem significativas entre os pais que decidiram contar e os pais que decidiram não o </w:t>
      </w:r>
      <w:r w:rsidR="00083C46">
        <w:rPr>
          <w:rFonts w:ascii="Times New Roman" w:hAnsi="Times New Roman"/>
          <w:sz w:val="24"/>
        </w:rPr>
        <w:t>fazer, os pais que optaram por divulgar à criança apresentam maior acordo do que os pais que optaram por não divulgar</w:t>
      </w:r>
      <w:r w:rsidR="00F13C22">
        <w:rPr>
          <w:rFonts w:ascii="Times New Roman" w:hAnsi="Times New Roman"/>
          <w:sz w:val="24"/>
        </w:rPr>
        <w:t xml:space="preserve"> </w:t>
      </w:r>
      <w:r w:rsidR="00F13C22">
        <w:rPr>
          <w:rFonts w:ascii="Times New Roman" w:hAnsi="Times New Roman"/>
          <w:sz w:val="24"/>
        </w:rPr>
        <w:fldChar w:fldCharType="begin" w:fldLock="1"/>
      </w:r>
      <w:r w:rsidR="00280ED9">
        <w:rPr>
          <w:rFonts w:ascii="Times New Roman" w:hAnsi="Times New Roman"/>
          <w:sz w:val="24"/>
        </w:rPr>
        <w:instrText>ADDIN CSL_CITATION { "citationItems" : [ { "id" : "ITEM-1", "itemData" : { "ISSN" : "0884-2175", "PMID" : "12033541", "abstract" : "Design: Exploratory, comparative, descriptive. Setting: A university hospital\u2013assisted reproduc- tive technology program in the Midwest. Participants: Thirty-one couples with children conceived with anonymously donated eggs. Methods: Audiotaped telephone interviews, measures of social support and family environment, and a demographic survey. Main Outcome Measures: Content analysis of interview transcripts and comparison of recurring themes among groups. Results: The majority of parents intended disclo- sure. Dominant themes among disclosing parents included the belief that a child has a right to know and concerns about the harmful effects of family secrets. Among nondisclosing parents, common themes were knowing of no compelling reason to tell and perceiv- ing potential harm in telling. Undecided parents reported concerns about how and when to tell and the child\u2019s possible reaction. Parents in all groups expressed concern about their disclosure decisions. Conclusions: Dominant decisional influences were beliefs and values and concerns about possible harm. Longitudinal study is needed to determine the impact of disclosure decisions on children, families, and society.", "author" : [ { "dropping-particle" : "", "family" : "Hahn", "given" : "Sandra Jane", "non-dropping-particle" : "", "parse-names" : false, "suffix" : "" }, { "dropping-particle" : "", "family" : "Craft-Rosenberg", "given" : "Martha", "non-dropping-particle" : "", "parse-names" : false, "suffix" : "" } ], "container-title" : "Jognn", "id" : "ITEM-1", "issue" : "3", "issued" : { "date-parts" : [ [ "2002" ] ] }, "page" : "283-293", "title" : "The disclosure decisions of parents who conceive children using donor eggs", "type" : "article-journal", "volume" : "31" }, "uris" : [ "http://www.mendeley.com/documents/?uuid=82eadc0c-8b84-4f0d-9945-7200a400431e" ] } ], "mendeley" : { "formattedCitation" : "(Hahn &amp; Craft-Rosenberg, 2002)", "plainTextFormattedCitation" : "(Hahn &amp; Craft-Rosenberg, 2002)", "previouslyFormattedCitation" : "(Hahn &amp; Craft-Rosenberg, 2002)" }, "properties" : { "noteIndex" : 0 }, "schema" : "https://github.com/citation-style-language/schema/raw/master/csl-citation.json" }</w:instrText>
      </w:r>
      <w:r w:rsidR="00F13C22">
        <w:rPr>
          <w:rFonts w:ascii="Times New Roman" w:hAnsi="Times New Roman"/>
          <w:sz w:val="24"/>
        </w:rPr>
        <w:fldChar w:fldCharType="separate"/>
      </w:r>
      <w:r w:rsidR="00280ED9" w:rsidRPr="00280ED9">
        <w:rPr>
          <w:rFonts w:ascii="Times New Roman" w:hAnsi="Times New Roman"/>
          <w:noProof/>
          <w:sz w:val="24"/>
        </w:rPr>
        <w:t>(Hahn &amp; Craft-Rosenberg, 2002)</w:t>
      </w:r>
      <w:r w:rsidR="00F13C22">
        <w:rPr>
          <w:rFonts w:ascii="Times New Roman" w:hAnsi="Times New Roman"/>
          <w:sz w:val="24"/>
        </w:rPr>
        <w:fldChar w:fldCharType="end"/>
      </w:r>
      <w:r w:rsidR="00083C46">
        <w:rPr>
          <w:rFonts w:ascii="Times New Roman" w:hAnsi="Times New Roman"/>
          <w:sz w:val="24"/>
        </w:rPr>
        <w:t xml:space="preserve">. </w:t>
      </w:r>
      <w:r w:rsidR="00A70F19" w:rsidRPr="00C9281B">
        <w:rPr>
          <w:rFonts w:ascii="Times New Roman" w:hAnsi="Times New Roman"/>
          <w:color w:val="000000" w:themeColor="text1"/>
          <w:sz w:val="24"/>
        </w:rPr>
        <w:t xml:space="preserve">Tais resultados poderão </w:t>
      </w:r>
      <w:r w:rsidR="005726DB">
        <w:rPr>
          <w:rFonts w:ascii="Times New Roman" w:hAnsi="Times New Roman"/>
          <w:color w:val="000000" w:themeColor="text1"/>
          <w:sz w:val="24"/>
        </w:rPr>
        <w:t>ser explicados pelo facto de,</w:t>
      </w:r>
      <w:r w:rsidR="00AF319C" w:rsidRPr="00C9281B">
        <w:rPr>
          <w:rFonts w:ascii="Times New Roman" w:hAnsi="Times New Roman"/>
          <w:color w:val="000000" w:themeColor="text1"/>
          <w:sz w:val="24"/>
        </w:rPr>
        <w:t xml:space="preserve"> tal como refere </w:t>
      </w:r>
      <w:r w:rsidR="00AF319C" w:rsidRPr="00C9281B">
        <w:rPr>
          <w:rFonts w:ascii="Times New Roman" w:hAnsi="Times New Roman"/>
          <w:color w:val="000000" w:themeColor="text1"/>
          <w:sz w:val="24"/>
        </w:rPr>
        <w:fldChar w:fldCharType="begin" w:fldLock="1"/>
      </w:r>
      <w:r w:rsidR="00280ED9">
        <w:rPr>
          <w:rFonts w:ascii="Times New Roman" w:hAnsi="Times New Roman"/>
          <w:color w:val="000000" w:themeColor="text1"/>
          <w:sz w:val="24"/>
        </w:rPr>
        <w:instrText>ADDIN CSL_CITATION { "citationItems" : [ { "id" : "ITEM-1", "itemData" : { "DOI" : "10.1080/02646830120073198", "ISSN" : "1469672X", "PMID" : "2001318916", "abstract" : "This study explored the concerns and experience of men and women undergoing donor insemination (DI) treatment: levels of distress, mood, adjustment to infertility (Fertility Adjustment Scale: FAS), and intention to tell any potential child were examined. Two samples were included, a DI clinic in a London teaching hospital and the DI support group, the DC Network (the Donor Conception Network). Clinically significant levels of anxiety (HADS), high levels of distress and high scores on the FAS were reported by both men and women in the samples, suggesting that fertility problems and DI treatment are experienced as challenging. Achieving a pregnancy was the main concern expressed, but concerns about the donor and telling the child were also reported. Those who did not plan to tell their child reported higher levels of concern about telling, and higher levels of distress than those who planned to tell. Interest was expressed in accessing further counselling throughout treatment, and the difficulties in terms of the secrecy surrounding DI are discussed.", "author" : [ { "dropping-particle" : "", "family" : "Salter-Ling", "given" : "N", "non-dropping-particle" : "", "parse-names" : false, "suffix" : "" }, { "dropping-particle" : "", "family" : "Hunter", "given" : "M", "non-dropping-particle" : "", "parse-names" : false, "suffix" : "" }, { "dropping-particle" : "", "family" : "Glover", "given" : "L", "non-dropping-particle" : "", "parse-names" : false, "suffix" : "" } ], "container-title" : "Journal of Reproductive and Infant Psychology", "id" : "ITEM-1", "issue" : "3", "issued" : { "date-parts" : [ [ "2001" ] ] }, "page" : "175-186", "title" : "Donor insemination: Exploring the experience of treatment and intention to tell", "type" : "article-journal", "volume" : "19" }, "uris" : [ "http://www.mendeley.com/documents/?uuid=f84e78f7-7dd5-4a21-8814-69ae847d7d7c" ] } ], "mendeley" : { "formattedCitation" : "(Salter-Ling, Hunter, &amp; Glover, 2001)", "manualFormatting" : "Salter-Ling, Hunter e Glover (2001)", "plainTextFormattedCitation" : "(Salter-Ling, Hunter, &amp; Glover, 2001)", "previouslyFormattedCitation" : "(Salter-Ling, Hunter, &amp; Glover, 2001)" }, "properties" : { "noteIndex" : 0 }, "schema" : "https://github.com/citation-style-language/schema/raw/master/csl-citation.json" }</w:instrText>
      </w:r>
      <w:r w:rsidR="00AF319C" w:rsidRPr="00C9281B">
        <w:rPr>
          <w:rFonts w:ascii="Times New Roman" w:hAnsi="Times New Roman"/>
          <w:color w:val="000000" w:themeColor="text1"/>
          <w:sz w:val="24"/>
        </w:rPr>
        <w:fldChar w:fldCharType="separate"/>
      </w:r>
      <w:r w:rsidR="002F4D4C">
        <w:rPr>
          <w:rFonts w:ascii="Times New Roman" w:hAnsi="Times New Roman"/>
          <w:noProof/>
          <w:color w:val="000000" w:themeColor="text1"/>
          <w:sz w:val="24"/>
        </w:rPr>
        <w:t>Salter-Ling, Hunter</w:t>
      </w:r>
      <w:r w:rsidR="00AF319C" w:rsidRPr="00C9281B">
        <w:rPr>
          <w:rFonts w:ascii="Times New Roman" w:hAnsi="Times New Roman"/>
          <w:noProof/>
          <w:color w:val="000000" w:themeColor="text1"/>
          <w:sz w:val="24"/>
        </w:rPr>
        <w:t xml:space="preserve"> </w:t>
      </w:r>
      <w:r w:rsidR="006005B2" w:rsidRPr="00C9281B">
        <w:rPr>
          <w:rFonts w:ascii="Times New Roman" w:hAnsi="Times New Roman"/>
          <w:noProof/>
          <w:color w:val="000000" w:themeColor="text1"/>
          <w:sz w:val="24"/>
        </w:rPr>
        <w:t xml:space="preserve">e </w:t>
      </w:r>
      <w:r w:rsidR="00AF319C" w:rsidRPr="00C9281B">
        <w:rPr>
          <w:rFonts w:ascii="Times New Roman" w:hAnsi="Times New Roman"/>
          <w:noProof/>
          <w:color w:val="000000" w:themeColor="text1"/>
          <w:sz w:val="24"/>
        </w:rPr>
        <w:t>Glover (2001)</w:t>
      </w:r>
      <w:r w:rsidR="00AF319C" w:rsidRPr="00C9281B">
        <w:rPr>
          <w:rFonts w:ascii="Times New Roman" w:hAnsi="Times New Roman"/>
          <w:color w:val="000000" w:themeColor="text1"/>
          <w:sz w:val="24"/>
        </w:rPr>
        <w:fldChar w:fldCharType="end"/>
      </w:r>
      <w:r w:rsidR="00AC0507" w:rsidRPr="00C9281B">
        <w:rPr>
          <w:rFonts w:ascii="Times New Roman" w:hAnsi="Times New Roman"/>
          <w:color w:val="000000" w:themeColor="text1"/>
          <w:sz w:val="24"/>
        </w:rPr>
        <w:t xml:space="preserve">, </w:t>
      </w:r>
      <w:r w:rsidR="00AF319C" w:rsidRPr="00C9281B">
        <w:rPr>
          <w:rFonts w:ascii="Times New Roman" w:hAnsi="Times New Roman"/>
          <w:color w:val="000000" w:themeColor="text1"/>
          <w:sz w:val="24"/>
        </w:rPr>
        <w:t xml:space="preserve">o segredo em redor deste assunto </w:t>
      </w:r>
      <w:r w:rsidR="006005B2" w:rsidRPr="00C9281B">
        <w:rPr>
          <w:rFonts w:ascii="Times New Roman" w:hAnsi="Times New Roman"/>
          <w:color w:val="000000" w:themeColor="text1"/>
          <w:sz w:val="24"/>
        </w:rPr>
        <w:t xml:space="preserve">ser </w:t>
      </w:r>
      <w:r w:rsidR="00AF319C" w:rsidRPr="00C9281B">
        <w:rPr>
          <w:rFonts w:ascii="Times New Roman" w:hAnsi="Times New Roman"/>
          <w:color w:val="000000" w:themeColor="text1"/>
          <w:sz w:val="24"/>
        </w:rPr>
        <w:t>difícil de mante</w:t>
      </w:r>
      <w:r w:rsidR="00F13C22" w:rsidRPr="00C9281B">
        <w:rPr>
          <w:rFonts w:ascii="Times New Roman" w:hAnsi="Times New Roman"/>
          <w:color w:val="000000" w:themeColor="text1"/>
          <w:sz w:val="24"/>
        </w:rPr>
        <w:t>r</w:t>
      </w:r>
      <w:r w:rsidR="00AF319C" w:rsidRPr="00C9281B">
        <w:rPr>
          <w:rFonts w:ascii="Times New Roman" w:hAnsi="Times New Roman"/>
          <w:color w:val="000000" w:themeColor="text1"/>
          <w:sz w:val="24"/>
        </w:rPr>
        <w:t>. Assim</w:t>
      </w:r>
      <w:r w:rsidR="006005B2" w:rsidRPr="00C9281B">
        <w:rPr>
          <w:rFonts w:ascii="Times New Roman" w:hAnsi="Times New Roman"/>
          <w:color w:val="000000" w:themeColor="text1"/>
          <w:sz w:val="24"/>
        </w:rPr>
        <w:t>,</w:t>
      </w:r>
      <w:r w:rsidR="00AC0507" w:rsidRPr="00C9281B">
        <w:rPr>
          <w:rFonts w:ascii="Times New Roman" w:hAnsi="Times New Roman"/>
          <w:color w:val="000000" w:themeColor="text1"/>
          <w:sz w:val="24"/>
        </w:rPr>
        <w:t xml:space="preserve"> a ausência de acordo entre o casal poderia potenciar uma maior probabilidade de divulgação acidental.</w:t>
      </w:r>
    </w:p>
    <w:p w14:paraId="4AB18574" w14:textId="4D2A7EC5" w:rsidR="0090685C" w:rsidRDefault="00AC0507" w:rsidP="008F1012">
      <w:pPr>
        <w:spacing w:after="0" w:line="360" w:lineRule="auto"/>
        <w:ind w:firstLine="426"/>
        <w:jc w:val="both"/>
        <w:rPr>
          <w:rFonts w:ascii="Times New Roman" w:hAnsi="Times New Roman"/>
          <w:sz w:val="24"/>
          <w:szCs w:val="24"/>
        </w:rPr>
      </w:pPr>
      <w:r>
        <w:rPr>
          <w:rFonts w:ascii="Times New Roman" w:hAnsi="Times New Roman"/>
          <w:sz w:val="24"/>
          <w:szCs w:val="24"/>
        </w:rPr>
        <w:t>Das motivações</w:t>
      </w:r>
      <w:r w:rsidR="0090685C">
        <w:rPr>
          <w:rFonts w:ascii="Times New Roman" w:hAnsi="Times New Roman"/>
          <w:sz w:val="24"/>
          <w:szCs w:val="24"/>
        </w:rPr>
        <w:t xml:space="preserve"> que mais influenciaram o processo de tomada de decisão </w:t>
      </w:r>
      <w:r w:rsidR="00083C46">
        <w:rPr>
          <w:rFonts w:ascii="Times New Roman" w:hAnsi="Times New Roman"/>
          <w:sz w:val="24"/>
          <w:szCs w:val="24"/>
        </w:rPr>
        <w:t xml:space="preserve">dos </w:t>
      </w:r>
      <w:r w:rsidR="006005B2">
        <w:rPr>
          <w:rFonts w:ascii="Times New Roman" w:hAnsi="Times New Roman"/>
          <w:sz w:val="24"/>
          <w:szCs w:val="24"/>
        </w:rPr>
        <w:t xml:space="preserve">nossos </w:t>
      </w:r>
      <w:r w:rsidR="0090685C">
        <w:rPr>
          <w:rFonts w:ascii="Times New Roman" w:hAnsi="Times New Roman"/>
          <w:sz w:val="24"/>
          <w:szCs w:val="24"/>
        </w:rPr>
        <w:t xml:space="preserve">participantes que contaram à criança a origem da sua </w:t>
      </w:r>
      <w:r w:rsidR="00705CE0">
        <w:rPr>
          <w:rFonts w:ascii="Times New Roman" w:hAnsi="Times New Roman"/>
          <w:sz w:val="24"/>
          <w:szCs w:val="24"/>
        </w:rPr>
        <w:t>conceção</w:t>
      </w:r>
      <w:r w:rsidR="0090685C">
        <w:rPr>
          <w:rFonts w:ascii="Times New Roman" w:hAnsi="Times New Roman"/>
          <w:sz w:val="24"/>
          <w:szCs w:val="24"/>
        </w:rPr>
        <w:t>,</w:t>
      </w:r>
      <w:r w:rsidR="005B2741">
        <w:rPr>
          <w:rFonts w:ascii="Times New Roman" w:hAnsi="Times New Roman"/>
          <w:sz w:val="24"/>
          <w:szCs w:val="24"/>
        </w:rPr>
        <w:t xml:space="preserve"> é possível identificar</w:t>
      </w:r>
      <w:r w:rsidR="0090685C">
        <w:rPr>
          <w:rFonts w:ascii="Times New Roman" w:hAnsi="Times New Roman"/>
          <w:sz w:val="24"/>
          <w:szCs w:val="24"/>
        </w:rPr>
        <w:t xml:space="preserve"> a </w:t>
      </w:r>
      <w:r w:rsidR="0090685C" w:rsidRPr="0090685C">
        <w:rPr>
          <w:rFonts w:ascii="Times New Roman" w:hAnsi="Times New Roman"/>
          <w:sz w:val="24"/>
          <w:szCs w:val="24"/>
        </w:rPr>
        <w:t xml:space="preserve">honestidade </w:t>
      </w:r>
      <w:r w:rsidR="005B2741">
        <w:rPr>
          <w:rFonts w:ascii="Times New Roman" w:hAnsi="Times New Roman"/>
          <w:sz w:val="24"/>
          <w:szCs w:val="24"/>
        </w:rPr>
        <w:t>como sendo a motivação que tem maior influência no processo de tomada de decisão</w:t>
      </w:r>
      <w:r w:rsidR="0090685C">
        <w:rPr>
          <w:rFonts w:ascii="Times New Roman" w:hAnsi="Times New Roman"/>
          <w:sz w:val="24"/>
          <w:szCs w:val="24"/>
        </w:rPr>
        <w:t xml:space="preserve">, corroborando outros estudos que referem esta como sendo uma das razões mais apontadas pelos pais que tencionam </w:t>
      </w:r>
      <w:r w:rsidR="006005B2">
        <w:rPr>
          <w:rFonts w:ascii="Times New Roman" w:hAnsi="Times New Roman"/>
          <w:sz w:val="24"/>
          <w:szCs w:val="24"/>
        </w:rPr>
        <w:t xml:space="preserve">revelar </w:t>
      </w:r>
      <w:r w:rsidR="0090685C">
        <w:rPr>
          <w:rFonts w:ascii="Times New Roman" w:hAnsi="Times New Roman"/>
          <w:sz w:val="24"/>
          <w:szCs w:val="24"/>
        </w:rPr>
        <w:t>à criança</w:t>
      </w:r>
      <w:r w:rsidR="00725C19">
        <w:rPr>
          <w:rFonts w:ascii="Times New Roman" w:hAnsi="Times New Roman"/>
          <w:sz w:val="24"/>
          <w:szCs w:val="24"/>
        </w:rPr>
        <w:t xml:space="preserve"> </w:t>
      </w:r>
      <w:r w:rsidR="006005B2">
        <w:rPr>
          <w:rFonts w:ascii="Times New Roman" w:hAnsi="Times New Roman"/>
          <w:sz w:val="24"/>
          <w:szCs w:val="24"/>
        </w:rPr>
        <w:t>a forma como foi concebida</w:t>
      </w:r>
      <w:r w:rsidR="00083C46">
        <w:rPr>
          <w:rFonts w:ascii="Times New Roman" w:hAnsi="Times New Roman"/>
          <w:sz w:val="24"/>
          <w:szCs w:val="24"/>
        </w:rPr>
        <w:t xml:space="preserve"> </w:t>
      </w:r>
      <w:r w:rsidR="00725C19">
        <w:rPr>
          <w:rFonts w:ascii="Times New Roman" w:hAnsi="Times New Roman"/>
          <w:sz w:val="24"/>
          <w:szCs w:val="24"/>
        </w:rPr>
        <w:fldChar w:fldCharType="begin" w:fldLock="1"/>
      </w:r>
      <w:r w:rsidR="00FA00AA">
        <w:rPr>
          <w:rFonts w:ascii="Times New Roman" w:hAnsi="Times New Roman"/>
          <w:sz w:val="24"/>
          <w:szCs w:val="24"/>
        </w:rPr>
        <w:instrText>ADDIN CSL_CITATION { "citationItems" : [ { "id" : "ITEM-1", "itemData" : { "DOI" : "10.1080/02646838.2013.853171", "ISSN" : "0264-6838", "abstract" : "Objective:To explore the intention of Spanish patients who were undergoing a reproductive donation treatment to disclose their offspring\u2019s origins.Background:In Spain, the law establishes the anonymity of the donation process and prohibits revealing the donor\u2019s identity to the offspring or the parents. Method: The design was a prospective observational study in a private institution. The participants were Spanish family units (heterosexual couples, homosexual couples and single women) undergoing a reproductive donation treatment in FivMadrid, Madrid, Spain. One hundred and thirty family units accepted and returned the complete questionnaire specially designed for this study.Results:Of the participants, 61% intend to disclose their offspring\u2019s origins; 85% of those who want to reveal will do so during childhood (between 3 and 8 years of age); 95% think it is a good decision to undergo a gamete donation treatment; 95% feel the future child is theirs; 64% of the participants are concerned about the physical characteristics of the donors; 63% consider psychological counselling to be important during treatment, and 55% during pregnancy and after delivery. In all these results there were no significant differences (P&lt; 0.05) between traditional families (heterosexual couples) and non-traditional families (lesbian couples and single women).Conclusions:Even though Spanish legislation does not allow families and donors to know each other, our results are consistent with others presented in different European countries where legislations are different and the offspring and the families are permitted to meet their donors. Many of the Spanish parents studied plan to take a responsible and coherent decision about disclosing their origins to their children, choosing an honest and open relationship. [ABSTRACT FROM PUBLISHER]", "author" : [ { "dropping-particle" : "", "family" : "Baccino", "given" : "Giuliana", "non-dropping-particle" : "", "parse-names" : false, "suffix" : "" }, { "dropping-particle" : "", "family" : "Salvadores", "given" : "Paloma", "non-dropping-particle" : "", "parse-names" : false, "suffix" : "" }, { "dropping-particle" : "", "family" : "Hern\u00e1ndez", "given" : "Eleuterio R.", "non-dropping-particle" : "", "parse-names" : false, "suffix" : "" } ], "container-title" : "Journal of Reproductive and Infant Psychology", "id" : "ITEM-1", "issue" : "1", "issued" : { "date-parts" : [ [ "2013" ] ] }, "page" : "83-95", "publisher" : "Routledge", "title" : "Disclosing their type of conception to offspring conceived by gamete or embryo donation in Spain", "type" : "article-journal", "volume" : "32" }, "uris" : [ "http://www.mendeley.com/documents/?uuid=6f9596de-1df7-47e1-b326-8fe1949385c0" ] }, { "id" : "ITEM-2", "itemData" : { "DOI" : "10.3109/01674820009085588", "ISBN" : "0167-482X (Print)\\r0167-482X (Linking)", "ISSN" : "0167-482X", "PMID" : "11191166", "abstract" : "Pioneering legislation regarding donor insemination was introduced in Sweden in 1985. The law gives the child, upon reaching sufficient maturity, the right to obtain information about the donor and his identity. One hundred and forty-eight Swedish couples with children conceived through donor insemination after the law was introduced have answered questions about disclosure and donation in a questionnaire. This article addresses the reasoning employed by individual couples in their decision whether or not to inform the children about their origin. Parental reflections on their decision and the children's reactions to receiving this information are also presented. Five categories of parental arguments are reported. These included 'reasons to tell', 'reasons not to tell', 'reasons why the question about telling or not would not be answered at all', 'inconclusive types of reasoning, that can still influence the fundamental decision' and 'context-dependent reasons associated with actual circumstances'. Through this meta-classification of arguments it was possible to identify clues to how professionals could facilitate parental decision-making and promote disclosure. Parents who had informed their children did not regret their decision. All of the parents who responded to the question of whether it had been beneficial to the child to tell answered 'yes'.", "author" : [ { "dropping-particle" : "", "family" : "Lindblad", "given" : "F", "non-dropping-particle" : "", "parse-names" : false, "suffix" : "" }, { "dropping-particle" : "", "family" : "Gottlieb", "given" : "C", "non-dropping-particle" : "", "parse-names" : false, "suffix" : "" }, { "dropping-particle" : "", "family" : "Lalos", "given" : "O", "non-dropping-particle" : "", "parse-names" : false, "suffix" : "" } ], "container-title" : "Journal of psychosomatic obstetrics and gynaecology", "id" : "ITEM-2", "issue" : "December", "issued" : { "date-parts" : [ [ "2000" ] ] }, "page" : "193-203", "title" : "To tell or not to tell--what parents think about telling their children that they were born following donor insemination.", "type" : "article-journal", "volume" : "21" }, "uris" : [ "http://www.mendeley.com/documents/?uuid=06f80f01-7bf1-4c5c-a758-662a2904338f" ] }, { "id" : "ITEM-3",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"ITEM-3",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"id" : "ITEM-4", "itemData" : { "DOI" : "10.1093/humrep/det313", "ISSN" : "1460-2350", "PMID" : "23906900", "abstract" : "STUDY QUESTION: What are disclosure intentions and experiences of heterosexual parents with children born after assisted donor insemination (DI) or IVF with donor sperm (dIVF)?\\n\\nSUMMARY ANSWER: Only 16.5% of Finnish DI/dIVF heterosexual parents had told their child of his/her origin; 18% of all children above 3 years of age had received the information. Parents with older children were more unwilling to tell or were more uncertain regarding what to do than parents with younger children.\\n\\nWHAT IS KNOWN ALREADY: In general, 10-35% of parents of DI offspring are willing to inform their child about their conception. Men who need donor sperm to become a father are more secretive than women who need donated oocytes and are less willing to participate in counselling about parenthood. In the past, couples conceiving through gamete donation were adviced to maintain secrecy or sufficient advice on information sharing was not available. Evidence suggests that parental attitudes are moving towards greater openness. In 2007, Finland enacted a law on assisted fertility treatments (1237/2006) stating that gamete donors have to register their identifying information in a registry so that at the age of 18 years, offspring can obtain information about their donor.\\n\\nSTUDY DESIGN, SIZE AND DURATION: This retrospective questionnaire study included 139 mothers and 127 fathers with altogether 240 children born after DI or dIVF during 1992-2007.\\n\\nPARTICIPANTS, SETTING AND METHODS: Questionnaires were sent to heterosexual couples who had undergone DI/dIVF treatment at the V\u00e4est\u00f6liitto Fertility Clinic in Helsinki resulting in live birth (n = 277, 252 mothers and 239 fathers). The parents were asked to report their disclosure intentions towards the child and towards other people about the decision to use donated sperm, their concerns about donor characteristics, their evaluation of the counselling that they received and their views about the current Finnish assisted reproduction law.\\n\\nMAIN RESULTS AND THE ROLE OF CHANCE: The response rate was 55% (139/252) among the mothers and 53% (127/239) among the fathers. Answers provided information on 58% (240/415) of the children born, 91% of whom were at least 3 years old at the time. Of all parents, 16.5% reported that they had already told their child of his/her conception. Of all 240 children, 16.3% had already received information about their conception. The children had been between 3 and 14 years of age (mean 6.8 years) \u2026", "author" : [ { "dropping-particle" : "", "family" : "S\u00e4levaara", "given" : "M", "non-dropping-particle" : "", "parse-names" : false, "suffix" : "" }, { "dropping-particle" : "", "family" : "Suikkari", "given" : "a-M", "non-dropping-particle" : "", "parse-names" : false, "suffix" : "" }, { "dropping-particle" : "", "family" : "S\u00f6derstr\u00f6m-Anttila", "given" : "V", "non-dropping-particle" : "", "parse-names" : false, "suffix" : "" } ], "container-title" : "Human reproduction (Oxford, England)", "id" : "ITEM-4", "issue" : "10", "issued" : { "date-parts" : [ [ "2013" ] ] }, "page" : "2746-54", "title" : "Attitudes and disclosure decisions of Finnish parents with children conceived using donor sperm.", "type" : "article-journal", "volume" : "28" }, "uris" : [ "http://www.mendeley.com/documents/?uuid=083aa926-7e5e-4a74-a516-ce3239f23e0e" ] }, { "id" : "ITEM-5",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"parse-names" : false, "suffix" : "" }, { "dropping-particle" : "", "family" : "S\u00e4levaara", "given" : "M", "non-dropping-particle" : "", "parse-names" : false, "suffix" : "" }, { "dropping-particle" : "", "family" : "Suikkari", "given" : "a M", "non-dropping-particle" : "", "parse-names" : false, "suffix" : "" } ], "container-title" : "Human Reproduction", "id" : "ITEM-5", "issue" : "10", "issued" : { "date-parts" : [ [ "2010" ] ] }, "page" : "2535-42", "title" : "Increasing openness in oocyte donation families regarding disclosure over 15 years.", "type" : "article-journal", "volume" : "25" }, "uris" : [ "http://www.mendeley.com/documents/?uuid=2273421b-bb33-4508-a93a-12da876a3b4b" ] } ], "mendeley" : { "formattedCitation" : "(Baccino et al., 2013; Lindblad et al., 2000; Readings et al., 2011; S\u00e4levaara et al., 2013; S\u00f6derstr\u00f6m-Anttila et al., 2010)", "plainTextFormattedCitation" : "(Baccino et al., 2013; Lindblad et al., 2000; Readings et al., 2011; S\u00e4levaara et al., 2013; S\u00f6derstr\u00f6m-Anttila et al., 2010)", "previouslyFormattedCitation" : "(Baccino et al., 2013; Lindblad et al., 2000; Readings et al., 2011; S\u00e4levaara et al., 2013; S\u00f6derstr\u00f6m-Anttila et al., 2010)" }, "properties" : { "noteIndex" : 0 }, "schema" : "https://github.com/citation-style-language/schema/raw/master/csl-citation.json" }</w:instrText>
      </w:r>
      <w:r w:rsidR="00725C19">
        <w:rPr>
          <w:rFonts w:ascii="Times New Roman" w:hAnsi="Times New Roman"/>
          <w:sz w:val="24"/>
          <w:szCs w:val="24"/>
        </w:rPr>
        <w:fldChar w:fldCharType="separate"/>
      </w:r>
      <w:r w:rsidR="00FA00AA" w:rsidRPr="00FA00AA">
        <w:rPr>
          <w:rFonts w:ascii="Times New Roman" w:hAnsi="Times New Roman"/>
          <w:noProof/>
          <w:sz w:val="24"/>
          <w:szCs w:val="24"/>
        </w:rPr>
        <w:t>(Baccino et al., 2013; Lindblad et al., 2000; Readings et al., 2011; Sälevaara et al., 2013; Söderström-Anttila et al., 2010)</w:t>
      </w:r>
      <w:r w:rsidR="00725C19">
        <w:rPr>
          <w:rFonts w:ascii="Times New Roman" w:hAnsi="Times New Roman"/>
          <w:sz w:val="24"/>
          <w:szCs w:val="24"/>
        </w:rPr>
        <w:fldChar w:fldCharType="end"/>
      </w:r>
      <w:r w:rsidR="00725C19">
        <w:rPr>
          <w:rFonts w:ascii="Times New Roman" w:hAnsi="Times New Roman"/>
          <w:sz w:val="24"/>
          <w:szCs w:val="24"/>
        </w:rPr>
        <w:t xml:space="preserve">. </w:t>
      </w:r>
      <w:r w:rsidR="0090685C" w:rsidRPr="0090685C">
        <w:rPr>
          <w:rFonts w:ascii="Times New Roman" w:hAnsi="Times New Roman"/>
          <w:sz w:val="24"/>
          <w:szCs w:val="24"/>
        </w:rPr>
        <w:t xml:space="preserve">Num estudo com </w:t>
      </w:r>
      <w:r w:rsidR="00083C46">
        <w:rPr>
          <w:rFonts w:ascii="Times New Roman" w:hAnsi="Times New Roman"/>
          <w:sz w:val="24"/>
          <w:szCs w:val="24"/>
        </w:rPr>
        <w:t>participantes recetora</w:t>
      </w:r>
      <w:r w:rsidR="0090685C" w:rsidRPr="0090685C">
        <w:rPr>
          <w:rFonts w:ascii="Times New Roman" w:hAnsi="Times New Roman"/>
          <w:sz w:val="24"/>
          <w:szCs w:val="24"/>
        </w:rPr>
        <w:t xml:space="preserve">s de ovócitos, </w:t>
      </w:r>
      <w:r w:rsidR="00083C46">
        <w:rPr>
          <w:rFonts w:ascii="Times New Roman" w:hAnsi="Times New Roman"/>
          <w:sz w:val="24"/>
          <w:szCs w:val="24"/>
        </w:rPr>
        <w:t xml:space="preserve">o qual inclui participantes que não contaram à criança e participantes que contaram à criança, os últimos apontam como motivação para contar </w:t>
      </w:r>
      <w:r w:rsidR="0090685C" w:rsidRPr="0090685C">
        <w:rPr>
          <w:rFonts w:ascii="Times New Roman" w:hAnsi="Times New Roman"/>
          <w:sz w:val="24"/>
          <w:szCs w:val="24"/>
        </w:rPr>
        <w:t>o facto de privilegiarem a honestidade e autentic</w:t>
      </w:r>
      <w:r w:rsidR="00083C46">
        <w:rPr>
          <w:rFonts w:ascii="Times New Roman" w:hAnsi="Times New Roman"/>
          <w:sz w:val="24"/>
          <w:szCs w:val="24"/>
        </w:rPr>
        <w:t>idade na relação com a criança</w:t>
      </w:r>
      <w:r w:rsidR="00280ED9">
        <w:rPr>
          <w:rFonts w:ascii="Times New Roman" w:hAnsi="Times New Roman"/>
          <w:sz w:val="24"/>
          <w:szCs w:val="24"/>
        </w:rPr>
        <w:t xml:space="preserve"> </w:t>
      </w:r>
      <w:r w:rsidR="00280ED9">
        <w:rPr>
          <w:rFonts w:ascii="Times New Roman" w:hAnsi="Times New Roman"/>
          <w:sz w:val="24"/>
          <w:szCs w:val="24"/>
        </w:rPr>
        <w:fldChar w:fldCharType="begin" w:fldLock="1"/>
      </w:r>
      <w:r w:rsidR="00BF6B08">
        <w:rPr>
          <w:rFonts w:ascii="Times New Roman" w:hAnsi="Times New Roman"/>
          <w:sz w:val="24"/>
          <w:szCs w:val="24"/>
        </w:rPr>
        <w:instrText>ADDIN CSL_CITATION { "citationItems" : [ { "id" : "ITEM-1", "itemData" : { "ISSN" : "0884-2175", "PMID" : "12033541", "abstract" : "Design: Exploratory, comparative, descriptive. Setting: A university hospital\u2013assisted reproduc- tive technology program in the Midwest. Participants: Thirty-one couples with children conceived with anonymously donated eggs. Methods: Audiotaped telephone interviews, measures of social support and family environment, and a demographic survey. Main Outcome Measures: Content analysis of interview transcripts and comparison of recurring themes among groups. Results: The majority of parents intended disclo- sure. Dominant themes among disclosing parents included the belief that a child has a right to know and concerns about the harmful effects of family secrets. Among nondisclosing parents, common themes were knowing of no compelling reason to tell and perceiv- ing potential harm in telling. Undecided parents reported concerns about how and when to tell and the child\u2019s possible reaction. Parents in all groups expressed concern about their disclosure decisions. Conclusions: Dominant decisional influences were beliefs and values and concerns about possible harm. Longitudinal study is needed to determine the impact of disclosure decisions on children, families, and society.", "author" : [ { "dropping-particle" : "", "family" : "Hahn", "given" : "Sandra Jane", "non-dropping-particle" : "", "parse-names" : false, "suffix" : "" }, { "dropping-particle" : "", "family" : "Craft-Rosenberg", "given" : "Martha", "non-dropping-particle" : "", "parse-names" : false, "suffix" : "" } ], "container-title" : "Jognn", "id" : "ITEM-1", "issue" : "3", "issued" : { "date-parts" : [ [ "2002" ] ] }, "page" : "283-293", "title" : "The disclosure decisions of parents who conceive children using donor eggs", "type" : "article-journal", "volume" : "31" }, "uris" : [ "http://www.mendeley.com/documents/?uuid=82eadc0c-8b84-4f0d-9945-7200a400431e" ] } ], "mendeley" : { "formattedCitation" : "(Hahn &amp; Craft-Rosenberg, 2002)", "plainTextFormattedCitation" : "(Hahn &amp; Craft-Rosenberg, 2002)", "previouslyFormattedCitation" : "(Hahn &amp; Craft-Rosenberg, 2002)" }, "properties" : { "noteIndex" : 0 }, "schema" : "https://github.com/citation-style-language/schema/raw/master/csl-citation.json" }</w:instrText>
      </w:r>
      <w:r w:rsidR="00280ED9">
        <w:rPr>
          <w:rFonts w:ascii="Times New Roman" w:hAnsi="Times New Roman"/>
          <w:sz w:val="24"/>
          <w:szCs w:val="24"/>
        </w:rPr>
        <w:fldChar w:fldCharType="separate"/>
      </w:r>
      <w:r w:rsidR="00280ED9" w:rsidRPr="00280ED9">
        <w:rPr>
          <w:rFonts w:ascii="Times New Roman" w:hAnsi="Times New Roman"/>
          <w:noProof/>
          <w:sz w:val="24"/>
          <w:szCs w:val="24"/>
        </w:rPr>
        <w:t>(Hahn &amp; Craft-Rosenberg, 2002)</w:t>
      </w:r>
      <w:r w:rsidR="00280ED9">
        <w:rPr>
          <w:rFonts w:ascii="Times New Roman" w:hAnsi="Times New Roman"/>
          <w:sz w:val="24"/>
          <w:szCs w:val="24"/>
        </w:rPr>
        <w:fldChar w:fldCharType="end"/>
      </w:r>
      <w:r w:rsidR="0090685C" w:rsidRPr="0090685C">
        <w:rPr>
          <w:rFonts w:ascii="Times New Roman" w:hAnsi="Times New Roman"/>
          <w:sz w:val="24"/>
          <w:szCs w:val="24"/>
        </w:rPr>
        <w:t xml:space="preserve">. De igual forma, num estudo com casais durante o tratamento de reprodução medicamente assistida, a motivação “honestidade acima de tudo” foi a segunda categoria de razões mais apontada pelos pais </w:t>
      </w:r>
      <w:r w:rsidR="006B6C62">
        <w:rPr>
          <w:rFonts w:ascii="Times New Roman" w:hAnsi="Times New Roman"/>
          <w:sz w:val="24"/>
          <w:szCs w:val="24"/>
        </w:rPr>
        <w:t xml:space="preserve">que </w:t>
      </w:r>
      <w:r w:rsidR="0090685C" w:rsidRPr="0090685C">
        <w:rPr>
          <w:rFonts w:ascii="Times New Roman" w:hAnsi="Times New Roman"/>
          <w:sz w:val="24"/>
          <w:szCs w:val="24"/>
        </w:rPr>
        <w:t>tinham como intenção contar às crianças a origem da sua conceção</w:t>
      </w:r>
      <w:r w:rsidR="00B0045D">
        <w:rPr>
          <w:rFonts w:ascii="Times New Roman" w:hAnsi="Times New Roman"/>
          <w:sz w:val="24"/>
          <w:szCs w:val="24"/>
        </w:rPr>
        <w:t xml:space="preserve"> </w:t>
      </w:r>
      <w:r w:rsidR="0090685C" w:rsidRPr="0090685C">
        <w:rPr>
          <w:rFonts w:ascii="Times New Roman" w:hAnsi="Times New Roman"/>
          <w:sz w:val="24"/>
          <w:szCs w:val="24"/>
        </w:rPr>
        <w:fldChar w:fldCharType="begin" w:fldLock="1"/>
      </w:r>
      <w:r w:rsidR="00A03341">
        <w:rPr>
          <w:rFonts w:ascii="Times New Roman" w:hAnsi="Times New Roman"/>
          <w:sz w:val="24"/>
          <w:szCs w:val="24"/>
        </w:rPr>
        <w:instrText>ADDIN CSL_CITATION { "citationItems" : [ { "id" : "ITEM-1", "itemData" : { "DOI" : "10.1080/02646838.2013.853171", "ISSN" : "0264-6838", "abstract" : "Objective:To explore the intention of Spanish patients who were undergoing a reproductive donation treatment to disclose their offspring\u2019s origins.Background:In Spain, the law establishes the anonymity of the donation process and prohibits revealing the donor\u2019s identity to the offspring or the parents. Method: The design was a prospective observational study in a private institution. The participants were Spanish family units (heterosexual couples, homosexual couples and single women) undergoing a reproductive donation treatment in FivMadrid, Madrid, Spain. One hundred and thirty family units accepted and returned the complete questionnaire specially designed for this study.Results:Of the participants, 61% intend to disclose their offspring\u2019s origins; 85% of those who want to reveal will do so during childhood (between 3 and 8 years of age); 95% think it is a good decision to undergo a gamete donation treatment; 95% feel the future child is theirs; 64% of the participants are concerned about the physical characteristics of the donors; 63% consider psychological counselling to be important during treatment, and 55% during pregnancy and after delivery. In all these results there were no significant differences (P&lt; 0.05) between traditional families (heterosexual couples) and non-traditional families (lesbian couples and single women).Conclusions:Even though Spanish legislation does not allow families and donors to know each other, our results are consistent with others presented in different European countries where legislations are different and the offspring and the families are permitted to meet their donors. Many of the Spanish parents studied plan to take a responsible and coherent decision about disclosing their origins to their children, choosing an honest and open relationship. [ABSTRACT FROM PUBLISHER]", "author" : [ { "dropping-particle" : "", "family" : "Baccino", "given" : "Giuliana", "non-dropping-particle" : "", "parse-names" : false, "suffix" : "" }, { "dropping-particle" : "", "family" : "Salvadores", "given" : "Paloma", "non-dropping-particle" : "", "parse-names" : false, "suffix" : "" }, { "dropping-particle" : "", "family" : "Hern\u00e1ndez", "given" : "Eleuterio R.", "non-dropping-particle" : "", "parse-names" : false, "suffix" : "" } ], "container-title" : "Journal of Reproductive and Infant Psychology", "id" : "ITEM-1", "issue" : "1", "issued" : { "date-parts" : [ [ "2013" ] ] }, "page" : "83-95", "publisher" : "Routledge", "title" : "Disclosing their type of conception to offspring conceived by gamete or embryo donation in Spain", "type" : "article-journal", "volume" : "32" }, "uris" : [ "http://www.mendeley.com/documents/?uuid=6f9596de-1df7-47e1-b326-8fe1949385c0" ] } ], "mendeley" : { "formattedCitation" : "(Baccino et al., 2013)", "plainTextFormattedCitation" : "(Baccino et al., 2013)", "previouslyFormattedCitation" : "(Baccino et al., 2013)" }, "properties" : { "noteIndex" : 0 }, "schema" : "https://github.com/citation-style-language/schema/raw/master/csl-citation.json" }</w:instrText>
      </w:r>
      <w:r w:rsidR="0090685C" w:rsidRPr="0090685C">
        <w:rPr>
          <w:rFonts w:ascii="Times New Roman" w:hAnsi="Times New Roman"/>
          <w:sz w:val="24"/>
          <w:szCs w:val="24"/>
        </w:rPr>
        <w:fldChar w:fldCharType="separate"/>
      </w:r>
      <w:r w:rsidR="0090685C" w:rsidRPr="0090685C">
        <w:rPr>
          <w:rFonts w:ascii="Times New Roman" w:hAnsi="Times New Roman"/>
          <w:noProof/>
          <w:sz w:val="24"/>
          <w:szCs w:val="24"/>
        </w:rPr>
        <w:t>(Baccino et al., 2013)</w:t>
      </w:r>
      <w:r w:rsidR="0090685C" w:rsidRPr="0090685C">
        <w:rPr>
          <w:rFonts w:ascii="Times New Roman" w:hAnsi="Times New Roman"/>
          <w:sz w:val="24"/>
          <w:szCs w:val="24"/>
        </w:rPr>
        <w:fldChar w:fldCharType="end"/>
      </w:r>
      <w:r w:rsidR="0090685C" w:rsidRPr="0090685C">
        <w:rPr>
          <w:rFonts w:ascii="Times New Roman" w:hAnsi="Times New Roman"/>
          <w:sz w:val="24"/>
          <w:szCs w:val="24"/>
        </w:rPr>
        <w:t xml:space="preserve">. </w:t>
      </w:r>
    </w:p>
    <w:p w14:paraId="17598BDC" w14:textId="2DE8A46B" w:rsidR="00D82BD6" w:rsidRDefault="008C1E36" w:rsidP="008F1012">
      <w:pPr>
        <w:spacing w:after="0" w:line="360" w:lineRule="auto"/>
        <w:ind w:firstLine="426"/>
        <w:jc w:val="both"/>
        <w:rPr>
          <w:rFonts w:ascii="Times New Roman" w:hAnsi="Times New Roman"/>
          <w:sz w:val="24"/>
          <w:szCs w:val="24"/>
        </w:rPr>
      </w:pPr>
      <w:r>
        <w:rPr>
          <w:rFonts w:ascii="Times New Roman" w:hAnsi="Times New Roman"/>
          <w:sz w:val="24"/>
          <w:szCs w:val="24"/>
        </w:rPr>
        <w:t xml:space="preserve">Esta motivação vai de encontro </w:t>
      </w:r>
      <w:r w:rsidR="005B2741">
        <w:rPr>
          <w:rFonts w:ascii="Times New Roman" w:hAnsi="Times New Roman"/>
          <w:sz w:val="24"/>
          <w:szCs w:val="24"/>
        </w:rPr>
        <w:t>a uma das razões também com maior influência no processo de tomada de decisão</w:t>
      </w:r>
      <w:r w:rsidR="0090685C">
        <w:rPr>
          <w:rFonts w:ascii="Times New Roman" w:hAnsi="Times New Roman"/>
          <w:sz w:val="24"/>
          <w:szCs w:val="24"/>
        </w:rPr>
        <w:t>, a defesa da transparência no seio familiar como forma da criança se sentir mais segura e confiante</w:t>
      </w:r>
      <w:r>
        <w:rPr>
          <w:rFonts w:ascii="Times New Roman" w:hAnsi="Times New Roman"/>
          <w:sz w:val="24"/>
          <w:szCs w:val="24"/>
        </w:rPr>
        <w:t xml:space="preserve">, permitindo um forte sentido de família, tal como é indicado por </w:t>
      </w:r>
      <w:r>
        <w:rPr>
          <w:rFonts w:ascii="Times New Roman" w:hAnsi="Times New Roman"/>
          <w:sz w:val="24"/>
          <w:szCs w:val="24"/>
        </w:rPr>
        <w:fldChar w:fldCharType="begin" w:fldLock="1"/>
      </w:r>
      <w:r w:rsidR="00280ED9">
        <w:rPr>
          <w:rFonts w:ascii="Times New Roman" w:hAnsi="Times New Roman"/>
          <w:sz w:val="24"/>
          <w:szCs w:val="24"/>
        </w:rPr>
        <w:instrText>ADDIN CSL_CITATION { "citationItems" : [ { "id" : "ITEM-1", "itemData" : { "ISSN" : "0884-2175", "PMID" : "12033541", "abstract" : "Design: Exploratory, comparative, descriptive. Setting: A university hospital\u2013assisted reproduc- tive technology program in the Midwest. Participants: Thirty-one couples with children conceived with anonymously donated eggs. Methods: Audiotaped telephone interviews, measures of social support and family environment, and a demographic survey. Main Outcome Measures: Content analysis of interview transcripts and comparison of recurring themes among groups. Results: The majority of parents intended disclo- sure. Dominant themes among disclosing parents included the belief that a child has a right to know and concerns about the harmful effects of family secrets. Among nondisclosing parents, common themes were knowing of no compelling reason to tell and perceiv- ing potential harm in telling. Undecided parents reported concerns about how and when to tell and the child\u2019s possible reaction. Parents in all groups expressed concern about their disclosure decisions. Conclusions: Dominant decisional influences were beliefs and values and concerns about possible harm. Longitudinal study is needed to determine the impact of disclosure decisions on children, families, and society.", "author" : [ { "dropping-particle" : "", "family" : "Hahn", "given" : "Sandra Jane", "non-dropping-particle" : "", "parse-names" : false, "suffix" : "" }, { "dropping-particle" : "", "family" : "Craft-Rosenberg", "given" : "Martha", "non-dropping-particle" : "", "parse-names" : false, "suffix" : "" } ], "container-title" : "Jognn", "id" : "ITEM-1", "issue" : "3", "issued" : { "date-parts" : [ [ "2002" ] ] }, "page" : "283-293", "title" : "The disclosure decisions of parents who conceive children using donor eggs", "type" : "article-journal", "volume" : "31" }, "uris" : [ "http://www.mendeley.com/documents/?uuid=82eadc0c-8b84-4f0d-9945-7200a400431e" ] } ], "mendeley" : { "formattedCitation" : "(Hahn &amp; Craft-Rosenberg, 2002)", "manualFormatting" : "Hahn et. al (2002)", "plainTextFormattedCitation" : "(Hahn &amp; Craft-Rosenberg, 2002)", "previouslyFormattedCitation" : "(Hahn &amp; Craft-Rosenberg, 2002)" }, "properties" : { "noteIndex" : 0 }, "schema" : "https://github.com/citation-style-language/schema/raw/master/csl-citation.json" }</w:instrText>
      </w:r>
      <w:r>
        <w:rPr>
          <w:rFonts w:ascii="Times New Roman" w:hAnsi="Times New Roman"/>
          <w:sz w:val="24"/>
          <w:szCs w:val="24"/>
        </w:rPr>
        <w:fldChar w:fldCharType="separate"/>
      </w:r>
      <w:r>
        <w:rPr>
          <w:rFonts w:ascii="Times New Roman" w:hAnsi="Times New Roman"/>
          <w:noProof/>
          <w:sz w:val="24"/>
          <w:szCs w:val="24"/>
        </w:rPr>
        <w:t>Hahn et. al (2</w:t>
      </w:r>
      <w:r w:rsidRPr="008C1E36">
        <w:rPr>
          <w:rFonts w:ascii="Times New Roman" w:hAnsi="Times New Roman"/>
          <w:noProof/>
          <w:sz w:val="24"/>
          <w:szCs w:val="24"/>
        </w:rPr>
        <w:t>002)</w:t>
      </w:r>
      <w:r>
        <w:rPr>
          <w:rFonts w:ascii="Times New Roman" w:hAnsi="Times New Roman"/>
          <w:sz w:val="24"/>
          <w:szCs w:val="24"/>
        </w:rPr>
        <w:fldChar w:fldCharType="end"/>
      </w:r>
      <w:r>
        <w:rPr>
          <w:rFonts w:ascii="Times New Roman" w:hAnsi="Times New Roman"/>
          <w:sz w:val="24"/>
          <w:szCs w:val="24"/>
        </w:rPr>
        <w:t xml:space="preserve">. </w:t>
      </w:r>
    </w:p>
    <w:p w14:paraId="61572CCB" w14:textId="4FF24202" w:rsidR="00D82BD6" w:rsidRDefault="00D82BD6" w:rsidP="008F1012">
      <w:pPr>
        <w:spacing w:after="0" w:line="360" w:lineRule="auto"/>
        <w:ind w:firstLine="426"/>
        <w:jc w:val="both"/>
        <w:rPr>
          <w:rFonts w:ascii="Times New Roman" w:hAnsi="Times New Roman"/>
          <w:sz w:val="24"/>
          <w:szCs w:val="24"/>
        </w:rPr>
      </w:pPr>
      <w:r>
        <w:rPr>
          <w:rFonts w:ascii="Times New Roman" w:hAnsi="Times New Roman"/>
          <w:sz w:val="24"/>
          <w:szCs w:val="24"/>
        </w:rPr>
        <w:t>O</w:t>
      </w:r>
      <w:r w:rsidRPr="0090685C">
        <w:rPr>
          <w:rFonts w:ascii="Times New Roman" w:hAnsi="Times New Roman"/>
          <w:sz w:val="24"/>
          <w:szCs w:val="24"/>
        </w:rPr>
        <w:t xml:space="preserve"> direito da criança conhecer as suas origens genéticas foi também uma das motivações que mais influenciou a tomada de decisão dos pais que contaram ao/à seu/sua filho/a a origem</w:t>
      </w:r>
      <w:r w:rsidR="00C9281B">
        <w:rPr>
          <w:rFonts w:ascii="Times New Roman" w:hAnsi="Times New Roman"/>
          <w:sz w:val="24"/>
          <w:szCs w:val="24"/>
        </w:rPr>
        <w:t xml:space="preserve"> da sua conce</w:t>
      </w:r>
      <w:r w:rsidRPr="0090685C">
        <w:rPr>
          <w:rFonts w:ascii="Times New Roman" w:hAnsi="Times New Roman"/>
          <w:sz w:val="24"/>
          <w:szCs w:val="24"/>
        </w:rPr>
        <w:t>ção</w:t>
      </w:r>
      <w:r>
        <w:rPr>
          <w:rFonts w:ascii="Times New Roman" w:hAnsi="Times New Roman"/>
          <w:sz w:val="24"/>
          <w:szCs w:val="24"/>
        </w:rPr>
        <w:t xml:space="preserve">, </w:t>
      </w:r>
      <w:r w:rsidR="00083C46">
        <w:rPr>
          <w:rFonts w:ascii="Times New Roman" w:hAnsi="Times New Roman"/>
          <w:sz w:val="24"/>
          <w:szCs w:val="24"/>
        </w:rPr>
        <w:t>corroborando o que</w:t>
      </w:r>
      <w:r w:rsidRPr="0090685C">
        <w:rPr>
          <w:rFonts w:ascii="Times New Roman" w:hAnsi="Times New Roman"/>
          <w:sz w:val="24"/>
          <w:szCs w:val="24"/>
        </w:rPr>
        <w:t xml:space="preserve"> é referido pela literatura </w:t>
      </w:r>
      <w:r w:rsidRPr="0090685C">
        <w:rPr>
          <w:rFonts w:ascii="Times New Roman" w:hAnsi="Times New Roman"/>
          <w:sz w:val="24"/>
          <w:szCs w:val="24"/>
        </w:rPr>
        <w:lastRenderedPageBreak/>
        <w:t>ao longo dos anos (</w:t>
      </w:r>
      <w:r w:rsidRPr="00A81304">
        <w:rPr>
          <w:rFonts w:ascii="Times New Roman" w:hAnsi="Times New Roman"/>
          <w:i/>
          <w:sz w:val="24"/>
          <w:szCs w:val="24"/>
        </w:rPr>
        <w:t xml:space="preserve">e.g. </w:t>
      </w:r>
      <w:r w:rsidRPr="0090685C">
        <w:rPr>
          <w:rFonts w:ascii="Times New Roman" w:hAnsi="Times New Roman"/>
          <w:sz w:val="24"/>
          <w:szCs w:val="24"/>
        </w:rPr>
        <w:fldChar w:fldCharType="begin" w:fldLock="1"/>
      </w:r>
      <w:r w:rsidR="00280ED9">
        <w:rPr>
          <w:rFonts w:ascii="Times New Roman" w:hAnsi="Times New Roman"/>
          <w:sz w:val="24"/>
          <w:szCs w:val="24"/>
        </w:rPr>
        <w:instrText>ADDIN CSL_CITATION { "citationItems" : [ { "id" : "ITEM-1", "itemData" : { "ISSN" : "0884-2175", "PMID" : "12033541", "abstract" : "Design: Exploratory, comparative, descriptive. Setting: A university hospital\u2013assisted reproduc- tive technology program in the Midwest. Participants: Thirty-one couples with children conceived with anonymously donated eggs. Methods: Audiotaped telephone interviews, measures of social support and family environment, and a demographic survey. Main Outcome Measures: Content analysis of interview transcripts and comparison of recurring themes among groups. Results: The majority of parents intended disclo- sure. Dominant themes among disclosing parents included the belief that a child has a right to know and concerns about the harmful effects of family secrets. Among nondisclosing parents, common themes were knowing of no compelling reason to tell and perceiv- ing potential harm in telling. Undecided parents reported concerns about how and when to tell and the child\u2019s possible reaction. Parents in all groups expressed concern about their disclosure decisions. Conclusions: Dominant decisional influences were beliefs and values and concerns about possible harm. Longitudinal study is needed to determine the impact of disclosure decisions on children, families, and society.", "author" : [ { "dropping-particle" : "", "family" : "Hahn", "given" : "Sandra Jane", "non-dropping-particle" : "", "parse-names" : false, "suffix" : "" }, { "dropping-particle" : "", "family" : "Craft-Rosenberg", "given" : "Martha", "non-dropping-particle" : "", "parse-names" : false, "suffix" : "" } ], "container-title" : "Jognn", "id" : "ITEM-1", "issue" : "3", "issued" : { "date-parts" : [ [ "2002" ] ] }, "page" : "283-293", "title" : "The disclosure decisions of parents who conceive children using donor eggs", "type" : "article-journal", "volume" : "31" }, "uris" : [ "http://www.mendeley.com/documents/?uuid=82eadc0c-8b84-4f0d-9945-7200a400431e" ] }, { "id" : "ITEM-2",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"ITEM-2", "issue" : "2", "issued" : { "date-parts" : [ [ "2003" ] ] }, "page" : "89-95", "title" : "To tell or not to tell: The decision-making process of egg-donation parents", "type" : "article-journal", "volume" : "6" }, "uris" : [ "http://www.mendeley.com/documents/?uuid=bbea87c6-3dc1-422f-9b19-b9c150de5671" ] }, { "id" : "ITEM-3", "itemData" : { "DOI" : "10.1080/02646830903295018", "ISSN" : "0264-6838", "abstract" : "This paper presents the findings of a qualitative investigation of the experience of parents in the UK who have built their families through donor conception and have told their children about their origins. Key themes identified in the study include parental motivation for disclosure, the relationship between telling the child and telling others, the importance of the \u2018seed\u2010planting\u2019 strategy for telling children, and \u2018ownership\u2019 of information about the child\u2019s conception. The paper concludes by discussing the implications of the research findings for encouraging parental disclosure of donor conception as advocated in the UK\u2019s Human Fertilisation and Embryology Act 2008.", "author" : [ { "dropping-particle" : "", "family" : "Blyth", "given" : "Eric", "non-dropping-particle" : "", "parse-names" : false, "suffix" : "" }, { "dropping-particle" : "", "family" : "Langridge", "given" : "Darren", "non-dropping-particle" : "", "parse-names" : false, "suffix" : "" }, { "dropping-particle" : "", "family" : "Harris", "given" : "Rhonda", "non-dropping-particle" : "", "parse-names" : false, "suffix" : "" } ], "container-title" : "Journal of Reproductive and Infant Psychology", "id" : "ITEM-3", "issue" : "2", "issued" : { "date-parts" : [ [ "2010" ] ] }, "page" : "116-127", "title" : "Family building in donor conception: parents\u2019 experiences of sharing information", "type" : "article-journal", "volume" : "28" }, "uris" : [ "http://www.mendeley.com/documents/?uuid=881ddfe9-a748-4c1b-ae5c-983d57e881b0" ] }, { "id" : "ITEM-4", "itemData" : { "DOI" : "10.1093/humrep/dem063", "ISSN" : "02681161", "PMID" : "17522083", "abstract" : "BACKGROUND: In Sweden, a child born as a result of donor insemination (DI) has the right to receive information both about the DI and the identity of the donor. The present study aimed to elucidate parents' thoughts regarding these possibilities, and whether, how and when they had told their offspring about the DI. An additional aim was to examine the parents' experiences of the attitudes of healthcare providers. METHODS: A follow-up study using semi-structured telephone interviews with 19 couples, including 19 women and 17 men. RESULTS: More than half of the parents (61%) had told all their child/ren about the DI, but almost everyone had told another person. Mean age for disclosure was 5 years for the first child. Reasons given for disclosure were to avoid accidental discovery, a desire for openness and a persons' fundamental right to know his/her genetic origin. Parents who did not intend to tell their child/ren considered DI a private matter and were afraid of other people's attitudes. Sixty-one percent of the parents had not yet told their children about the possibility of identifying the donor. Healthcare staff had impacted on the parents' thinking, and a majority of those who had been encouraged to tell their child/ren about the DI had done so. CONCLUSIONS: There was a discrepancy between the intentions of the legislation and how parents act in relation to them. To improve compliance, it is crucial to organize education, support and ethical discussion among professionals, and to offer parents, and parents-to-be, counselling, support and group sessions with other DI families.", "author" : [ { "dropping-particle" : "", "family" : "Lalos", "given" : "Ann", "non-dropping-particle" : "", "parse-names" : false, "suffix" : "" }, { "dropping-particle" : "", "family" : "Gottlieb", "given" : "C.", "non-dropping-particle" : "", "parse-names" : false, "suffix" : "" }, { "dropping-particle" : "", "family" : "Lalos", "given" : "O.", "non-dropping-particle" : "", "parse-names" : false, "suffix" : "" } ], "container-title" : "Human Reproduction", "id" : "ITEM-4", "issue" : "6", "issued" : { "date-parts" : [ [ "2007" ] ] }, "page" : "1759-1768", "title" : "Legislated right for donor-insemination children to know their genetic origin: A study of parental thinking", "type" : "article-journal", "volume" : "22" }, "uris" : [ "http://www.mendeley.com/documents/?uuid=d55dab40-b1fe-4797-9d71-ad592f96cfd4" ] }, { "id" : "ITEM-5", "itemData" : { "DOI" : "10.1093/humrep/dev293", "ISSN" : "0268-1161", "author" : [ { "dropping-particle" : "", "family" : "Isaksson", "given" : "S.", "non-dropping-particle" : "", "parse-names" : false, "suffix" : "" }, { "dropping-particle" : "", "family" : "Skoog-Svanberg", "given" : "A.", "non-dropping-particle" : "", "parse-names" : false, "suffix" : "" }, { "dropping-particle" : "", "family" : "Sydsj\u00f6", "given" : "G.", "non-dropping-</w:instrText>
      </w:r>
      <w:r w:rsidR="00280ED9" w:rsidRPr="003D12AA">
        <w:rPr>
          <w:rFonts w:ascii="Times New Roman" w:hAnsi="Times New Roman"/>
          <w:sz w:val="24"/>
          <w:szCs w:val="24"/>
          <w:lang w:val="en-US"/>
        </w:rPr>
        <w:instrText>particle" : "", "parse-names" : false, "suffix" : "" }, { "dropping-particle" : "", "family" : "Linell", "given" : "L.", "non-dropping-particle" : "", "parse-names" : false, "suffix" : "" }, { "dropping-particle" : "", "family" : "Lampic", "given" : "C.", "non-dropping-particle" : "", "parse-names" : false, "suffix" : "" } ], "container-title" : "Human Reproduction", "id" : "ITEM-5", "issue" : "1", "issued" : { "date-parts" : [ [ "2016" ] ] }, "page" : "1-8", "title" : "It takes two to tango: information-sharing with offspring among heterosexual parents following identity-release sperm donation", "type" : "article-journal", "volume" : "31" }, "uris" : [ "http://www.mendeley.com/documents/?uuid=0e4f7b69-07c3-45de-8f60-742f8d1e2d67" ] } ], "mendeley" : { "formattedCitation" : "(Blyth et al., 2010; Hahn &amp; Craft-Rosenberg, 2002; Isaksson et al., 2016; Lalos et al., 2007; Murray &amp; Golombok, 2003)", "manualFormatting" : "Blyth et al., 2010; Hahn, Sandra Jane; Craft-Rosenberg, 2002; Isaksson et al., 2016; Lalos et al., 2007; Murray &amp; Golombok, 2003)", "plainTextFormattedCitation" : "(Blyth et al., 2010; Hahn &amp; Craft-Rosenberg, 2002; Isaksson et al., 2016; Lalos et al., 2007; Murray &amp; Golombok, 2003)", "previouslyFormattedCitation" : "(Blyth et al., 2010; Hahn &amp; Craft-Rosenberg, 2002; Isaksson et al., 2016; Lalos et al., 2007; Murray &amp; Golombok, 2003)" }, "properties" : { "noteIndex" : 0 }, "schema" : "https://github.com/citation-style-language/schema/raw/master/csl-citation.json" }</w:instrText>
      </w:r>
      <w:r w:rsidRPr="0090685C">
        <w:rPr>
          <w:rFonts w:ascii="Times New Roman" w:hAnsi="Times New Roman"/>
          <w:sz w:val="24"/>
          <w:szCs w:val="24"/>
        </w:rPr>
        <w:fldChar w:fldCharType="separate"/>
      </w:r>
      <w:r w:rsidRPr="009B7CEB">
        <w:rPr>
          <w:rFonts w:ascii="Times New Roman" w:hAnsi="Times New Roman"/>
          <w:noProof/>
          <w:sz w:val="24"/>
          <w:szCs w:val="24"/>
          <w:lang w:val="en-US"/>
        </w:rPr>
        <w:t>Blyth et al., 2010; Hahn, Sandra Jane; Craft-Rosenberg, 2002; Isaksson et al., 2016; Lalos et al., 2007; Murray &amp; Golombok, 2003)</w:t>
      </w:r>
      <w:r w:rsidRPr="0090685C">
        <w:rPr>
          <w:rFonts w:ascii="Times New Roman" w:hAnsi="Times New Roman"/>
          <w:sz w:val="24"/>
          <w:szCs w:val="24"/>
        </w:rPr>
        <w:fldChar w:fldCharType="end"/>
      </w:r>
      <w:r w:rsidRPr="009B7CEB">
        <w:rPr>
          <w:rFonts w:ascii="Times New Roman" w:hAnsi="Times New Roman"/>
          <w:sz w:val="24"/>
          <w:szCs w:val="24"/>
          <w:lang w:val="en-US"/>
        </w:rPr>
        <w:t xml:space="preserve">. </w:t>
      </w:r>
      <w:r w:rsidRPr="0090685C">
        <w:rPr>
          <w:rFonts w:ascii="Times New Roman" w:hAnsi="Times New Roman"/>
          <w:sz w:val="24"/>
          <w:szCs w:val="24"/>
        </w:rPr>
        <w:t>Num est</w:t>
      </w:r>
      <w:r w:rsidR="00EA737D">
        <w:rPr>
          <w:rFonts w:ascii="Times New Roman" w:hAnsi="Times New Roman"/>
          <w:sz w:val="24"/>
          <w:szCs w:val="24"/>
        </w:rPr>
        <w:t xml:space="preserve">udo </w:t>
      </w:r>
      <w:r w:rsidR="00FC09FC">
        <w:rPr>
          <w:rFonts w:ascii="Times New Roman" w:hAnsi="Times New Roman"/>
          <w:sz w:val="24"/>
          <w:szCs w:val="24"/>
        </w:rPr>
        <w:t>levado a cabo em 2003</w:t>
      </w:r>
      <w:r w:rsidR="00EA737D">
        <w:rPr>
          <w:rFonts w:ascii="Times New Roman" w:hAnsi="Times New Roman"/>
          <w:sz w:val="24"/>
          <w:szCs w:val="24"/>
        </w:rPr>
        <w:t xml:space="preserve"> com</w:t>
      </w:r>
      <w:r w:rsidRPr="0090685C">
        <w:rPr>
          <w:rFonts w:ascii="Times New Roman" w:hAnsi="Times New Roman"/>
          <w:sz w:val="24"/>
          <w:szCs w:val="24"/>
        </w:rPr>
        <w:t xml:space="preserve"> famílias construídas com recurso a doação de ovócitos, 60% das mães referem o desejo de contar à criança por </w:t>
      </w:r>
      <w:r w:rsidR="006005B2">
        <w:rPr>
          <w:rFonts w:ascii="Times New Roman" w:hAnsi="Times New Roman"/>
          <w:sz w:val="24"/>
          <w:szCs w:val="24"/>
        </w:rPr>
        <w:t xml:space="preserve">considerarem que </w:t>
      </w:r>
      <w:r w:rsidRPr="0090685C">
        <w:rPr>
          <w:rFonts w:ascii="Times New Roman" w:hAnsi="Times New Roman"/>
          <w:sz w:val="24"/>
          <w:szCs w:val="24"/>
        </w:rPr>
        <w:t>esta te</w:t>
      </w:r>
      <w:r w:rsidR="006005B2">
        <w:rPr>
          <w:rFonts w:ascii="Times New Roman" w:hAnsi="Times New Roman"/>
          <w:sz w:val="24"/>
          <w:szCs w:val="24"/>
        </w:rPr>
        <w:t>m</w:t>
      </w:r>
      <w:r w:rsidRPr="0090685C">
        <w:rPr>
          <w:rFonts w:ascii="Times New Roman" w:hAnsi="Times New Roman"/>
          <w:sz w:val="24"/>
          <w:szCs w:val="24"/>
        </w:rPr>
        <w:t xml:space="preserve"> o direito </w:t>
      </w:r>
      <w:r w:rsidR="006005B2">
        <w:rPr>
          <w:rFonts w:ascii="Times New Roman" w:hAnsi="Times New Roman"/>
          <w:sz w:val="24"/>
          <w:szCs w:val="24"/>
        </w:rPr>
        <w:t>de</w:t>
      </w:r>
      <w:r w:rsidR="006005B2" w:rsidRPr="0090685C">
        <w:rPr>
          <w:rFonts w:ascii="Times New Roman" w:hAnsi="Times New Roman"/>
          <w:sz w:val="24"/>
          <w:szCs w:val="24"/>
        </w:rPr>
        <w:t xml:space="preserve"> </w:t>
      </w:r>
      <w:r w:rsidRPr="0090685C">
        <w:rPr>
          <w:rFonts w:ascii="Times New Roman" w:hAnsi="Times New Roman"/>
          <w:sz w:val="24"/>
          <w:szCs w:val="24"/>
        </w:rPr>
        <w:t xml:space="preserve">conhecer a verdade sobre as suas origens genéticas </w:t>
      </w:r>
      <w:r w:rsidRPr="0090685C">
        <w:rPr>
          <w:rFonts w:ascii="Times New Roman" w:hAnsi="Times New Roman"/>
          <w:sz w:val="24"/>
          <w:szCs w:val="24"/>
        </w:rPr>
        <w:fldChar w:fldCharType="begin" w:fldLock="1"/>
      </w:r>
      <w:r w:rsidRPr="0090685C">
        <w:rPr>
          <w:rFonts w:ascii="Times New Roman" w:hAnsi="Times New Roman"/>
          <w:sz w:val="24"/>
          <w:szCs w:val="24"/>
        </w:rPr>
        <w:instrText>ADDIN CSL_CITATION { "citationItems" : [ { "id" : "ITEM-1",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"ITEM-1", "issue" : "2", "issued" : { "date-parts" : [ [ "2003" ] ] }, "page" : "89-95", "title" : "To tell or not to tell: The decision-making process of egg-donation parents", "type" : "article-journal", "volume" : "6" }, "uris" : [ "http://www.mendeley.com/documents/?uuid=bbea87c6-3dc1-422f-9b19-b9c150de5671" ] } ], "mendeley" : { "formattedCitation" : "(Murray &amp; Golombok, 2003)", "plainTextFormattedCitation" : "(Murray &amp; Golombok, 2003)", "previouslyFormattedCitation" : "(Murray &amp; Golombok, 2003)" }, "properties" : { "noteIndex" : 0 }, "schema" : "https://github.com/citation-style-language/schema/raw/master/csl-citation.json" }</w:instrText>
      </w:r>
      <w:r w:rsidRPr="0090685C">
        <w:rPr>
          <w:rFonts w:ascii="Times New Roman" w:hAnsi="Times New Roman"/>
          <w:sz w:val="24"/>
          <w:szCs w:val="24"/>
        </w:rPr>
        <w:fldChar w:fldCharType="separate"/>
      </w:r>
      <w:r w:rsidRPr="0090685C">
        <w:rPr>
          <w:rFonts w:ascii="Times New Roman" w:hAnsi="Times New Roman"/>
          <w:noProof/>
          <w:sz w:val="24"/>
          <w:szCs w:val="24"/>
        </w:rPr>
        <w:t>(Murray &amp; Golombok, 2003)</w:t>
      </w:r>
      <w:r w:rsidRPr="0090685C">
        <w:rPr>
          <w:rFonts w:ascii="Times New Roman" w:hAnsi="Times New Roman"/>
          <w:sz w:val="24"/>
          <w:szCs w:val="24"/>
        </w:rPr>
        <w:fldChar w:fldCharType="end"/>
      </w:r>
      <w:r w:rsidRPr="0090685C">
        <w:rPr>
          <w:rFonts w:ascii="Times New Roman" w:hAnsi="Times New Roman"/>
          <w:sz w:val="24"/>
          <w:szCs w:val="24"/>
        </w:rPr>
        <w:t xml:space="preserve">. De igual forma, um </w:t>
      </w:r>
      <w:r w:rsidR="006005B2">
        <w:rPr>
          <w:rFonts w:ascii="Times New Roman" w:hAnsi="Times New Roman"/>
          <w:sz w:val="24"/>
          <w:szCs w:val="24"/>
        </w:rPr>
        <w:t xml:space="preserve">outro </w:t>
      </w:r>
      <w:r w:rsidRPr="0090685C">
        <w:rPr>
          <w:rFonts w:ascii="Times New Roman" w:hAnsi="Times New Roman"/>
          <w:sz w:val="24"/>
          <w:szCs w:val="24"/>
        </w:rPr>
        <w:t>estudo</w:t>
      </w:r>
      <w:r w:rsidR="006005B2">
        <w:rPr>
          <w:rFonts w:ascii="Times New Roman" w:hAnsi="Times New Roman"/>
          <w:sz w:val="24"/>
          <w:szCs w:val="24"/>
        </w:rPr>
        <w:t xml:space="preserve"> recente</w:t>
      </w:r>
      <w:r w:rsidRPr="0090685C">
        <w:rPr>
          <w:rFonts w:ascii="Times New Roman" w:hAnsi="Times New Roman"/>
          <w:sz w:val="24"/>
          <w:szCs w:val="24"/>
        </w:rPr>
        <w:t xml:space="preserve"> refere “o direito da criança saber” como a base de muitos pais para a partilha de informação </w:t>
      </w:r>
      <w:r w:rsidRPr="0090685C">
        <w:rPr>
          <w:rFonts w:ascii="Times New Roman" w:hAnsi="Times New Roman"/>
          <w:sz w:val="24"/>
          <w:szCs w:val="24"/>
        </w:rPr>
        <w:fldChar w:fldCharType="begin" w:fldLock="1"/>
      </w:r>
      <w:r w:rsidRPr="0090685C">
        <w:rPr>
          <w:rFonts w:ascii="Times New Roman" w:hAnsi="Times New Roman"/>
          <w:sz w:val="24"/>
          <w:szCs w:val="24"/>
        </w:rPr>
        <w:instrText>ADDIN CSL_CITATION { "citationItems" : [ { "id" : "ITEM-1", "itemData" : { "DOI" : "10.1093/humrep/dev293", "ISSN" : "0268-1161", "author" : [ { "dropping-particle" : "", "family" : "Isaksson", "given" : "S.", "non-dropping-particle" : "", "parse-names" : false, "suffix" : "" }, { "dropping-particle" : "", "family" : "Skoog-Svanberg", "given" : "A.", "non-dropping-particle" : "", "parse-names" : false, "suffix" : "" }, { "dropping-particle" : "", "family" : "Sydsj\u00f6", "given" : "G.", "non-dropping-particle" : "", "parse-names" : false, "suffix" : "" }, { "dropping-particle" : "", "family" : "Linell", "given" : "L.", "non-dropping-particle" : "", "parse-names" : false, "suffix" : "" }, { "dropping-particle" : "", "family" : "Lampic", "given" : "C.", "non-dropping-particle" : "", "parse-names" : false, "suffix" : "" } ], "container-title" : "Human Reproduction", "id" : "ITEM-1", "issue" : "1", "issued" : { "date-parts" : [ [ "2016" ] ] }, "page" : "1-8", "title" : "It takes two to tango: information-sharing with offspring among heterosexual parents following identity-release sperm donation", "type" : "article-journal", "volume" : "31" }, "uris" : [ "http://www.mendeley.com/documents/?uuid=0e4f7b69-07c3-45de-8f60-742f8d1e2d67" ] } ], "mendeley" : { "formattedCitation" : "(Isaksson et al., 2016)", "plainTextFormattedCitation" : "(Isaksson et al., 2016)", "previouslyFormattedCitation" : "(Isaksson et al., 2016)" }, "properties" : { "noteIndex" : 0 }, "schema" : "https://github.com/citation-style-language/schema/raw/master/csl-citation.json" }</w:instrText>
      </w:r>
      <w:r w:rsidRPr="0090685C">
        <w:rPr>
          <w:rFonts w:ascii="Times New Roman" w:hAnsi="Times New Roman"/>
          <w:sz w:val="24"/>
          <w:szCs w:val="24"/>
        </w:rPr>
        <w:fldChar w:fldCharType="separate"/>
      </w:r>
      <w:r w:rsidRPr="0090685C">
        <w:rPr>
          <w:rFonts w:ascii="Times New Roman" w:hAnsi="Times New Roman"/>
          <w:noProof/>
          <w:sz w:val="24"/>
          <w:szCs w:val="24"/>
        </w:rPr>
        <w:t>(Isaksson et al., 2016)</w:t>
      </w:r>
      <w:r w:rsidRPr="0090685C">
        <w:rPr>
          <w:rFonts w:ascii="Times New Roman" w:hAnsi="Times New Roman"/>
          <w:sz w:val="24"/>
          <w:szCs w:val="24"/>
        </w:rPr>
        <w:fldChar w:fldCharType="end"/>
      </w:r>
      <w:r w:rsidRPr="0090685C">
        <w:rPr>
          <w:rFonts w:ascii="Times New Roman" w:hAnsi="Times New Roman"/>
          <w:sz w:val="24"/>
          <w:szCs w:val="24"/>
        </w:rPr>
        <w:t xml:space="preserve">. </w:t>
      </w:r>
    </w:p>
    <w:p w14:paraId="685E5896" w14:textId="571BDFD0" w:rsidR="00687A12" w:rsidRPr="00305BBD" w:rsidRDefault="008C1E36" w:rsidP="008F1012">
      <w:pPr>
        <w:spacing w:after="0" w:line="360" w:lineRule="auto"/>
        <w:ind w:firstLine="426"/>
        <w:jc w:val="both"/>
        <w:rPr>
          <w:rFonts w:ascii="Times New Roman" w:hAnsi="Times New Roman"/>
          <w:color w:val="FF0000"/>
          <w:sz w:val="24"/>
          <w:szCs w:val="24"/>
        </w:rPr>
      </w:pPr>
      <w:r>
        <w:rPr>
          <w:rFonts w:ascii="Times New Roman" w:hAnsi="Times New Roman"/>
          <w:sz w:val="24"/>
          <w:szCs w:val="24"/>
        </w:rPr>
        <w:t xml:space="preserve">A motivação “Não tínhamos razões para omitir” foi também uma das que mais influenciou a tomada de decisão dos pais indo de encontro a uma das motivações também </w:t>
      </w:r>
      <w:r w:rsidR="006B6C62">
        <w:rPr>
          <w:rFonts w:ascii="Times New Roman" w:hAnsi="Times New Roman"/>
          <w:sz w:val="24"/>
          <w:szCs w:val="24"/>
        </w:rPr>
        <w:t xml:space="preserve">mais </w:t>
      </w:r>
      <w:r>
        <w:rPr>
          <w:rFonts w:ascii="Times New Roman" w:hAnsi="Times New Roman"/>
          <w:sz w:val="24"/>
          <w:szCs w:val="24"/>
        </w:rPr>
        <w:t>apontada por alguns estudos (</w:t>
      </w:r>
      <w:r w:rsidRPr="00A81304">
        <w:rPr>
          <w:rFonts w:ascii="Times New Roman" w:hAnsi="Times New Roman"/>
          <w:i/>
          <w:sz w:val="24"/>
          <w:szCs w:val="24"/>
        </w:rPr>
        <w:t>e.g.</w:t>
      </w:r>
      <w:r>
        <w:rPr>
          <w:rFonts w:ascii="Times New Roman" w:hAnsi="Times New Roman"/>
          <w:sz w:val="24"/>
          <w:szCs w:val="24"/>
        </w:rPr>
        <w:t xml:space="preserve"> </w:t>
      </w:r>
      <w:r>
        <w:rPr>
          <w:rFonts w:ascii="Times New Roman" w:hAnsi="Times New Roman"/>
          <w:sz w:val="24"/>
          <w:szCs w:val="24"/>
        </w:rPr>
        <w:fldChar w:fldCharType="begin" w:fldLock="1"/>
      </w:r>
      <w:r w:rsidR="00EA737D">
        <w:rPr>
          <w:rFonts w:ascii="Times New Roman" w:hAnsi="Times New Roman"/>
          <w:sz w:val="24"/>
          <w:szCs w:val="24"/>
        </w:rPr>
        <w:instrText>ADDIN CSL_CITATION { "citationItems" : [ { "id" : "ITEM-1", "itemData" : { "DOI" : "10.3109/01674820009085588", "ISBN" : "0167-482X (Print)\\r0167-482X (Linking)", "ISSN" : "0167-482X", "PMID" : "11191166", "abstract" : "Pioneering legislation regarding donor insemination was introduced in Sweden in 1985. The law gives the child, upon reaching sufficient maturity, the right to obtain information about the donor and his identity. One hundred and forty-eight Swedish couples with children conceived through donor insemination after the law was introduced have answered questions about disclosure and donation in a questionnaire. This article addresses the reasoning employed by individual couples in their decision whether or not to inform the children about their origin. Parental reflections on their decision and the children's reactions to receiving this information are also presented. Five categories of parental arguments are reported. These included 'reasons to tell', 'reasons not to tell', 'reasons why the question about telling or not would not be answered at all', 'inconclusive types of reasoning, that can still influence the fundamental decision' and 'context-dependent reasons associated with actual circumstances'. Through this meta-classification of arguments it was possible to identify clues to how professionals could facilitate parental decision-making and promote disclosure. Parents who had informed their children did not regret their decision. All of the parents who responded to the question of whether it had been beneficial to the child to tell answered 'yes'.", "author" : [ { "dropping-particle" : "", "family" : "Lindblad", "given" : "F", "non-dropping-particle" : "", "parse-names" : false, "suffix" : "" }, { "dropping-particle" : "", "family" : "Gottlieb", "given" : "C", "non-dropping-particle" : "", "parse-names" : false, "suffix" : "" }, { "dropping-particle" : "", "family" : "Lalos", "given" : "O", "non-dropping-particle" : "", "parse-names" : false, "suffix" : "" } ], "container-title" : "Journal of psychosomatic obstetrics and gynaecology", "id" : "ITEM-1", "issue" : "December", "issued" : { "date-parts" : [ [ "2000" ] ] }, "page" : "193-203", "title" : "To tell or not to tell--what parents think about telling their children that they were born following donor insemination.", "type" : "article-journal", "volume" : "21" }, "uris" : [ "http://www.mendeley.com/documents/?uuid=06f80f01-7bf1-4c5c-a758-662a2904338f" ] }, { "id" : "ITEM-2",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"ITEM-2",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"mendeley" : { "formattedCitation" : "(Lindblad et al., 2000; Readings et al., 2011)", "manualFormatting" : "Lindblad et al., 2000; Readings et al., 2011)", "plainTextFormattedCitation" : "(Lindblad et al., 2000; Readings et al., 2011)", "previouslyFormattedCitation" : "(Lindblad et al., 2000; Readings et al., 2011)" }, "properties" : { "noteIndex" : 0 }, "schema" : "https://github.com/citation-style-language/schema/raw/master/csl-citation.json" }</w:instrText>
      </w:r>
      <w:r>
        <w:rPr>
          <w:rFonts w:ascii="Times New Roman" w:hAnsi="Times New Roman"/>
          <w:sz w:val="24"/>
          <w:szCs w:val="24"/>
        </w:rPr>
        <w:fldChar w:fldCharType="separate"/>
      </w:r>
      <w:r w:rsidRPr="008C1E36">
        <w:rPr>
          <w:rFonts w:ascii="Times New Roman" w:hAnsi="Times New Roman"/>
          <w:noProof/>
          <w:sz w:val="24"/>
          <w:szCs w:val="24"/>
        </w:rPr>
        <w:t>Lindblad et a</w:t>
      </w:r>
      <w:r w:rsidR="00EA737D">
        <w:rPr>
          <w:rFonts w:ascii="Times New Roman" w:hAnsi="Times New Roman"/>
          <w:noProof/>
          <w:sz w:val="24"/>
          <w:szCs w:val="24"/>
        </w:rPr>
        <w:t>l., 2000; Readings et al., 2011</w:t>
      </w:r>
      <w:r w:rsidRPr="008C1E36">
        <w:rPr>
          <w:rFonts w:ascii="Times New Roman" w:hAnsi="Times New Roman"/>
          <w:noProof/>
          <w:sz w:val="24"/>
          <w:szCs w:val="24"/>
        </w:rPr>
        <w:t>)</w:t>
      </w:r>
      <w:r>
        <w:rPr>
          <w:rFonts w:ascii="Times New Roman" w:hAnsi="Times New Roman"/>
          <w:sz w:val="24"/>
          <w:szCs w:val="24"/>
        </w:rPr>
        <w:fldChar w:fldCharType="end"/>
      </w:r>
      <w:r>
        <w:rPr>
          <w:rFonts w:ascii="Times New Roman" w:hAnsi="Times New Roman"/>
          <w:sz w:val="24"/>
          <w:szCs w:val="24"/>
        </w:rPr>
        <w:t xml:space="preserve">. </w:t>
      </w:r>
      <w:r w:rsidRPr="00C9281B">
        <w:rPr>
          <w:rFonts w:ascii="Times New Roman" w:hAnsi="Times New Roman"/>
          <w:color w:val="000000" w:themeColor="text1"/>
          <w:sz w:val="24"/>
          <w:szCs w:val="24"/>
        </w:rPr>
        <w:t>Possivelmen</w:t>
      </w:r>
      <w:r w:rsidR="00CC33C2" w:rsidRPr="00C9281B">
        <w:rPr>
          <w:rFonts w:ascii="Times New Roman" w:hAnsi="Times New Roman"/>
          <w:color w:val="000000" w:themeColor="text1"/>
          <w:sz w:val="24"/>
          <w:szCs w:val="24"/>
        </w:rPr>
        <w:t xml:space="preserve">te, esta </w:t>
      </w:r>
      <w:r w:rsidR="006B6C62">
        <w:rPr>
          <w:rFonts w:ascii="Times New Roman" w:hAnsi="Times New Roman"/>
          <w:color w:val="000000" w:themeColor="text1"/>
          <w:sz w:val="24"/>
          <w:szCs w:val="24"/>
        </w:rPr>
        <w:t>motivação</w:t>
      </w:r>
      <w:r w:rsidR="00CC33C2" w:rsidRPr="00C9281B">
        <w:rPr>
          <w:rFonts w:ascii="Times New Roman" w:hAnsi="Times New Roman"/>
          <w:color w:val="000000" w:themeColor="text1"/>
          <w:sz w:val="24"/>
          <w:szCs w:val="24"/>
        </w:rPr>
        <w:t xml:space="preserve"> poderá estar </w:t>
      </w:r>
      <w:r w:rsidRPr="00C9281B">
        <w:rPr>
          <w:rFonts w:ascii="Times New Roman" w:hAnsi="Times New Roman"/>
          <w:color w:val="000000" w:themeColor="text1"/>
          <w:sz w:val="24"/>
          <w:szCs w:val="24"/>
        </w:rPr>
        <w:t xml:space="preserve">relacionada com a ausência de estigma </w:t>
      </w:r>
      <w:r w:rsidR="006005B2" w:rsidRPr="00C9281B">
        <w:rPr>
          <w:rFonts w:ascii="Times New Roman" w:hAnsi="Times New Roman"/>
          <w:color w:val="000000" w:themeColor="text1"/>
          <w:sz w:val="24"/>
          <w:szCs w:val="24"/>
        </w:rPr>
        <w:t>associado à</w:t>
      </w:r>
      <w:r w:rsidRPr="00C9281B">
        <w:rPr>
          <w:rFonts w:ascii="Times New Roman" w:hAnsi="Times New Roman"/>
          <w:color w:val="000000" w:themeColor="text1"/>
          <w:sz w:val="24"/>
          <w:szCs w:val="24"/>
        </w:rPr>
        <w:t xml:space="preserve"> infertilidade</w:t>
      </w:r>
      <w:r w:rsidR="006005B2" w:rsidRPr="00C9281B">
        <w:rPr>
          <w:rFonts w:ascii="Times New Roman" w:hAnsi="Times New Roman"/>
          <w:color w:val="000000" w:themeColor="text1"/>
          <w:sz w:val="24"/>
          <w:szCs w:val="24"/>
        </w:rPr>
        <w:t>,</w:t>
      </w:r>
      <w:r w:rsidRPr="00C9281B">
        <w:rPr>
          <w:rFonts w:ascii="Times New Roman" w:hAnsi="Times New Roman"/>
          <w:color w:val="000000" w:themeColor="text1"/>
          <w:sz w:val="24"/>
          <w:szCs w:val="24"/>
        </w:rPr>
        <w:t xml:space="preserve"> bem como com a diminuição de angústia em redor do tema “infertilidade”</w:t>
      </w:r>
      <w:r w:rsidR="004E107C" w:rsidRPr="00C9281B">
        <w:rPr>
          <w:rFonts w:ascii="Times New Roman" w:hAnsi="Times New Roman"/>
          <w:color w:val="000000" w:themeColor="text1"/>
          <w:sz w:val="24"/>
          <w:szCs w:val="24"/>
        </w:rPr>
        <w:t xml:space="preserve"> presente nestes casais, uma vez que, tal como refere </w:t>
      </w:r>
      <w:r w:rsidR="004E107C" w:rsidRPr="00C9281B">
        <w:rPr>
          <w:rFonts w:ascii="Times New Roman" w:hAnsi="Times New Roman"/>
          <w:color w:val="000000" w:themeColor="text1"/>
          <w:sz w:val="24"/>
          <w:szCs w:val="24"/>
        </w:rPr>
        <w:fldChar w:fldCharType="begin" w:fldLock="1"/>
      </w:r>
      <w:r w:rsidR="00A81304">
        <w:rPr>
          <w:rFonts w:ascii="Times New Roman" w:hAnsi="Times New Roman"/>
          <w:color w:val="000000" w:themeColor="text1"/>
          <w:sz w:val="24"/>
          <w:szCs w:val="24"/>
        </w:rPr>
        <w:instrText>ADDIN CSL_CITATION { "citationItems" : [ { "id" : "ITEM-1", "itemData" : { "DOI" : "10.1080/02646830120073198", "ISSN" : "1469672X", "PMID" : "2001318916", "abstract" : "This study explored the concerns and experience of men and women undergoing donor insemination (DI) treatment: levels of distress, mood, adjustment to infertility (Fertility Adjustment Scale: FAS), and intention to tell any potential child were examined. Two samples were included, a DI clinic in a London teaching hospital and the DI support group, the DC Network (the Donor Conception Network). Clinically significant levels of anxiety (HADS), high levels of distress and high scores on the FAS were reported by both men and women in the samples, suggesting that fertility problems and DI treatment are experienced as challenging. Achieving a pregnancy was the main concern expressed, but concerns about the donor and telling the child were also reported. Those who did not plan to tell their child reported higher levels of concern about telling, and higher levels of distress than those who planned to tell. Interest was expressed in accessing further counselling throughout treatment, and the difficulties in terms of the secrecy surrounding DI are discussed.", "author" : [ { "dropping-particle" : "", "family" : "Salter-Ling", "given" : "N", "non-dropping-particle" : "", "parse-names" : false, "suffix" : "" }, { "dropping-particle" : "", "family" : "Hunter", "given" : "M", "non-dropping-particle" : "", "parse-names" : false, "suffix" : "" }, { "dropping-particle" : "", "family" : "Glover", "given" : "L", "non-dropping-particle" : "", "parse-names" : false, "suffix" : "" } ], "container-title" : "Journal of Reproductive and Infant Psychology", "id" : "ITEM-1", "issue" : "3", "issued" : { "date-parts" : [ [ "2001" ] ] }, "page" : "175-186", "title" : "Donor insemination: Exploring the experience of treatment and intention to tell", "type" : "article-journal", "volume" : "19" }, "uris" : [ "http://www.mendeley.com/documents/?uuid=f84e78f7-7dd5-4a21-8814-69ae847d7d7c" ] } ], "mendeley" : { "formattedCitation" : "(Salter-Ling et al., 2001)", "manualFormatting" : "Salter-Ling, Hunter, e Glover (2001)", "plainTextFormattedCitation" : "(Salter-Ling et al., 2001)", "previouslyFormattedCitation" : "(Salter-Ling et al., 2001)" }, "properties" : { "noteIndex" : 0 }, "schema" : "https://github.com/citation-style-language/schema/raw/master/csl-citation.json" }</w:instrText>
      </w:r>
      <w:r w:rsidR="004E107C" w:rsidRPr="00C9281B">
        <w:rPr>
          <w:rFonts w:ascii="Times New Roman" w:hAnsi="Times New Roman"/>
          <w:color w:val="000000" w:themeColor="text1"/>
          <w:sz w:val="24"/>
          <w:szCs w:val="24"/>
        </w:rPr>
        <w:fldChar w:fldCharType="separate"/>
      </w:r>
      <w:r w:rsidR="004E107C" w:rsidRPr="00C9281B">
        <w:rPr>
          <w:rFonts w:ascii="Times New Roman" w:hAnsi="Times New Roman"/>
          <w:noProof/>
          <w:color w:val="000000" w:themeColor="text1"/>
          <w:sz w:val="24"/>
          <w:szCs w:val="24"/>
        </w:rPr>
        <w:t xml:space="preserve">Salter-Ling, Hunter, </w:t>
      </w:r>
      <w:r w:rsidR="006005B2" w:rsidRPr="00C9281B">
        <w:rPr>
          <w:rFonts w:ascii="Times New Roman" w:hAnsi="Times New Roman"/>
          <w:noProof/>
          <w:color w:val="000000" w:themeColor="text1"/>
          <w:sz w:val="24"/>
          <w:szCs w:val="24"/>
        </w:rPr>
        <w:t xml:space="preserve">e </w:t>
      </w:r>
      <w:r w:rsidR="004E107C" w:rsidRPr="00C9281B">
        <w:rPr>
          <w:rFonts w:ascii="Times New Roman" w:hAnsi="Times New Roman"/>
          <w:noProof/>
          <w:color w:val="000000" w:themeColor="text1"/>
          <w:sz w:val="24"/>
          <w:szCs w:val="24"/>
        </w:rPr>
        <w:t>Glover (2001)</w:t>
      </w:r>
      <w:r w:rsidR="004E107C" w:rsidRPr="00C9281B">
        <w:rPr>
          <w:rFonts w:ascii="Times New Roman" w:hAnsi="Times New Roman"/>
          <w:color w:val="000000" w:themeColor="text1"/>
          <w:sz w:val="24"/>
          <w:szCs w:val="24"/>
        </w:rPr>
        <w:fldChar w:fldCharType="end"/>
      </w:r>
      <w:r w:rsidR="006005B2" w:rsidRPr="00C9281B">
        <w:rPr>
          <w:rFonts w:ascii="Times New Roman" w:hAnsi="Times New Roman"/>
          <w:color w:val="000000" w:themeColor="text1"/>
          <w:sz w:val="24"/>
          <w:szCs w:val="24"/>
        </w:rPr>
        <w:t>,</w:t>
      </w:r>
      <w:r w:rsidR="004E107C" w:rsidRPr="00C9281B">
        <w:rPr>
          <w:rFonts w:ascii="Times New Roman" w:hAnsi="Times New Roman"/>
          <w:color w:val="000000" w:themeColor="text1"/>
          <w:sz w:val="24"/>
          <w:szCs w:val="24"/>
        </w:rPr>
        <w:t xml:space="preserve"> </w:t>
      </w:r>
      <w:r w:rsidR="004E107C" w:rsidRPr="00C9281B">
        <w:rPr>
          <w:rFonts w:ascii="Times New Roman" w:hAnsi="Times New Roman"/>
          <w:color w:val="000000" w:themeColor="text1"/>
          <w:sz w:val="24"/>
        </w:rPr>
        <w:t>sentimentos não resolvidos sobre problemas de fertilidade pode</w:t>
      </w:r>
      <w:r w:rsidR="006005B2" w:rsidRPr="00C9281B">
        <w:rPr>
          <w:rFonts w:ascii="Times New Roman" w:hAnsi="Times New Roman"/>
          <w:color w:val="000000" w:themeColor="text1"/>
          <w:sz w:val="24"/>
        </w:rPr>
        <w:t>m</w:t>
      </w:r>
      <w:r w:rsidR="004E107C" w:rsidRPr="00C9281B">
        <w:rPr>
          <w:rFonts w:ascii="Times New Roman" w:hAnsi="Times New Roman"/>
          <w:color w:val="000000" w:themeColor="text1"/>
          <w:sz w:val="24"/>
        </w:rPr>
        <w:t xml:space="preserve"> tornar difícil para processar pensamentos e sentimentos </w:t>
      </w:r>
      <w:r w:rsidR="00534408" w:rsidRPr="00C9281B">
        <w:rPr>
          <w:rFonts w:ascii="Times New Roman" w:hAnsi="Times New Roman"/>
          <w:color w:val="000000" w:themeColor="text1"/>
          <w:sz w:val="24"/>
        </w:rPr>
        <w:t xml:space="preserve">sobre os </w:t>
      </w:r>
      <w:r w:rsidR="0034677B" w:rsidRPr="00C9281B">
        <w:rPr>
          <w:rFonts w:ascii="Times New Roman" w:hAnsi="Times New Roman"/>
          <w:color w:val="000000" w:themeColor="text1"/>
          <w:sz w:val="24"/>
        </w:rPr>
        <w:t>aspetos</w:t>
      </w:r>
      <w:r w:rsidR="00534408" w:rsidRPr="00C9281B">
        <w:rPr>
          <w:rFonts w:ascii="Times New Roman" w:hAnsi="Times New Roman"/>
          <w:color w:val="000000" w:themeColor="text1"/>
          <w:sz w:val="24"/>
        </w:rPr>
        <w:t xml:space="preserve"> específicos do recurso a</w:t>
      </w:r>
      <w:r w:rsidR="004E107C" w:rsidRPr="00C9281B">
        <w:rPr>
          <w:rFonts w:ascii="Times New Roman" w:hAnsi="Times New Roman"/>
          <w:color w:val="000000" w:themeColor="text1"/>
          <w:sz w:val="24"/>
        </w:rPr>
        <w:t xml:space="preserve"> </w:t>
      </w:r>
      <w:r w:rsidR="00534408" w:rsidRPr="00C9281B">
        <w:rPr>
          <w:rFonts w:ascii="Times New Roman" w:hAnsi="Times New Roman"/>
          <w:color w:val="000000" w:themeColor="text1"/>
          <w:sz w:val="24"/>
        </w:rPr>
        <w:t>gâmetas de dador</w:t>
      </w:r>
      <w:r w:rsidR="006005B2" w:rsidRPr="00C9281B">
        <w:rPr>
          <w:rFonts w:ascii="Times New Roman" w:hAnsi="Times New Roman"/>
          <w:color w:val="000000" w:themeColor="text1"/>
          <w:sz w:val="24"/>
        </w:rPr>
        <w:t xml:space="preserve"> e</w:t>
      </w:r>
      <w:r w:rsidR="004E107C" w:rsidRPr="00C9281B">
        <w:rPr>
          <w:rFonts w:ascii="Times New Roman" w:hAnsi="Times New Roman"/>
          <w:color w:val="000000" w:themeColor="text1"/>
          <w:sz w:val="24"/>
        </w:rPr>
        <w:t xml:space="preserve"> como dizer à criança. </w:t>
      </w:r>
      <w:r w:rsidR="0032492A" w:rsidRPr="00C9281B">
        <w:rPr>
          <w:rFonts w:ascii="Times New Roman" w:hAnsi="Times New Roman"/>
          <w:color w:val="000000" w:themeColor="text1"/>
          <w:sz w:val="24"/>
        </w:rPr>
        <w:t>Por outro lado</w:t>
      </w:r>
      <w:r w:rsidR="006005B2" w:rsidRPr="00C9281B">
        <w:rPr>
          <w:rFonts w:ascii="Times New Roman" w:hAnsi="Times New Roman"/>
          <w:color w:val="000000" w:themeColor="text1"/>
          <w:sz w:val="24"/>
        </w:rPr>
        <w:t>,</w:t>
      </w:r>
      <w:r w:rsidR="0032492A" w:rsidRPr="00C9281B">
        <w:rPr>
          <w:rFonts w:ascii="Times New Roman" w:hAnsi="Times New Roman"/>
          <w:color w:val="000000" w:themeColor="text1"/>
          <w:sz w:val="24"/>
        </w:rPr>
        <w:t xml:space="preserve"> estudos indicam diferenças estatisticamente significativas entre os pais que decidiram contar e os pais que decidiram não contar,</w:t>
      </w:r>
      <w:r w:rsidR="002C596F" w:rsidRPr="00C9281B">
        <w:rPr>
          <w:rFonts w:ascii="Times New Roman" w:hAnsi="Times New Roman"/>
          <w:color w:val="000000" w:themeColor="text1"/>
          <w:sz w:val="24"/>
        </w:rPr>
        <w:t xml:space="preserve"> apresentando os primeiros menor</w:t>
      </w:r>
      <w:r w:rsidR="0032492A" w:rsidRPr="00C9281B">
        <w:rPr>
          <w:rFonts w:ascii="Times New Roman" w:hAnsi="Times New Roman"/>
          <w:color w:val="000000" w:themeColor="text1"/>
          <w:sz w:val="24"/>
        </w:rPr>
        <w:t xml:space="preserve"> nível de estigma comparativamente </w:t>
      </w:r>
      <w:r w:rsidR="006005B2" w:rsidRPr="00C9281B">
        <w:rPr>
          <w:rFonts w:ascii="Times New Roman" w:hAnsi="Times New Roman"/>
          <w:color w:val="000000" w:themeColor="text1"/>
          <w:sz w:val="24"/>
        </w:rPr>
        <w:t xml:space="preserve">com os </w:t>
      </w:r>
      <w:r w:rsidR="0032492A" w:rsidRPr="00C9281B">
        <w:rPr>
          <w:rFonts w:ascii="Times New Roman" w:hAnsi="Times New Roman"/>
          <w:color w:val="000000" w:themeColor="text1"/>
          <w:sz w:val="24"/>
        </w:rPr>
        <w:t xml:space="preserve">segundos </w:t>
      </w:r>
      <w:r w:rsidR="0032492A" w:rsidRPr="00C9281B">
        <w:rPr>
          <w:rFonts w:ascii="Times New Roman" w:hAnsi="Times New Roman"/>
          <w:color w:val="000000" w:themeColor="text1"/>
          <w:sz w:val="24"/>
        </w:rPr>
        <w:fldChar w:fldCharType="begin" w:fldLock="1"/>
      </w:r>
      <w:r w:rsidR="00CB7ED9" w:rsidRPr="00C9281B">
        <w:rPr>
          <w:rFonts w:ascii="Times New Roman" w:hAnsi="Times New Roman"/>
          <w:color w:val="000000" w:themeColor="text1"/>
          <w:sz w:val="24"/>
        </w:rPr>
        <w:instrText>ADDIN CSL_CITATION { "citationItems" : [ { "id" : "ITEM-1", "itemData" : { "DOI" : "10.1016/S0015-0282(97)81480-X", "ISBN" : "00150282", "ISSN" : "00150282", "PMID" : "9207589", "abstract" : "Objective: To examine the influence of gender, male infertility factor, and other demographic variables on stigma and whether parents tell their children that they were conceived by donor insemination (DI) and to ascertain if stigma and the disclosure decision affect parental bonding with the child or the quality of the interparental relationship. Design: One hundred eighty- four San Francisco Bay Area couples who had become parents by DI were asked to complete a self-administered questionnaire. Setting: A private infertility practice. Patient(s): Eighty-two men and 94 women who completed the questionnaire. Main Outcome Measure: A questionnaire assessing disclosure, stigma, parental bonding, and the quality of the interparental relationship. Result(s): Factors that increased the couple's likelihood of disclosure included younger age, azoospermia, lower stigma scores, and having more than one DI child. Fathers who scored higher on stigma reported less parental warmth and parental fostering of independence. Conclusion(s): Because the decision regarding disclosure of DI treatment was not linked to parental bonding with the child or to the quality of the interparental relationship, we cannot conclude that nondisclosure is harmful to family relationships or is a symptom of family problems. The husband's perceptions of stigma however, may affect the father-child relationship adversely.", "author" : [ { "dropping-particle" : "", "family" : "Nachtigall", "given" : "Robert", "non-dropping-particle" : "", "parse-names" : false, "suffix" : "" }, { "dropping-particle" : "", "family" : "Pitcher", "given" : "Linda", "non-dropping-particle" : "", "parse-names" : false, "suffix" : "" }, { "dropping-particle" : "", "family" : "Tschann", "given" : "Jeanne", "non-dropping-particle" : "", "parse-names" : false, "suffix" : "" }, { "dropping-particle" : "", "family" : "Becker", "given" : "Gay", "non-dropping-particle" : "", "parse-names" : false, "suffix" : "" }, { "dropping-particle" : "", "family" : "Quiroga", "given" : "Seline", "non-dropping-particle" : "", "parse-names" : false, "suffix" : "" } ], "container-title" : "Fertility and Sterility", "id" : "ITEM-1", "issue" : "1", "issued" : { "date-parts" : [ [ "1997" ] ] }, "page" : "83-89", "publisher" : "American Society for Reproductive Medicine", "title" : "Stigma, disclosure, and family functioning among parents of children conceived through donor insemination", "type" : "article-journal", "volume" : "68" }, "uris" : [ "http://www.mendeley.com/documents/?uuid=84bf7730-5ca6-46ac-b302-f6fa94a03386" ] } ], "mendeley" : { "formattedCitation" : "(R. Nachtigall et al., 1997)", "manualFormatting" : "(Nachtigall et al., 1997)", "plainTextFormattedCitation" : "(R. Nachtigall et al., 1997)", "previouslyFormattedCitation" : "(R. Nachtigall et al., 1997)" }, "properties" : { "noteIndex" : 0 }, "schema" : "https://github.com/citation-style-language/schema/raw/master/csl-citation.json" }</w:instrText>
      </w:r>
      <w:r w:rsidR="0032492A" w:rsidRPr="00C9281B">
        <w:rPr>
          <w:rFonts w:ascii="Times New Roman" w:hAnsi="Times New Roman"/>
          <w:color w:val="000000" w:themeColor="text1"/>
          <w:sz w:val="24"/>
        </w:rPr>
        <w:fldChar w:fldCharType="separate"/>
      </w:r>
      <w:r w:rsidR="00305BBD" w:rsidRPr="00C9281B">
        <w:rPr>
          <w:rFonts w:ascii="Times New Roman" w:hAnsi="Times New Roman"/>
          <w:noProof/>
          <w:color w:val="000000" w:themeColor="text1"/>
          <w:sz w:val="24"/>
        </w:rPr>
        <w:t>(Nachtigall et al., 1997)</w:t>
      </w:r>
      <w:r w:rsidR="0032492A" w:rsidRPr="00C9281B">
        <w:rPr>
          <w:rFonts w:ascii="Times New Roman" w:hAnsi="Times New Roman"/>
          <w:color w:val="000000" w:themeColor="text1"/>
          <w:sz w:val="24"/>
        </w:rPr>
        <w:fldChar w:fldCharType="end"/>
      </w:r>
      <w:r w:rsidR="0032492A" w:rsidRPr="00C9281B">
        <w:rPr>
          <w:rFonts w:ascii="Times New Roman" w:hAnsi="Times New Roman"/>
          <w:color w:val="000000" w:themeColor="text1"/>
          <w:sz w:val="24"/>
        </w:rPr>
        <w:t>.</w:t>
      </w:r>
    </w:p>
    <w:p w14:paraId="06796177" w14:textId="12469399" w:rsidR="00687A12" w:rsidRDefault="00687A12" w:rsidP="008F1012">
      <w:pPr>
        <w:spacing w:after="0" w:line="360" w:lineRule="auto"/>
        <w:ind w:firstLine="426"/>
        <w:jc w:val="both"/>
        <w:rPr>
          <w:rFonts w:ascii="Times New Roman" w:hAnsi="Times New Roman"/>
          <w:color w:val="000000" w:themeColor="text1"/>
          <w:sz w:val="24"/>
        </w:rPr>
      </w:pPr>
      <w:r>
        <w:rPr>
          <w:rFonts w:ascii="Times New Roman" w:hAnsi="Times New Roman"/>
          <w:color w:val="000000" w:themeColor="text1"/>
          <w:sz w:val="24"/>
        </w:rPr>
        <w:t xml:space="preserve">Face à decisão de não contar, as </w:t>
      </w:r>
      <w:r w:rsidR="00BD23DD">
        <w:rPr>
          <w:rFonts w:ascii="Times New Roman" w:hAnsi="Times New Roman"/>
          <w:color w:val="000000" w:themeColor="text1"/>
          <w:sz w:val="24"/>
        </w:rPr>
        <w:t>decisões que mais tiveram influê</w:t>
      </w:r>
      <w:r>
        <w:rPr>
          <w:rFonts w:ascii="Times New Roman" w:hAnsi="Times New Roman"/>
          <w:color w:val="000000" w:themeColor="text1"/>
          <w:sz w:val="24"/>
        </w:rPr>
        <w:t>ncia n</w:t>
      </w:r>
      <w:r w:rsidR="00BD23DD">
        <w:rPr>
          <w:rFonts w:ascii="Times New Roman" w:hAnsi="Times New Roman"/>
          <w:color w:val="000000" w:themeColor="text1"/>
          <w:sz w:val="24"/>
        </w:rPr>
        <w:t>a tomada de decisão dos estudos vão de encontro</w:t>
      </w:r>
      <w:r>
        <w:rPr>
          <w:rFonts w:ascii="Times New Roman" w:hAnsi="Times New Roman"/>
          <w:color w:val="000000" w:themeColor="text1"/>
          <w:sz w:val="24"/>
        </w:rPr>
        <w:t xml:space="preserve"> às motivações mais apontadas</w:t>
      </w:r>
      <w:r w:rsidR="009700FE">
        <w:rPr>
          <w:rFonts w:ascii="Times New Roman" w:hAnsi="Times New Roman"/>
          <w:color w:val="000000" w:themeColor="text1"/>
          <w:sz w:val="24"/>
        </w:rPr>
        <w:t xml:space="preserve"> </w:t>
      </w:r>
      <w:r w:rsidR="006B6C62">
        <w:rPr>
          <w:rFonts w:ascii="Times New Roman" w:hAnsi="Times New Roman"/>
          <w:color w:val="000000" w:themeColor="text1"/>
          <w:sz w:val="24"/>
        </w:rPr>
        <w:t>pela maioria dos</w:t>
      </w:r>
      <w:r w:rsidR="009700FE">
        <w:rPr>
          <w:rFonts w:ascii="Times New Roman" w:hAnsi="Times New Roman"/>
          <w:color w:val="000000" w:themeColor="text1"/>
          <w:sz w:val="24"/>
        </w:rPr>
        <w:t xml:space="preserve"> pais</w:t>
      </w:r>
      <w:r>
        <w:rPr>
          <w:rFonts w:ascii="Times New Roman" w:hAnsi="Times New Roman"/>
          <w:color w:val="000000" w:themeColor="text1"/>
          <w:sz w:val="24"/>
        </w:rPr>
        <w:t xml:space="preserve"> nos estudos qualitativos. A motivação “Esta informação diz respeito a algo puramente ge</w:t>
      </w:r>
      <w:r w:rsidR="00BD23DD">
        <w:rPr>
          <w:rFonts w:ascii="Times New Roman" w:hAnsi="Times New Roman"/>
          <w:color w:val="000000" w:themeColor="text1"/>
          <w:sz w:val="24"/>
        </w:rPr>
        <w:t>nético” foi a motivação com a qual os pais mais se identificaram,</w:t>
      </w:r>
      <w:r>
        <w:rPr>
          <w:rFonts w:ascii="Times New Roman" w:hAnsi="Times New Roman"/>
          <w:color w:val="000000" w:themeColor="text1"/>
          <w:sz w:val="24"/>
        </w:rPr>
        <w:t xml:space="preserve"> corroborando um estudo de 2013 </w:t>
      </w:r>
      <w:r w:rsidR="00280ED9">
        <w:rPr>
          <w:rFonts w:ascii="Times New Roman" w:hAnsi="Times New Roman"/>
          <w:color w:val="000000" w:themeColor="text1"/>
          <w:sz w:val="24"/>
        </w:rPr>
        <w:t xml:space="preserve">de </w:t>
      </w:r>
      <w:r w:rsidR="00280ED9">
        <w:rPr>
          <w:rFonts w:ascii="Times New Roman" w:hAnsi="Times New Roman"/>
          <w:color w:val="000000" w:themeColor="text1"/>
          <w:sz w:val="24"/>
        </w:rPr>
        <w:fldChar w:fldCharType="begin" w:fldLock="1"/>
      </w:r>
      <w:r w:rsidR="00280ED9">
        <w:rPr>
          <w:rFonts w:ascii="Times New Roman" w:hAnsi="Times New Roman"/>
          <w:color w:val="000000" w:themeColor="text1"/>
          <w:sz w:val="24"/>
        </w:rPr>
        <w:instrText>ADDIN CSL_CITATION { "citationItems" : [ { "id" : "ITEM-1", "itemData" : { "DOI" : "10.1093/humrep/det313", "ISSN" : "1460-2350", "PMID" : "23906900", "abstract" : "STUDY QUESTION: What are disclosure intentions and experiences of heterosexual parents with children born after assisted donor insemination (DI) or IVF with donor sperm (dIVF)?\\n\\nSUMMARY ANSWER: Only 16.5% of Finnish DI/dIVF heterosexual parents had told their child of his/her origin; 18% of all children above 3 years of age had received the information. Parents with older children were more unwilling to tell or were more uncertain regarding what to do than parents with younger children.\\n\\nWHAT IS KNOWN ALREADY: In general, 10-35% of parents of DI offspring are willing to inform their child about their conception. Men who need donor sperm to become a father are more secretive than women who need donated oocytes and are less willing to participate in counselling about parenthood. In the past, couples conceiving through gamete donation were adviced to maintain secrecy or sufficient advice on information sharing was not available. Evidence suggests that parental attitudes are moving towards greater openness. In 2007, Finland enacted a law on assisted fertility treatments (1237/2006) stating that gamete donors have to register their identifying information in a registry so that at the age of 18 years, offspring can obtain information about their donor.\\n\\nSTUDY DESIGN, SIZE AND DURATION: This retrospective questionnaire study included 139 mothers and 127 fathers with altogether 240 children born after DI or dIVF during 1992-2007.\\n\\nPARTICIPANTS, SETTING AND METHODS: Questionnaires were sent to heterosexual couples who had undergone DI/dIVF treatment at the V\u00e4est\u00f6liitto Fertility Clinic in Helsinki resulting in live birth (n = 277, 252 mothers and 239 fathers). The parents were asked to report their disclosure intentions towards the child and towards other people about the decision to use donated sperm, their concerns about donor characteristics, their evaluation of the counselling that they received and their views about the current Finnish assisted reproduction law.\\n\\nMAIN RESULTS AND THE ROLE OF CHANCE: The response rate was 55% (139/252) among the mothers and 53% (127/239) among the fathers. Answers provided information on 58% (240/415) of the children born, 91% of whom were at least 3 years old at the time. Of all parents, 16.5% reported that they had already told their child of his/her conception. Of all 240 children, 16.3% had already received information about their conception. The children had been between 3 and 14 years of age (mean 6.8 years) \u2026", "author" : [ { "dropping-particle" : "", "family" : "S\u00e4levaara", "given" : "M", "non-dropping-particle" : "", "parse-names" : false, "suffix" : "" }, { "dropping-particle" : "", "family" : "Suikkari", "given" : "a-M", "non-dropping-particle" : "", "parse-names" : false, "suffix" : "" }, { "dropping-particle" : "", "family" : "S\u00f6derstr\u00f6m-Anttila", "given" : "V", "non-dropping-particle" : "", "parse-names" : false, "suffix" : "" } ], "container-title" : "Human reproduction (Oxford, England)", "id" : "ITEM-1", "issue" : "10", "issued" : { "date-parts" : [ [ "2013" ] ] }, "page" : "2746-54", "title" : "Attitudes and disclosure decisions of Finnish parents with children conceived using donor sperm.", "type" : "article-journal", "volume" : "28" }, "uris" : [ "http://www.mendeley.com/documents/?uuid=083aa926-7e5e-4a74-a516-ce3239f23e0e" ] } ], "mendeley" : { "formattedCitation" : "(S\u00e4levaara et al., 2013)", "manualFormatting" : "S\u00e4levaara et al., ", "plainTextFormattedCitation" : "(S\u00e4levaara et al., 2013)", "previouslyFormattedCitation" : "(S\u00e4levaara et al., 2013)" }, "properties" : { "noteIndex" : 0 }, "schema" : "https://github.com/citation-style-language/schema/raw/master/csl-citation.json" }</w:instrText>
      </w:r>
      <w:r w:rsidR="00280ED9">
        <w:rPr>
          <w:rFonts w:ascii="Times New Roman" w:hAnsi="Times New Roman"/>
          <w:color w:val="000000" w:themeColor="text1"/>
          <w:sz w:val="24"/>
        </w:rPr>
        <w:fldChar w:fldCharType="separate"/>
      </w:r>
      <w:r w:rsidR="00280ED9" w:rsidRPr="00280ED9">
        <w:rPr>
          <w:rFonts w:ascii="Times New Roman" w:hAnsi="Times New Roman"/>
          <w:noProof/>
          <w:color w:val="000000" w:themeColor="text1"/>
          <w:sz w:val="24"/>
        </w:rPr>
        <w:t xml:space="preserve">Sälevaara et al., </w:t>
      </w:r>
      <w:r w:rsidR="00280ED9">
        <w:rPr>
          <w:rFonts w:ascii="Times New Roman" w:hAnsi="Times New Roman"/>
          <w:color w:val="000000" w:themeColor="text1"/>
          <w:sz w:val="24"/>
        </w:rPr>
        <w:fldChar w:fldCharType="end"/>
      </w:r>
      <w:r>
        <w:rPr>
          <w:rFonts w:ascii="Times New Roman" w:hAnsi="Times New Roman"/>
          <w:color w:val="000000" w:themeColor="text1"/>
          <w:sz w:val="24"/>
        </w:rPr>
        <w:t>com pais finlandeses com recurso a doação de esperma. Neste estudo, 82 mães e 81 pais decidiram não contar à criança, sendo que 32,9% das mães e 39,5% a indicaram como razão geral “informação não é necessária” na qual se incluía</w:t>
      </w:r>
      <w:r w:rsidR="006B6C62">
        <w:rPr>
          <w:rFonts w:ascii="Times New Roman" w:hAnsi="Times New Roman"/>
          <w:color w:val="000000" w:themeColor="text1"/>
          <w:sz w:val="24"/>
        </w:rPr>
        <w:t xml:space="preserve"> a </w:t>
      </w:r>
      <w:r>
        <w:rPr>
          <w:rFonts w:ascii="Times New Roman" w:hAnsi="Times New Roman"/>
          <w:color w:val="000000" w:themeColor="text1"/>
          <w:sz w:val="24"/>
        </w:rPr>
        <w:t xml:space="preserve">motivação </w:t>
      </w:r>
      <w:r w:rsidR="006B6C62">
        <w:rPr>
          <w:rFonts w:ascii="Times New Roman" w:hAnsi="Times New Roman"/>
          <w:color w:val="000000" w:themeColor="text1"/>
          <w:sz w:val="24"/>
        </w:rPr>
        <w:t>“</w:t>
      </w:r>
      <w:r>
        <w:rPr>
          <w:rFonts w:ascii="Times New Roman" w:hAnsi="Times New Roman"/>
          <w:color w:val="000000" w:themeColor="text1"/>
          <w:sz w:val="24"/>
        </w:rPr>
        <w:t xml:space="preserve">a informação é algo puramente genético”. </w:t>
      </w:r>
    </w:p>
    <w:p w14:paraId="799CC614" w14:textId="28040125" w:rsidR="00687A12" w:rsidRDefault="00541CE9" w:rsidP="008F1012">
      <w:pPr>
        <w:spacing w:after="0" w:line="360" w:lineRule="auto"/>
        <w:ind w:firstLine="426"/>
        <w:jc w:val="both"/>
        <w:rPr>
          <w:rFonts w:ascii="Times New Roman" w:hAnsi="Times New Roman"/>
          <w:color w:val="000000" w:themeColor="text1"/>
          <w:sz w:val="24"/>
        </w:rPr>
      </w:pPr>
      <w:r>
        <w:rPr>
          <w:rFonts w:ascii="Times New Roman" w:hAnsi="Times New Roman"/>
          <w:color w:val="000000" w:themeColor="text1"/>
          <w:sz w:val="24"/>
        </w:rPr>
        <w:t xml:space="preserve">A motivação “Contar </w:t>
      </w:r>
      <w:r>
        <w:rPr>
          <w:rFonts w:ascii="Times New Roman" w:hAnsi="Times New Roman"/>
          <w:sz w:val="24"/>
        </w:rPr>
        <w:t>poderia ser prejudicial para o(a) nosso(a) filho(a), ele(a) não iria</w:t>
      </w:r>
      <w:r w:rsidRPr="00450E2B">
        <w:rPr>
          <w:rFonts w:ascii="Times New Roman" w:hAnsi="Times New Roman"/>
          <w:sz w:val="24"/>
        </w:rPr>
        <w:t xml:space="preserve"> compreender o</w:t>
      </w:r>
      <w:r>
        <w:rPr>
          <w:rFonts w:ascii="Times New Roman" w:hAnsi="Times New Roman"/>
          <w:sz w:val="24"/>
        </w:rPr>
        <w:t xml:space="preserve"> processo de doação e poderia ficar confuso(a)” foi também uma das motivações que demonstrou </w:t>
      </w:r>
      <w:r w:rsidR="009700FE">
        <w:rPr>
          <w:rFonts w:ascii="Times New Roman" w:hAnsi="Times New Roman"/>
          <w:sz w:val="24"/>
        </w:rPr>
        <w:t>mais influenciar</w:t>
      </w:r>
      <w:r>
        <w:rPr>
          <w:rFonts w:ascii="Times New Roman" w:hAnsi="Times New Roman"/>
          <w:sz w:val="24"/>
        </w:rPr>
        <w:t xml:space="preserve"> o processo de tomada de decisão da maioria dos pais, </w:t>
      </w:r>
      <w:r w:rsidR="00BD23DD">
        <w:rPr>
          <w:rFonts w:ascii="Times New Roman" w:hAnsi="Times New Roman"/>
          <w:sz w:val="24"/>
        </w:rPr>
        <w:t xml:space="preserve">indo de encontro a conclusões de </w:t>
      </w:r>
      <w:r>
        <w:rPr>
          <w:rFonts w:ascii="Times New Roman" w:hAnsi="Times New Roman"/>
          <w:sz w:val="24"/>
        </w:rPr>
        <w:t xml:space="preserve">outros estudos que indicam esta motivação </w:t>
      </w:r>
      <w:r w:rsidR="00BD23DD">
        <w:rPr>
          <w:rFonts w:ascii="Times New Roman" w:hAnsi="Times New Roman"/>
          <w:sz w:val="24"/>
        </w:rPr>
        <w:t xml:space="preserve">como sendo </w:t>
      </w:r>
      <w:r>
        <w:rPr>
          <w:rFonts w:ascii="Times New Roman" w:hAnsi="Times New Roman"/>
          <w:sz w:val="24"/>
        </w:rPr>
        <w:t xml:space="preserve">referida por vários pais </w:t>
      </w:r>
      <w:r w:rsidR="00FA00AA">
        <w:rPr>
          <w:rFonts w:ascii="Times New Roman" w:hAnsi="Times New Roman"/>
          <w:sz w:val="24"/>
        </w:rPr>
        <w:fldChar w:fldCharType="begin" w:fldLock="1"/>
      </w:r>
      <w:r w:rsidR="00280ED9">
        <w:rPr>
          <w:rFonts w:ascii="Times New Roman" w:hAnsi="Times New Roman"/>
          <w:sz w:val="24"/>
        </w:rPr>
        <w:instrText>ADDIN CSL_CITATION { "citationItems" : [ { "id" : "ITEM-1", "itemData" : { "DOI" : "10.1093/humrep/dem063", "ISSN" : "02681161", "PMID" : "17522083", "abstract" : "BACKGROUND: In Sweden, a child born as a result of donor insemination (DI) has the right to receive information both about the DI and the identity of the donor. The present study aimed to elucidate parents' thoughts regarding these possibilities, and whether, how and when they had told their offspring about the DI. An additional aim was to examine the parents' experiences of the attitudes of healthcare providers. METHODS: A follow-up study using semi-structured telephone interviews with 19 couples, including 19 women and 17 men. RESULTS: More than half of the parents (61%) had told all their child/ren about the DI, but almost everyone had told another person. Mean age for disclosure was 5 years for the first child. Reasons given for disclosure were to avoid accidental discovery, a desire for openness and a persons' fundamental right to know his/her genetic origin. Parents who did not intend to tell their child/ren considered DI a private matter and were afraid of other people's attitudes. Sixty-one percent of the parents had not yet told their children about the possibility of identifying the donor. Healthcare staff had impacted on the parents' thinking, and a majority of those who had been encouraged to tell their child/ren about the DI had done so. CONCLUSIONS: There was a discrepancy between the intentions of the legislation and how parents act in relation to them. To improve compliance, it is crucial to organize education, support and ethical discussion among professionals, and to offer parents, and parents-to-be, counselling, support and group sessions with other DI families.", "author" : [ { "dropping-particle" : "", "family" : "Lalos", "given" : "Ann", "non-dropping-particle" : "", "parse-names" : false, "suffix" : "" }, { "dropping-particle" : "", "family" : "Gottlieb", "given" : "C.", "non-dropping-particle" : "", "parse-names" : false, "suffix" : "" }, { "dropping-particle" : "", "family" : "Lalos", "given" : "O.", "non-dropping-particle" : "", "parse-names" : false, "suffix" : "" } ], "container-title" : "Human Reproduction", "id" : "ITEM-1", "issue" : "6", "issued" : { "date-parts" : [ [ "2007" ] ] }, "page" : "1759-1768", "title" : "Legislated right for donor-insemination children to know their genetic origin: A study of parental thinking", "type" : "article-journal", "volume" : "22" }, "uris" : [ "http://www.mendeley.com/documents/?uuid=d55dab40-b1fe-4797-9d71-ad592f96cfd4" ] }, { "id" : "ITEM-2",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"ITEM-2", "issue" : "3", "issued" : { "date-parts" : [ [ "2005" ] ] }, "page" : "810-9", "title" : "School-aged children of donor insemination: a study of parents' disclosure patterns.", "type" : "article-journal", "volume" : "20" }, "uris" : [ "http://www.mendeley.com/documents/?uuid=0702f2a3-6901-48fa-a87d-dadca00f2dcc" ] }, { "id" : "ITEM-3",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"ITEM-3", "issue" : "2", "issued" : { "date-parts" : [ [ "2003" ] ] }, "page" : "89-95", "title" : "To tell or not to tell: The decision-making process of egg-donation parents", "type" : "article-journal", "volume" : "6" }, "uris" : [ "http://www.mendeley.com/documents/?uuid=bccb8723-f241-4918-b023-468633a19fe4" ] }, { "id" : "ITEM-4",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"ITEM-4",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"id" : "ITEM-5", "itemData" : { "DOI" : "10.1093/humrep/det313", "ISSN" : "1460-2350", "PMID" : "23906900", "abstract" : "STUDY QUESTION: What are disclosure intentions and experiences of heterosexual parents with children born after assisted donor insemination (DI) or IVF with donor sperm (dIVF)?\\n\\nSUMMARY ANSWER: Only 16.5% of Finnish DI/dIVF heterosexual parents had told their child of his/her origin; 18% of all children above 3 years of age had received the information. Parents with older children were more unwilling to tell or were more uncertain regarding what to do than parents with younger children.\\n\\nWHAT IS KNOWN ALREADY: In general, 10-35% of parents of DI offspring are willing to inform their child about their conception. Men who need donor sperm to become a father are more secretive than women who need donated oocytes and are less willing to participate in counselling about parenthood. In the past, couples conceiving through gamete donation were adviced to maintain secrecy or sufficient advice on information sharing was not available. Evidence suggests that parental attitudes are moving towards greater openness. In 2007, Finland enacted a law on assisted fertility treatments (1237/2006) stating that gamete donors have to register their identifying information in a registry so that at the age of 18 years, offspring can obtain information about their donor.\\n\\nSTUDY DESIGN, SIZE AND DURATION: This retrospective questionnaire study included 139 mothers and 127 fathers with altogether 240 children born after DI or dIVF during 1992-2007.\\n\\nPARTICIPANTS, SETTING AND METHODS: Questionnaires were sent to heterosexual couples who had undergone DI/dIVF treatment at the V\u00e4est\u00f6liitto Fertility Clinic in Helsinki resulting in live birth (n = 277, 252 mothers and 239 fathers). The parents were asked to report their disclosure intentions towards the child and towards other people about the decision to use donated sperm, their concerns about donor characteristics, their evaluation of the counselling that they received and their views about the current Finnish assisted reproduction law.\\n\\nMAIN RESULTS AND THE ROLE OF CHANCE: The response rate was 55% (139/252) among the mothers and 53% (127/239) among the fathers. Answers provided information on 58% (240/415) of the children born, 91% of whom were at least 3 years old at the time. Of all parents, 16.5% reported that they had already told their child of his/her conception. Of all 240 children, 16.3% had already received information about their conception. The children had been between 3 and 14 years of age (mean 6.8 years) \u2026", "author" : [ { "dropping-particle" : "", "family" : "S\u00e4levaara", "given" : "M", "non-dropping-particle" : "", "parse-names" : false, "suffix" : "" }, { "dropping-particle" : "", "family" : "Suikkari", "given" : "a-M", "non-dropping-particle" : "", "parse-names" : false, "suffix" : "" }, { "dropping-particle" : "", "family" : "S\u00f6derstr\u00f6m-Anttila", "given" : "V", "non-dropping-particle" : "", "parse-names" : false, "suffix" : "" } ], "container-title" : "Human reproduction (Oxford, England)", "id" : "ITEM-5", "issue" : "10", "issued" : { "date-parts" : [ [ "2013" ] ] }, "page" : "2746-54", "title" : "Attitudes and disclosure decisions of Finnish parents with children conceived using donor sperm.", "type" : "article-journal", "volume" : "28" }, "uris" : [ "http://www.mendeley.com/documents/?uuid=083aa926-7e5e-4a74-a516-ce3239f23e0e" ] }, { "id" : "ITEM-6",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"parse-names" : false, "suffix" : "" }, { "dropping-particle" : "", "family" : "S\u00e4levaara", "given" : "M", "non-dropping-particle" : "", "parse-names" : false, "suffix" : "" }, { "dropping-particle" : "", "family" : "Suikkari", "given" : "a M", "non-dropping-particle" : "", "parse-names" : false, "suffix" : "" } ], "container-title" : "Human Reproduction", "id" : "ITEM-6", "issue" : "10", "issued" : { "date-parts" : [ [ "2010" ] ] }, "page" : "2535-42", "title" : "Increasing openness in oocyte donation families regarding disclosure over 15 years.", "type" : "article-journal", "volume" : "25" }, "uris" : [ "http://www.mendeley.com/documents/?uuid=2273421b-bb33-4508-a93a-12da876a3b4b" ] } ], "mendeley" : { "formattedCitation" : "(Lalos et al., 2007; E. Lycett et al., 2005; Murray &amp; Golombok, 2003; Readings et al., 2011; S\u00e4levaara et al., 2013; S\u00f6derstr\u00f6m-Anttila et al., 2010)", "manualFormatting" : "(Lalos et al., 2007; Lycett et al., 2005; Murray &amp; Golombok, 2003; Readings et al., 2011; S\u00e4levaara et al., 2013; S\u00f6derstr\u00f6m-Anttila et al., 2010)", "plainTextFormattedCitation" : "(Lalos et al., 2007; E. Lycett et al., 2005; Murray &amp; Golombok, 2003; Readings et al., 2011; S\u00e4levaara et al., 2013; S\u00f6derstr\u00f6m-Anttila et al., 2010)", "previouslyFormattedCitation" : "(Lalos et al., 2007; E. Lycett et al., 2005; Murray &amp; Golombok, 2003; Readings et al., 2011; S\u00e4levaara et al., 2013; S\u00f6derstr\u00f6m-Anttila et al., 2010)" }, "properties" : { "noteIndex" : 0 }, "schema" : "https://github.com/citation-style-language/schema/raw/master/csl-citation.json" }</w:instrText>
      </w:r>
      <w:r w:rsidR="00FA00AA">
        <w:rPr>
          <w:rFonts w:ascii="Times New Roman" w:hAnsi="Times New Roman"/>
          <w:sz w:val="24"/>
        </w:rPr>
        <w:fldChar w:fldCharType="separate"/>
      </w:r>
      <w:r w:rsidR="00FA00AA" w:rsidRPr="00FA00AA">
        <w:rPr>
          <w:rFonts w:ascii="Times New Roman" w:hAnsi="Times New Roman"/>
          <w:noProof/>
          <w:sz w:val="24"/>
        </w:rPr>
        <w:t>(Lalos et al., 2007;</w:t>
      </w:r>
      <w:r w:rsidR="006B6C62">
        <w:rPr>
          <w:rFonts w:ascii="Times New Roman" w:hAnsi="Times New Roman"/>
          <w:noProof/>
          <w:sz w:val="24"/>
        </w:rPr>
        <w:t xml:space="preserve"> </w:t>
      </w:r>
      <w:r w:rsidR="00FA00AA" w:rsidRPr="00FA00AA">
        <w:rPr>
          <w:rFonts w:ascii="Times New Roman" w:hAnsi="Times New Roman"/>
          <w:noProof/>
          <w:sz w:val="24"/>
        </w:rPr>
        <w:t>Lycett et al., 2005; Murray &amp; Golombok, 2003; Readings et al., 2011; Sälevaara et al., 2013; Söderström-Anttila et al., 2010)</w:t>
      </w:r>
      <w:r w:rsidR="00FA00AA">
        <w:rPr>
          <w:rFonts w:ascii="Times New Roman" w:hAnsi="Times New Roman"/>
          <w:sz w:val="24"/>
        </w:rPr>
        <w:fldChar w:fldCharType="end"/>
      </w:r>
      <w:r w:rsidR="00FA00AA">
        <w:rPr>
          <w:rFonts w:ascii="Times New Roman" w:hAnsi="Times New Roman"/>
          <w:sz w:val="24"/>
        </w:rPr>
        <w:t xml:space="preserve">. </w:t>
      </w:r>
      <w:r w:rsidR="00687A12">
        <w:rPr>
          <w:rFonts w:ascii="Times New Roman" w:hAnsi="Times New Roman"/>
          <w:color w:val="000000" w:themeColor="text1"/>
          <w:sz w:val="24"/>
        </w:rPr>
        <w:t>Como fo</w:t>
      </w:r>
      <w:r w:rsidR="00CB7ED9">
        <w:rPr>
          <w:rFonts w:ascii="Times New Roman" w:hAnsi="Times New Roman"/>
          <w:color w:val="000000" w:themeColor="text1"/>
          <w:sz w:val="24"/>
        </w:rPr>
        <w:t>rma de prote</w:t>
      </w:r>
      <w:r w:rsidR="00687A12">
        <w:rPr>
          <w:rFonts w:ascii="Times New Roman" w:hAnsi="Times New Roman"/>
          <w:color w:val="000000" w:themeColor="text1"/>
          <w:sz w:val="24"/>
        </w:rPr>
        <w:t xml:space="preserve">ção da criança, esta é a motivação mais </w:t>
      </w:r>
      <w:r w:rsidR="00687A12">
        <w:rPr>
          <w:rFonts w:ascii="Times New Roman" w:hAnsi="Times New Roman"/>
          <w:color w:val="000000" w:themeColor="text1"/>
          <w:sz w:val="24"/>
        </w:rPr>
        <w:lastRenderedPageBreak/>
        <w:t xml:space="preserve">apontada num estudo de </w:t>
      </w:r>
      <w:r w:rsidR="00687A12">
        <w:rPr>
          <w:rFonts w:ascii="Times New Roman" w:hAnsi="Times New Roman"/>
          <w:color w:val="000000" w:themeColor="text1"/>
          <w:sz w:val="24"/>
        </w:rPr>
        <w:fldChar w:fldCharType="begin" w:fldLock="1"/>
      </w:r>
      <w:r w:rsidR="00F13C22">
        <w:rPr>
          <w:rFonts w:ascii="Times New Roman" w:hAnsi="Times New Roman"/>
          <w:color w:val="000000" w:themeColor="text1"/>
          <w:sz w:val="24"/>
        </w:rPr>
        <w:instrText>ADDIN CSL_CITATION { "citationItems" : [ { "id" : "ITEM-1",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"ITEM-1", "issue" : "2", "issued" : { "date-parts" : [ [ "2003" ] ] }, "page" : "89-95", "title" : "To tell or not to tell: The decision-making process of egg-donation parents", "type" : "article-journal", "volume" : "6" }, "uris" : [ "http://www.mendeley.com/documents/?uuid=bccb8723-f241-4918-b023-468633a19fe4" ] } ], "mendeley" : { "formattedCitation" : "(Murray &amp; Golombok, 2003)", "manualFormatting" : "Murray &amp; Golombok (2003)", "plainTextFormattedCitation" : "(Murray &amp; Golombok, 2003)", "previouslyFormattedCitation" : "(Murray &amp; Golombok, 2003)" }, "properties" : { "noteIndex" : 0 }, "schema" : "https://github.com/citation-style-language/schema/raw/master/csl-citation.json" }</w:instrText>
      </w:r>
      <w:r w:rsidR="00687A12">
        <w:rPr>
          <w:rFonts w:ascii="Times New Roman" w:hAnsi="Times New Roman"/>
          <w:color w:val="000000" w:themeColor="text1"/>
          <w:sz w:val="24"/>
        </w:rPr>
        <w:fldChar w:fldCharType="separate"/>
      </w:r>
      <w:r w:rsidR="00687A12">
        <w:rPr>
          <w:rFonts w:ascii="Times New Roman" w:hAnsi="Times New Roman"/>
          <w:noProof/>
          <w:color w:val="000000" w:themeColor="text1"/>
          <w:sz w:val="24"/>
        </w:rPr>
        <w:t>Murray &amp; Golombok (</w:t>
      </w:r>
      <w:r w:rsidR="00687A12" w:rsidRPr="00657BE7">
        <w:rPr>
          <w:rFonts w:ascii="Times New Roman" w:hAnsi="Times New Roman"/>
          <w:noProof/>
          <w:color w:val="000000" w:themeColor="text1"/>
          <w:sz w:val="24"/>
        </w:rPr>
        <w:t>2003)</w:t>
      </w:r>
      <w:r w:rsidR="00687A12">
        <w:rPr>
          <w:rFonts w:ascii="Times New Roman" w:hAnsi="Times New Roman"/>
          <w:color w:val="000000" w:themeColor="text1"/>
          <w:sz w:val="24"/>
        </w:rPr>
        <w:fldChar w:fldCharType="end"/>
      </w:r>
      <w:r w:rsidR="00687A12">
        <w:rPr>
          <w:rFonts w:ascii="Times New Roman" w:hAnsi="Times New Roman"/>
          <w:color w:val="000000" w:themeColor="text1"/>
          <w:sz w:val="24"/>
        </w:rPr>
        <w:t xml:space="preserve">, com 75% dos pais a indicarem esta como </w:t>
      </w:r>
      <w:r w:rsidR="00856798">
        <w:rPr>
          <w:rFonts w:ascii="Times New Roman" w:hAnsi="Times New Roman"/>
          <w:color w:val="000000" w:themeColor="text1"/>
          <w:sz w:val="24"/>
        </w:rPr>
        <w:t xml:space="preserve">a </w:t>
      </w:r>
      <w:r w:rsidR="00687A12">
        <w:rPr>
          <w:rFonts w:ascii="Times New Roman" w:hAnsi="Times New Roman"/>
          <w:color w:val="000000" w:themeColor="text1"/>
          <w:sz w:val="24"/>
        </w:rPr>
        <w:t>razão para não contar às cria</w:t>
      </w:r>
      <w:r w:rsidR="00BD23DD">
        <w:rPr>
          <w:rFonts w:ascii="Times New Roman" w:hAnsi="Times New Roman"/>
          <w:color w:val="000000" w:themeColor="text1"/>
          <w:sz w:val="24"/>
        </w:rPr>
        <w:t xml:space="preserve">nças </w:t>
      </w:r>
      <w:r w:rsidR="00856798">
        <w:rPr>
          <w:rFonts w:ascii="Times New Roman" w:hAnsi="Times New Roman"/>
          <w:color w:val="000000" w:themeColor="text1"/>
          <w:sz w:val="24"/>
        </w:rPr>
        <w:t>o seu modo de</w:t>
      </w:r>
      <w:r w:rsidR="00BD23DD">
        <w:rPr>
          <w:rFonts w:ascii="Times New Roman" w:hAnsi="Times New Roman"/>
          <w:color w:val="000000" w:themeColor="text1"/>
          <w:sz w:val="24"/>
        </w:rPr>
        <w:t xml:space="preserve"> conceção. </w:t>
      </w:r>
      <w:r w:rsidR="00687A12">
        <w:rPr>
          <w:rFonts w:ascii="Times New Roman" w:hAnsi="Times New Roman"/>
          <w:color w:val="000000" w:themeColor="text1"/>
          <w:sz w:val="24"/>
        </w:rPr>
        <w:t xml:space="preserve">De igual forma em estudos mais recentes </w:t>
      </w:r>
      <w:r w:rsidR="00687A12">
        <w:rPr>
          <w:rFonts w:ascii="Times New Roman" w:hAnsi="Times New Roman"/>
          <w:color w:val="000000" w:themeColor="text1"/>
          <w:sz w:val="24"/>
        </w:rPr>
        <w:fldChar w:fldCharType="begin" w:fldLock="1"/>
      </w:r>
      <w:r w:rsidR="00CC33C2">
        <w:rPr>
          <w:rFonts w:ascii="Times New Roman" w:hAnsi="Times New Roman"/>
          <w:color w:val="000000" w:themeColor="text1"/>
          <w:sz w:val="24"/>
        </w:rPr>
        <w:instrText>ADDIN CSL_CITATION { "citationItems" : [ { "id" : "ITEM-1",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"parse-names" : false, "suffix" : "" }, { "dropping-particle" : "", "family" : "S\u00e4levaara", "given" : "M", "non-dropping-particle" : "", "parse-names" : false, "suffix" : "" }, { "dropping-particle" : "", "family" : "Suikkari", "given" : "a M", "non-dropping-particle" : "", "parse-names" : false, "suffix" : "" } ], "container-title" : "Human Reproduction", "id" : "ITEM-1", "issue" : "10", "issued" : { "date-parts" : [ [ "2010" ] ] }, "page" : "2535-42", "title" : "Increasing openness in oocyte donation families regarding disclosure over 15 years.", "type" : "article-journal", "volume" : "25" }, "uris" : [ "http://www.mendeley.com/documents/?uuid=2273421b-bb33-4508-a93a-12da876a3b4b" ] }, { "id" : "ITEM-2", "itemData" : { "DOI" : "10.1093/humrep/det313", "ISSN" : "1460-2350", "PMID" : "23906900", "abstract" : "STUDY QUESTION: What are disclosure intentions and experiences of heterosexual parents with children born after assisted donor insemination (DI) or IVF with donor sperm (dIVF)?\\n\\nSUMMARY ANSWER: Only 16.5% of Finnish DI/dIVF heterosexual parents had told their child of his/her origin; 18% of all children above 3 years of age had received the information. Parents with older children were more unwilling to tell or were more uncertain regarding what to do than parents with younger children.\\n\\nWHAT IS KNOWN ALREADY: In general, 10-35% of parents of DI offspring are willing to inform their child about their conception. Men who need donor sperm to become a father are more secretive than women who need donated oocytes and are less willing to participate in counselling about parenthood. In the past, couples conceiving through gamete donation were adviced to maintain secrecy or sufficient advice on information sharing was not available. Evidence suggests that parental attitudes are moving towards greater openness. In 2007, Finland enacted a law on assisted fertility treatments (1237/2006) stating that gamete donors have to register their identifying information in a registry so that at the age of 18 years, offspring can obtain information about their donor.\\n\\nSTUDY DESIGN, SIZE AND DURATION: This retrospective questionnaire study included 139 mothers and 127 fathers with altogether 240 children born after DI or dIVF during 1992-2007.\\n\\nPARTICIPANTS, SETTING AND METHODS: Questionnaires were sent to heterosexual couples who had undergone DI/dIVF treatment at the V\u00e4est\u00f6liitto Fertility Clinic in Helsinki resulting in live birth (n = 277, 252 mothers and 239 fathers). The parents were asked to report their disclosure intentions towards the child and towards other people about the decision to use donated sperm, their concerns about donor characteristics, their evaluation of the counselling that they received and their views about the current Finnish assisted reproduction law.\\n\\nMAIN RESULTS AND THE ROLE OF CHANCE: The response rate was 55% (139/252) among the mothers and 53% (127/239) among the fathers. Answers provided information on 58% (240/415) of the children born, 91% of whom were at least 3 years old at the time. Of all parents, 16.5% reported that they had already told their child of his/her conception. Of all 240 children, 16.3% had already received information about their conception. The children had been between 3 and 14 years of age (mean 6.8 years) \u2026", "author" : [ { "dropping-particle" : "", "family" : "S\u00e4levaara", "given" : "M", "non-dropping-particle" : "", "parse-names" : false, "suffix" : "" }, { "dropping-particle" : "", "family" : "Suikkari", "given" : "a-M", "non-dropping-particle" : "", "parse-names" : false, "suffix" : "" }, { "dropping-particle" : "", "family" : "S\u00f6derstr\u00f6m-Anttila", "given" : "V", "non-dropping-particle" : "", "parse-names" : false, "suffix" : "" } ], "container-title" : "Human reproduction (Oxford, England)", "id" : "ITEM-2", "issue" : "10", "issued" : { "date-parts" : [ [ "2013" ] ] }, "page" : "2746-54", "title" : "Attitudes and disclosure decisions of Finnish parents with children conceived using donor sperm.", "type" : "article-journal", "volume" : "28" }, "uris" : [ "http://www.mendeley.com/documents/?uuid=083aa926-7e5e-4a74-a516-ce3239f23e0e" ] } ], "mendeley" : { "formattedCitation" : "(S\u00e4levaara et al., 2013; S\u00f6derstr\u00f6m-Anttila et al., 2010)", "plainTextFormattedCitation" : "(S\u00e4levaara et al., 2013; S\u00f6derstr\u00f6m-Anttila et al., 2010)", "previouslyFormattedCitation" : "(S\u00e4levaara et al., 2013; S\u00f6derstr\u00f6m-Anttila et al., 2010)" }, "properties" : { "noteIndex" : 0 }, "schema" : "https://github.com/citation-style-language/schema/raw/master/csl-citation.json" }</w:instrText>
      </w:r>
      <w:r w:rsidR="00687A12">
        <w:rPr>
          <w:rFonts w:ascii="Times New Roman" w:hAnsi="Times New Roman"/>
          <w:color w:val="000000" w:themeColor="text1"/>
          <w:sz w:val="24"/>
        </w:rPr>
        <w:fldChar w:fldCharType="separate"/>
      </w:r>
      <w:r w:rsidR="00687A12" w:rsidRPr="00843475">
        <w:rPr>
          <w:rFonts w:ascii="Times New Roman" w:hAnsi="Times New Roman"/>
          <w:noProof/>
          <w:color w:val="000000" w:themeColor="text1"/>
          <w:sz w:val="24"/>
        </w:rPr>
        <w:t>(Sälevaara et al., 2013; Söderström-Anttila et al., 2010)</w:t>
      </w:r>
      <w:r w:rsidR="00687A12">
        <w:rPr>
          <w:rFonts w:ascii="Times New Roman" w:hAnsi="Times New Roman"/>
          <w:color w:val="000000" w:themeColor="text1"/>
          <w:sz w:val="24"/>
        </w:rPr>
        <w:fldChar w:fldCharType="end"/>
      </w:r>
      <w:r w:rsidR="00687A12">
        <w:rPr>
          <w:rFonts w:ascii="Times New Roman" w:hAnsi="Times New Roman"/>
          <w:color w:val="000000" w:themeColor="text1"/>
          <w:sz w:val="24"/>
        </w:rPr>
        <w:t>, esta surge como a segunda motivação mais apontada pelos pais</w:t>
      </w:r>
      <w:r w:rsidR="009700FE">
        <w:rPr>
          <w:rFonts w:ascii="Times New Roman" w:hAnsi="Times New Roman"/>
          <w:color w:val="000000" w:themeColor="text1"/>
          <w:sz w:val="24"/>
        </w:rPr>
        <w:t>.</w:t>
      </w:r>
    </w:p>
    <w:p w14:paraId="0E67E1C8" w14:textId="56DBF7D9" w:rsidR="00541CE9" w:rsidRDefault="00541CE9" w:rsidP="008F1012">
      <w:pPr>
        <w:spacing w:after="0" w:line="360" w:lineRule="auto"/>
        <w:ind w:firstLine="426"/>
        <w:jc w:val="both"/>
        <w:rPr>
          <w:rFonts w:ascii="Times New Roman" w:hAnsi="Times New Roman"/>
          <w:sz w:val="24"/>
        </w:rPr>
      </w:pPr>
      <w:r>
        <w:rPr>
          <w:rFonts w:ascii="Times New Roman" w:hAnsi="Times New Roman"/>
          <w:color w:val="000000" w:themeColor="text1"/>
          <w:sz w:val="24"/>
        </w:rPr>
        <w:t xml:space="preserve">Para além das duas motivações anteriormente referidas, a motivação </w:t>
      </w:r>
      <w:r w:rsidR="001811A2">
        <w:rPr>
          <w:rFonts w:ascii="Times New Roman" w:hAnsi="Times New Roman"/>
          <w:color w:val="000000" w:themeColor="text1"/>
          <w:sz w:val="24"/>
        </w:rPr>
        <w:t>“</w:t>
      </w:r>
      <w:r w:rsidR="001811A2">
        <w:rPr>
          <w:rFonts w:ascii="Times New Roman" w:hAnsi="Times New Roman"/>
          <w:sz w:val="24"/>
        </w:rPr>
        <w:t>Não queremos que o(a) nosso(a) filho(a) sinta</w:t>
      </w:r>
      <w:r w:rsidR="001811A2" w:rsidRPr="00450E2B">
        <w:rPr>
          <w:rFonts w:ascii="Times New Roman" w:hAnsi="Times New Roman"/>
          <w:sz w:val="24"/>
        </w:rPr>
        <w:t xml:space="preserve"> que eu/meu companh</w:t>
      </w:r>
      <w:r w:rsidR="001811A2">
        <w:rPr>
          <w:rFonts w:ascii="Times New Roman" w:hAnsi="Times New Roman"/>
          <w:sz w:val="24"/>
        </w:rPr>
        <w:t>eiro(a) não sou/é pai/mãe dele(a</w:t>
      </w:r>
      <w:r w:rsidR="001811A2" w:rsidRPr="00450E2B">
        <w:rPr>
          <w:rFonts w:ascii="Times New Roman" w:hAnsi="Times New Roman"/>
          <w:sz w:val="24"/>
        </w:rPr>
        <w:t xml:space="preserve">) e </w:t>
      </w:r>
      <w:r w:rsidR="001811A2">
        <w:rPr>
          <w:rFonts w:ascii="Times New Roman" w:hAnsi="Times New Roman"/>
          <w:sz w:val="24"/>
        </w:rPr>
        <w:t>me/o rejeite”, f</w:t>
      </w:r>
      <w:r>
        <w:rPr>
          <w:rFonts w:ascii="Times New Roman" w:hAnsi="Times New Roman"/>
          <w:sz w:val="24"/>
        </w:rPr>
        <w:t>oi também uma das motivações com maior frequência</w:t>
      </w:r>
      <w:r w:rsidR="00856798">
        <w:rPr>
          <w:rFonts w:ascii="Times New Roman" w:hAnsi="Times New Roman"/>
          <w:sz w:val="24"/>
        </w:rPr>
        <w:t xml:space="preserve"> reportada</w:t>
      </w:r>
      <w:r>
        <w:rPr>
          <w:rFonts w:ascii="Times New Roman" w:hAnsi="Times New Roman"/>
          <w:sz w:val="24"/>
        </w:rPr>
        <w:t xml:space="preserve">, o que nos indica que a maior parte dos pais indica esta como uma motivação com a qual “Concorda” ou “Concorda totalmente”, corroborando outros estudos </w:t>
      </w:r>
      <w:r w:rsidR="001811A2">
        <w:rPr>
          <w:rFonts w:ascii="Times New Roman" w:hAnsi="Times New Roman"/>
          <w:sz w:val="24"/>
        </w:rPr>
        <w:t xml:space="preserve">que indicam esta como uma motivação comummente referida pelos pais </w:t>
      </w:r>
      <w:r w:rsidR="001811A2">
        <w:rPr>
          <w:rFonts w:ascii="Times New Roman" w:hAnsi="Times New Roman"/>
          <w:sz w:val="24"/>
        </w:rPr>
        <w:fldChar w:fldCharType="begin" w:fldLock="1"/>
      </w:r>
      <w:r w:rsidR="00A81304">
        <w:rPr>
          <w:rFonts w:ascii="Times New Roman" w:hAnsi="Times New Roman"/>
          <w:sz w:val="24"/>
        </w:rPr>
        <w:instrText>ADDIN CSL_CITATION { "citationItems" : [ { "id" : "ITEM-1",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"ITEM-1", "issue" : "3", "issued" : { "date-parts" : [ [ "2005" ] ] }, "page" : "810-9", "title" : "School-aged children of donor insemination: a study of parents' disclosure patterns.", "type" : "article-journal", "volume" : "20" }, "uris" : [ "http://www.mendeley.com/documents/?uuid=0702f2a3-6901-48fa-a87d-dadca00f2dcc" ] }, { "id" : "ITEM-2",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"ITEM-2", "issue" : "2", "issued" : { "date-parts" : [ [ "2003" ] ] }, "page" : "89-95", "title" : "To tell or not to tell: The decision-making process of egg-donation parents", "type" : "article-journal", "volume" : "6" }, "uris" : [ "http://www.mendeley.com/documents/?uuid=bccb8723-f241-4918-b023-468633a19fe4" ] } ], "mendeley" : { "formattedCitation" : "(E. Lycett et al., 2005; Murray &amp; Golombok, 2003)", "manualFormatting" : "(Lycett et al., 2005; Murray &amp; Golombok, 2003)", "plainTextFormattedCitation" : "(E. Lycett et al., 2005; Murray &amp; Golombok, 2003)", "previouslyFormattedCitation" : "(E. Lycett et al., 2005; Murray &amp; Golombok, 2003)" }, "properties" : { "noteIndex" : 0 }, "schema" : "https://github.com/citation-style-language/schema/raw/master/csl-citation.json" }</w:instrText>
      </w:r>
      <w:r w:rsidR="001811A2">
        <w:rPr>
          <w:rFonts w:ascii="Times New Roman" w:hAnsi="Times New Roman"/>
          <w:sz w:val="24"/>
        </w:rPr>
        <w:fldChar w:fldCharType="separate"/>
      </w:r>
      <w:r w:rsidR="009700FE">
        <w:rPr>
          <w:rFonts w:ascii="Times New Roman" w:hAnsi="Times New Roman"/>
          <w:noProof/>
          <w:sz w:val="24"/>
        </w:rPr>
        <w:t>(</w:t>
      </w:r>
      <w:r w:rsidR="00FA00AA" w:rsidRPr="00FA00AA">
        <w:rPr>
          <w:rFonts w:ascii="Times New Roman" w:hAnsi="Times New Roman"/>
          <w:noProof/>
          <w:sz w:val="24"/>
        </w:rPr>
        <w:t>Lycett et al., 2005; Murray &amp; Golombok, 2003)</w:t>
      </w:r>
      <w:r w:rsidR="001811A2">
        <w:rPr>
          <w:rFonts w:ascii="Times New Roman" w:hAnsi="Times New Roman"/>
          <w:sz w:val="24"/>
        </w:rPr>
        <w:fldChar w:fldCharType="end"/>
      </w:r>
      <w:r w:rsidR="001811A2">
        <w:rPr>
          <w:rFonts w:ascii="Times New Roman" w:hAnsi="Times New Roman"/>
          <w:sz w:val="24"/>
        </w:rPr>
        <w:t xml:space="preserve">. </w:t>
      </w:r>
    </w:p>
    <w:p w14:paraId="3161F105" w14:textId="041A115D" w:rsidR="008B5FF2" w:rsidRPr="00686C67" w:rsidRDefault="00856798" w:rsidP="008F1012">
      <w:pPr>
        <w:spacing w:after="0" w:line="360" w:lineRule="auto"/>
        <w:ind w:firstLine="426"/>
        <w:jc w:val="both"/>
        <w:rPr>
          <w:rFonts w:ascii="Times New Roman" w:hAnsi="Times New Roman"/>
          <w:color w:val="000000" w:themeColor="text1"/>
          <w:sz w:val="24"/>
        </w:rPr>
      </w:pPr>
      <w:r>
        <w:rPr>
          <w:rFonts w:ascii="Times New Roman" w:hAnsi="Times New Roman"/>
          <w:sz w:val="24"/>
        </w:rPr>
        <w:t>Na mesma linha de r</w:t>
      </w:r>
      <w:r w:rsidR="0011447D">
        <w:rPr>
          <w:rFonts w:ascii="Times New Roman" w:hAnsi="Times New Roman"/>
          <w:sz w:val="24"/>
        </w:rPr>
        <w:t>a</w:t>
      </w:r>
      <w:r>
        <w:rPr>
          <w:rFonts w:ascii="Times New Roman" w:hAnsi="Times New Roman"/>
          <w:sz w:val="24"/>
        </w:rPr>
        <w:t>ciocínio encontramos a</w:t>
      </w:r>
      <w:r w:rsidR="001811A2">
        <w:rPr>
          <w:rFonts w:ascii="Times New Roman" w:hAnsi="Times New Roman"/>
          <w:sz w:val="24"/>
        </w:rPr>
        <w:t xml:space="preserve"> motivação “</w:t>
      </w:r>
      <w:r w:rsidR="001811A2" w:rsidRPr="00450E2B">
        <w:rPr>
          <w:rFonts w:ascii="Times New Roman" w:hAnsi="Times New Roman"/>
          <w:sz w:val="24"/>
        </w:rPr>
        <w:t>Não queremos prejudicar a relação que o nosso filho tem connosco. Temos medo que contar possa ter um</w:t>
      </w:r>
      <w:r w:rsidR="001811A2">
        <w:rPr>
          <w:rFonts w:ascii="Times New Roman" w:hAnsi="Times New Roman"/>
          <w:sz w:val="24"/>
        </w:rPr>
        <w:t xml:space="preserve"> impacto negativo nessa relação”</w:t>
      </w:r>
      <w:r>
        <w:rPr>
          <w:rFonts w:ascii="Times New Roman" w:hAnsi="Times New Roman"/>
          <w:sz w:val="24"/>
        </w:rPr>
        <w:t>. Esta</w:t>
      </w:r>
      <w:r w:rsidR="00CB7ED9">
        <w:rPr>
          <w:rFonts w:ascii="Times New Roman" w:hAnsi="Times New Roman"/>
          <w:sz w:val="24"/>
        </w:rPr>
        <w:t xml:space="preserve"> foi</w:t>
      </w:r>
      <w:r w:rsidR="001811A2">
        <w:rPr>
          <w:rFonts w:ascii="Times New Roman" w:hAnsi="Times New Roman"/>
          <w:sz w:val="24"/>
        </w:rPr>
        <w:t xml:space="preserve"> também uma das motivações identificada pelos pais como </w:t>
      </w:r>
      <w:r w:rsidR="00A6489B">
        <w:rPr>
          <w:rFonts w:ascii="Times New Roman" w:hAnsi="Times New Roman"/>
          <w:sz w:val="24"/>
        </w:rPr>
        <w:t xml:space="preserve">correspondendo a </w:t>
      </w:r>
      <w:r w:rsidR="001811A2">
        <w:rPr>
          <w:rFonts w:ascii="Times New Roman" w:hAnsi="Times New Roman"/>
          <w:sz w:val="24"/>
        </w:rPr>
        <w:t>uma motivação com a qual concordam ou concordam totalmente, tal como é concluído noutros estudos como</w:t>
      </w:r>
      <w:r w:rsidR="00A6489B">
        <w:rPr>
          <w:rFonts w:ascii="Times New Roman" w:hAnsi="Times New Roman"/>
          <w:sz w:val="24"/>
        </w:rPr>
        <w:t xml:space="preserve"> o de</w:t>
      </w:r>
      <w:r w:rsidR="001811A2">
        <w:rPr>
          <w:rFonts w:ascii="Times New Roman" w:hAnsi="Times New Roman"/>
          <w:sz w:val="24"/>
        </w:rPr>
        <w:t xml:space="preserve"> </w:t>
      </w:r>
      <w:r w:rsidR="001811A2">
        <w:rPr>
          <w:rFonts w:ascii="Times New Roman" w:hAnsi="Times New Roman"/>
          <w:sz w:val="24"/>
        </w:rPr>
        <w:fldChar w:fldCharType="begin" w:fldLock="1"/>
      </w:r>
      <w:r w:rsidR="001811A2">
        <w:rPr>
          <w:rFonts w:ascii="Times New Roman" w:hAnsi="Times New Roman"/>
          <w:sz w:val="24"/>
        </w:rPr>
        <w:instrText>ADDIN CSL_CITATION { "citationItems" : [ { "id" : "ITEM-1", "itemData" : { "DOI" : "10.1093/humrep/deq346", "ISSN" : "1460-2350", "PMID" : "21149319", "abstract" : "BACKGROUND: This study compares recipient couples' and donors' motivations towards the type of donation and attitudes concerning secrecy or disclosure of the mode of conception in three oocyte donation groups: couples and their donor for a known donation, couples and their donor for a permuted anonymous donation (known-anonymous) and couples without a donor, on a waiting list for a donation (anonymous). METHODS: Data collected by two psychologists through semi-structured interviews of 135 recipient couples and 90 donors before oocyte donation were analysed retrospectively. RESULTS: In known donation (42 couples), donors were preferentially family members with a blood tie (54.7%). Choosing their donor seemed mainly for the couple's reassurance rather than to access the child's origins as 50% wanted secrecy. On the other hand, in known-anonymous donation (48 couples), donors were more frequently chosen among friends (41.6%; P = 0.038). These couples were either open to disclosure (45.8%; P = 0.002) or remained hesitant (39.6%). In anonymous donation (45 couples), 49% chose not to seek a donor mostly in order to maintain secrecy towards the child (77.3%). Among the 51% who sought but could not find a donor, only 30.4% wanted secrecy. Recipients from North Africa and from Europe preferred anonymous or known-anonymous donation (83.3 and 75.6%), whereas sub-Saharan Africans opted more often for known donation (63%; P &lt; 0.001). Among Europeans (90 couples), 50% were in favour of disclosure compared with only 8.9% of recipients from North or sub-Saharan Africa (45 couples; P &lt; 0.001). CONCLUSIONS: A diversity of attitudes and cultural differences exist among recipient couples and donors regarding oocyte donation; this pleads for maintaining access to different types of oocyte donation as well as for psychological counselling prior to treatment.", "author" : [ { "dropping-particle" : "", "family" : "Laruelle", "given" : "C", "non-dropping-particle" : "", "parse-names" : false, "suffix" : "" }, { "dropping-particle" : "", "family" : "Place", "given" : "I", "non-dropping-particle" : "", "parse-names" : false, "suffix" : "" }, { "dropping-particle" : "", "family" : "Demeestere", "given" : "I", "non-dropping-particle" : "", "parse-names" : false, "suffix" : "" }, { "dropping-particle" : "", "family" : "Englert", "given" : "Y", "non-dropping-particle" : "", "parse-names" : false, "suffix" : "" }, { "dropping-particle" : "", "family" : "Delbaere", "given" : "A", "non-dropping-particle" : "", "parse-names" : false, "suffix" : "" } ], "container-title" : "Human reproduction (Oxford, England)", "id" : "ITEM-1", "issue" : "2", "issued" : { "date-parts" : [ [ "2011" ] ] }, "page" : "382-90", "title" : "Anonymity and secrecy options of recipient couples and donors, and ethnic origin influence in three types of oocyte donation.", "type" : "article-journal", "volume" : "26" }, "uris" : [ "http://www.mendeley.com/documents/?uuid=a46f1489-9b24-4f9f-b1dd-37eef33a552e" ] } ], "mendeley" : { "formattedCitation" : "(Laruelle et al., 2011)", "manualFormatting" : "Laruelle et al., (2011)", "plainTextFormattedCitation" : "(Laruelle et al., 2011)", "previouslyFormattedCitation" : "(Laruelle et al., 2011)" }, "properties" : { "noteIndex" : 0 }, "schema" : "https://github.com/citation-style-language/schema/raw/master/csl-citation.json" }</w:instrText>
      </w:r>
      <w:r w:rsidR="001811A2">
        <w:rPr>
          <w:rFonts w:ascii="Times New Roman" w:hAnsi="Times New Roman"/>
          <w:sz w:val="24"/>
        </w:rPr>
        <w:fldChar w:fldCharType="separate"/>
      </w:r>
      <w:r w:rsidR="001811A2" w:rsidRPr="001811A2">
        <w:rPr>
          <w:rFonts w:ascii="Times New Roman" w:hAnsi="Times New Roman"/>
          <w:noProof/>
          <w:sz w:val="24"/>
        </w:rPr>
        <w:t xml:space="preserve">Laruelle et al., </w:t>
      </w:r>
      <w:r w:rsidR="001811A2">
        <w:rPr>
          <w:rFonts w:ascii="Times New Roman" w:hAnsi="Times New Roman"/>
          <w:noProof/>
          <w:sz w:val="24"/>
        </w:rPr>
        <w:t>(</w:t>
      </w:r>
      <w:r w:rsidR="001811A2" w:rsidRPr="001811A2">
        <w:rPr>
          <w:rFonts w:ascii="Times New Roman" w:hAnsi="Times New Roman"/>
          <w:noProof/>
          <w:sz w:val="24"/>
        </w:rPr>
        <w:t>2011)</w:t>
      </w:r>
      <w:r w:rsidR="001811A2">
        <w:rPr>
          <w:rFonts w:ascii="Times New Roman" w:hAnsi="Times New Roman"/>
          <w:sz w:val="24"/>
        </w:rPr>
        <w:fldChar w:fldCharType="end"/>
      </w:r>
      <w:r w:rsidR="001811A2">
        <w:rPr>
          <w:rFonts w:ascii="Times New Roman" w:hAnsi="Times New Roman"/>
          <w:sz w:val="24"/>
        </w:rPr>
        <w:t xml:space="preserve"> no qual esta motivação foi a terceira mais indicada pelos pais, ou </w:t>
      </w:r>
      <w:r w:rsidR="006B6C62">
        <w:rPr>
          <w:rFonts w:ascii="Times New Roman" w:hAnsi="Times New Roman"/>
          <w:sz w:val="24"/>
        </w:rPr>
        <w:t xml:space="preserve">de </w:t>
      </w:r>
      <w:r w:rsidR="008B5FF2">
        <w:rPr>
          <w:rFonts w:ascii="Times New Roman" w:hAnsi="Times New Roman"/>
          <w:sz w:val="24"/>
        </w:rPr>
        <w:fldChar w:fldCharType="begin" w:fldLock="1"/>
      </w:r>
      <w:r w:rsidR="00FA00AA">
        <w:rPr>
          <w:rFonts w:ascii="Times New Roman" w:hAnsi="Times New Roman"/>
          <w:sz w:val="24"/>
        </w:rPr>
        <w:instrText>ADDIN CSL_CITATION { "citationItems" : [ { "id" : "ITEM-1",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"ITEM-1", "issue" : "3", "issued" : { "date-parts" : [ [ "2005" ] ] }, "page" : "810-9", "title" : "School-aged children of donor insemination: a study of parents' disclosure patterns.", "type" : "article-journal", "volume" : "20" }, "uris" : [ "http://www.mendeley.com/documents/?uuid=0702f2a3-6901-48fa-a87d-dadca00f2dcc" ] } ], "mendeley" : { "formattedCitation" : "(E. Lycett et al., 2005)", "manualFormatting" : " Lycett et al., (2005)", "plainTextFormattedCitation" : "(E. Lycett et al., 2005)", "previouslyFormattedCitation" : "(E. Lycett et al., 2005)" }, "properties" : { "noteIndex" : 0 }, "schema" : "https://github.com/citation-style-language/schema/raw/master/csl-citation.json" }</w:instrText>
      </w:r>
      <w:r w:rsidR="008B5FF2">
        <w:rPr>
          <w:rFonts w:ascii="Times New Roman" w:hAnsi="Times New Roman"/>
          <w:sz w:val="24"/>
        </w:rPr>
        <w:fldChar w:fldCharType="separate"/>
      </w:r>
      <w:r w:rsidR="008B5FF2" w:rsidRPr="008B5FF2">
        <w:rPr>
          <w:rFonts w:ascii="Times New Roman" w:hAnsi="Times New Roman"/>
          <w:noProof/>
          <w:sz w:val="24"/>
        </w:rPr>
        <w:t xml:space="preserve"> Lycett et al., </w:t>
      </w:r>
      <w:r w:rsidR="008B5FF2">
        <w:rPr>
          <w:rFonts w:ascii="Times New Roman" w:hAnsi="Times New Roman"/>
          <w:noProof/>
          <w:sz w:val="24"/>
        </w:rPr>
        <w:t>(</w:t>
      </w:r>
      <w:r w:rsidR="008B5FF2" w:rsidRPr="008B5FF2">
        <w:rPr>
          <w:rFonts w:ascii="Times New Roman" w:hAnsi="Times New Roman"/>
          <w:noProof/>
          <w:sz w:val="24"/>
        </w:rPr>
        <w:t>2005)</w:t>
      </w:r>
      <w:r w:rsidR="008B5FF2">
        <w:rPr>
          <w:rFonts w:ascii="Times New Roman" w:hAnsi="Times New Roman"/>
          <w:sz w:val="24"/>
        </w:rPr>
        <w:fldChar w:fldCharType="end"/>
      </w:r>
      <w:r w:rsidR="008B5FF2">
        <w:rPr>
          <w:rFonts w:ascii="Times New Roman" w:hAnsi="Times New Roman"/>
          <w:sz w:val="24"/>
        </w:rPr>
        <w:t>.</w:t>
      </w:r>
    </w:p>
    <w:p w14:paraId="15682935" w14:textId="62F27550" w:rsidR="002C596F" w:rsidRDefault="00687A12" w:rsidP="008F1012">
      <w:pPr>
        <w:spacing w:after="0" w:line="360" w:lineRule="auto"/>
        <w:ind w:firstLine="426"/>
        <w:contextualSpacing/>
        <w:jc w:val="both"/>
        <w:rPr>
          <w:rFonts w:ascii="Times New Roman" w:hAnsi="Times New Roman"/>
          <w:sz w:val="24"/>
        </w:rPr>
      </w:pPr>
      <w:r>
        <w:rPr>
          <w:rFonts w:ascii="Times New Roman" w:hAnsi="Times New Roman"/>
          <w:sz w:val="24"/>
        </w:rPr>
        <w:t>Face às consequências negativas da não-divulgação</w:t>
      </w:r>
      <w:r w:rsidR="00A6489B">
        <w:rPr>
          <w:rFonts w:ascii="Times New Roman" w:hAnsi="Times New Roman"/>
          <w:sz w:val="24"/>
        </w:rPr>
        <w:t>,</w:t>
      </w:r>
      <w:r>
        <w:rPr>
          <w:rFonts w:ascii="Times New Roman" w:hAnsi="Times New Roman"/>
          <w:sz w:val="24"/>
        </w:rPr>
        <w:t xml:space="preserve"> bem como da ausência de consequências negativas da divulgação referidas anteriormente</w:t>
      </w:r>
      <w:r w:rsidR="00CC33C2">
        <w:rPr>
          <w:rFonts w:ascii="Times New Roman" w:hAnsi="Times New Roman"/>
          <w:sz w:val="24"/>
        </w:rPr>
        <w:t xml:space="preserve">, </w:t>
      </w:r>
      <w:r w:rsidR="00A6489B">
        <w:rPr>
          <w:rFonts w:ascii="Times New Roman" w:hAnsi="Times New Roman"/>
          <w:sz w:val="24"/>
        </w:rPr>
        <w:t>há</w:t>
      </w:r>
      <w:r w:rsidR="00CC33C2">
        <w:rPr>
          <w:rFonts w:ascii="Times New Roman" w:hAnsi="Times New Roman"/>
          <w:sz w:val="24"/>
        </w:rPr>
        <w:t xml:space="preserve"> evidências que comprovam que as </w:t>
      </w:r>
      <w:r w:rsidR="00CC33C2" w:rsidRPr="00CC33C2">
        <w:rPr>
          <w:rFonts w:ascii="Times New Roman" w:hAnsi="Times New Roman"/>
          <w:color w:val="000000" w:themeColor="text1"/>
          <w:sz w:val="24"/>
        </w:rPr>
        <w:t xml:space="preserve">questões relacionadas com a divulgação e o sigilo são de longo alcance e que o sigilo total é difícil de manter </w:t>
      </w:r>
      <w:r w:rsidR="00CC33C2">
        <w:rPr>
          <w:rFonts w:ascii="Times New Roman" w:hAnsi="Times New Roman"/>
          <w:sz w:val="24"/>
        </w:rPr>
        <w:fldChar w:fldCharType="begin" w:fldLock="1"/>
      </w:r>
      <w:r w:rsidR="004E107C">
        <w:rPr>
          <w:rFonts w:ascii="Times New Roman" w:hAnsi="Times New Roman"/>
          <w:sz w:val="24"/>
        </w:rPr>
        <w:instrText>ADDIN CSL_CITATION { "citationItems" : [ { "id" : "ITEM-1", "itemData" : { "DOI" : "10.1080/02646830120073198", "ISSN" : "1469672X", "PMID" : "2001318916", "abstract" : "This study explored the concerns and experience of men and women undergoing donor insemination (DI) treatment: levels of distress, mood, adjustment to infertility (Fertility Adjustment Scale: FAS), and intention to tell any potential child were examined. Two samples were included, a DI clinic in a London teaching hospital and the DI support group, the DC Network (the Donor Conception Network). Clinically significant levels of anxiety (HADS), high levels of distress and high scores on the FAS were reported by both men and women in the samples, suggesting that fertility problems and DI treatment are experienced as challenging. Achieving a pregnancy was the main concern expressed, but concerns about the donor and telling the child were also reported. Those who did not plan to tell their child reported higher levels of concern about telling, and higher levels of distress than those who planned to tell. Interest was expressed in accessing further counselling throughout treatment, and the difficulties in terms of the secrecy surrounding DI are discussed.", "author" : [ { "dropping-particle" : "", "family" : "Salter-Ling", "given" : "N", "non-dropping-particle" : "", "parse-names" : false, "suffix" : "" }, { "dropping-particle" : "", "family" : "Hunter", "given" : "M", "non-dropping-particle" : "", "parse-names" : false, "suffix" : "" }, { "dropping-particle" : "", "family" : "Glover", "given" : "L", "non-dropping-particle" : "", "parse-names" : false, "suffix" : "" } ], "container-title" : "Journal of Reproductive and Infant Psychology", "id" : "ITEM-1", "issue" : "3", "issued" : { "date-parts" : [ [ "2001" ] ] }, "page" : "175-186", "title" : "Donor insemination: Exploring the experience of treatment and intention to tell", "type" : "article-journal", "volume" : "19" }, "uris" : [ "http://www.mendeley.com/documents/?uuid=f84e78f7-7dd5-4a21-8814-69ae847d7d7c" ] } ], "mendeley" : { "formattedCitation" : "(Salter-Ling et al., 2001)", "plainTextFormattedCitation" : "(Salter-Ling et al., 2001)", "previouslyFormattedCitation" : "(Salter-Ling et al., 2001)" }, "properties" : { "noteIndex" : 0 }, "schema" : "https://github.com/citation-style-language/schema/raw/master/csl-citation.json" }</w:instrText>
      </w:r>
      <w:r w:rsidR="00CC33C2">
        <w:rPr>
          <w:rFonts w:ascii="Times New Roman" w:hAnsi="Times New Roman"/>
          <w:sz w:val="24"/>
        </w:rPr>
        <w:fldChar w:fldCharType="separate"/>
      </w:r>
      <w:r w:rsidR="004E107C" w:rsidRPr="004E107C">
        <w:rPr>
          <w:rFonts w:ascii="Times New Roman" w:hAnsi="Times New Roman"/>
          <w:noProof/>
          <w:sz w:val="24"/>
        </w:rPr>
        <w:t>(Salter-Ling et al., 2001)</w:t>
      </w:r>
      <w:r w:rsidR="00CC33C2">
        <w:rPr>
          <w:rFonts w:ascii="Times New Roman" w:hAnsi="Times New Roman"/>
          <w:sz w:val="24"/>
        </w:rPr>
        <w:fldChar w:fldCharType="end"/>
      </w:r>
      <w:r w:rsidR="002F4D4C">
        <w:rPr>
          <w:rFonts w:ascii="Times New Roman" w:hAnsi="Times New Roman"/>
          <w:sz w:val="24"/>
        </w:rPr>
        <w:t xml:space="preserve">. Assim </w:t>
      </w:r>
      <w:r>
        <w:rPr>
          <w:rFonts w:ascii="Times New Roman" w:hAnsi="Times New Roman"/>
          <w:sz w:val="24"/>
        </w:rPr>
        <w:t xml:space="preserve">face à diversidade de respostas encontradas neste estudo, considera-se de extrema importância o devido acompanhamento </w:t>
      </w:r>
      <w:r w:rsidR="00CE464C">
        <w:rPr>
          <w:rFonts w:ascii="Times New Roman" w:hAnsi="Times New Roman"/>
          <w:sz w:val="24"/>
        </w:rPr>
        <w:t xml:space="preserve">por </w:t>
      </w:r>
      <w:r>
        <w:rPr>
          <w:rFonts w:ascii="Times New Roman" w:hAnsi="Times New Roman"/>
          <w:sz w:val="24"/>
        </w:rPr>
        <w:t xml:space="preserve">profissionais </w:t>
      </w:r>
      <w:r w:rsidR="00EA737D">
        <w:rPr>
          <w:rFonts w:ascii="Times New Roman" w:hAnsi="Times New Roman"/>
          <w:sz w:val="24"/>
        </w:rPr>
        <w:t xml:space="preserve">capacitados </w:t>
      </w:r>
      <w:r>
        <w:rPr>
          <w:rFonts w:ascii="Times New Roman" w:hAnsi="Times New Roman"/>
          <w:sz w:val="24"/>
        </w:rPr>
        <w:t xml:space="preserve">no processo de tratamento com </w:t>
      </w:r>
      <w:r w:rsidR="00EA737D">
        <w:rPr>
          <w:rFonts w:ascii="Times New Roman" w:hAnsi="Times New Roman"/>
          <w:sz w:val="24"/>
        </w:rPr>
        <w:t>gâmetas de dador</w:t>
      </w:r>
      <w:r w:rsidR="00A6489B">
        <w:rPr>
          <w:rFonts w:ascii="Times New Roman" w:hAnsi="Times New Roman"/>
          <w:sz w:val="24"/>
        </w:rPr>
        <w:t>,</w:t>
      </w:r>
      <w:r>
        <w:rPr>
          <w:rFonts w:ascii="Times New Roman" w:hAnsi="Times New Roman"/>
          <w:sz w:val="24"/>
        </w:rPr>
        <w:t xml:space="preserve"> como forma de auxiliar os pais nesta decisão, ponderando as motivações a favor e contra contar à criança a </w:t>
      </w:r>
      <w:r w:rsidR="00A6489B">
        <w:rPr>
          <w:rFonts w:ascii="Times New Roman" w:hAnsi="Times New Roman"/>
          <w:sz w:val="24"/>
        </w:rPr>
        <w:t xml:space="preserve">natureza </w:t>
      </w:r>
      <w:r>
        <w:rPr>
          <w:rFonts w:ascii="Times New Roman" w:hAnsi="Times New Roman"/>
          <w:sz w:val="24"/>
        </w:rPr>
        <w:t xml:space="preserve">da sua </w:t>
      </w:r>
      <w:r w:rsidR="00C9281B">
        <w:rPr>
          <w:rFonts w:ascii="Times New Roman" w:hAnsi="Times New Roman"/>
          <w:sz w:val="24"/>
        </w:rPr>
        <w:t>conce</w:t>
      </w:r>
      <w:r w:rsidR="00705CE0">
        <w:rPr>
          <w:rFonts w:ascii="Times New Roman" w:hAnsi="Times New Roman"/>
          <w:sz w:val="24"/>
        </w:rPr>
        <w:t>ção</w:t>
      </w:r>
      <w:r>
        <w:rPr>
          <w:rFonts w:ascii="Times New Roman" w:hAnsi="Times New Roman"/>
          <w:sz w:val="24"/>
        </w:rPr>
        <w:t xml:space="preserve">. </w:t>
      </w:r>
      <w:r w:rsidR="00CC33C2">
        <w:rPr>
          <w:rFonts w:ascii="Times New Roman" w:hAnsi="Times New Roman"/>
          <w:sz w:val="24"/>
        </w:rPr>
        <w:t xml:space="preserve">Tal como refere </w:t>
      </w:r>
      <w:r w:rsidR="00CC33C2">
        <w:rPr>
          <w:rFonts w:ascii="Times New Roman" w:hAnsi="Times New Roman"/>
          <w:sz w:val="24"/>
        </w:rPr>
        <w:fldChar w:fldCharType="begin" w:fldLock="1"/>
      </w:r>
      <w:r w:rsidR="00A81304">
        <w:rPr>
          <w:rFonts w:ascii="Times New Roman" w:hAnsi="Times New Roman"/>
          <w:sz w:val="24"/>
        </w:rPr>
        <w:instrText>ADDIN CSL_CITATION { "citationItems" : [ { "id" : "ITEM-1", "itemData" : { "ISBN" : "0268-1161", "ISSN" : "0268-1161", "PMID" : "11574487", "abstract" : "To force potential parents to tell their child of his/her genetic origin as a requirement for admission into an infertility programme is both wrong and discriminatory. In addition, comparing the practice of using donor gametes to conceive a child with adoption is incorrect for a number of reasons. In this article we make the argument that mandatory disclosure is both inappropriate and intrusive, and the presently available data do not justify a rigid position. Furthermore, no reasonable, practical system can be envisaged to guarantee compliance with mandatory disclosure. Although it is entirely reasonable at the time of consultation to encourage couples to consider their positions and obtain a mutual agreement on their future intent prior to treatment, the final decision on this should be a matter of free choice within the context of the couple's own value system.", "author" : [ { "dropping-particle" : "", "family" : "McGee", "given" : "Gleen", "non-dropping-particle" : "", "parse-names" : false, "suffix" : "" }, { "dropping-particle" : "", "family" : "Brakman", "given" : "Sarah-Vaughan", "non-dropping-particle" : "", "parse-names" : false, "suffix" : "" }, { "dropping-particle" : "", "family" : "Gurmankin", "given" : "Andrea", "non-dropping-particle" : "", "parse-names" : false, "suffix" : "" } ], "container-title" : "Human reproduction (Oxford, England)", "id" : "ITEM-1", "issue" : "10", "issued" : { "date-parts" : [ [ "2001" ] ] }, "page" : "2036-2038", "title" : "Gamete donation and anonymity: disclosure to children conceived with donor gametes should be optional.", "type" : "article-journal", "volume" : "16" }, "uris" : [ "http://www.mendeley.com/documents/?uuid=1954ac7d-54a3-4e69-8b01-52bd5e5c98b7" ] } ], "mendeley" : { "formattedCitation" : "(McGee, Brakman, &amp; Gurmankin, 2001)", "manualFormatting" : "McGee, Brakman, e Gurmankin (2001)", "plainTextFormattedCitation" : "(McGee, Brakman, &amp; Gurmankin, 2001)", "previouslyFormattedCitation" : "(McGee, Brakman, &amp; Gurmankin, 2001)" }, "properties" : { "noteIndex" : 0 }, "schema" : "https://github.com/citation-style-language/schema/raw/master/csl-citation.json" }</w:instrText>
      </w:r>
      <w:r w:rsidR="00CC33C2">
        <w:rPr>
          <w:rFonts w:ascii="Times New Roman" w:hAnsi="Times New Roman"/>
          <w:sz w:val="24"/>
        </w:rPr>
        <w:fldChar w:fldCharType="separate"/>
      </w:r>
      <w:r w:rsidR="00CC33C2">
        <w:rPr>
          <w:rFonts w:ascii="Times New Roman" w:hAnsi="Times New Roman"/>
          <w:noProof/>
          <w:sz w:val="24"/>
        </w:rPr>
        <w:t xml:space="preserve">McGee, Brakman, </w:t>
      </w:r>
      <w:r w:rsidR="00A6489B">
        <w:rPr>
          <w:rFonts w:ascii="Times New Roman" w:hAnsi="Times New Roman"/>
          <w:noProof/>
          <w:sz w:val="24"/>
        </w:rPr>
        <w:t xml:space="preserve">e </w:t>
      </w:r>
      <w:r w:rsidR="00CC33C2">
        <w:rPr>
          <w:rFonts w:ascii="Times New Roman" w:hAnsi="Times New Roman"/>
          <w:noProof/>
          <w:sz w:val="24"/>
        </w:rPr>
        <w:t>Gurmankin</w:t>
      </w:r>
      <w:r w:rsidR="00CC33C2" w:rsidRPr="00CC33C2">
        <w:rPr>
          <w:rFonts w:ascii="Times New Roman" w:hAnsi="Times New Roman"/>
          <w:noProof/>
          <w:sz w:val="24"/>
        </w:rPr>
        <w:t xml:space="preserve"> </w:t>
      </w:r>
      <w:r w:rsidR="00CC33C2">
        <w:rPr>
          <w:rFonts w:ascii="Times New Roman" w:hAnsi="Times New Roman"/>
          <w:noProof/>
          <w:sz w:val="24"/>
        </w:rPr>
        <w:t>(</w:t>
      </w:r>
      <w:r w:rsidR="00CC33C2" w:rsidRPr="00CC33C2">
        <w:rPr>
          <w:rFonts w:ascii="Times New Roman" w:hAnsi="Times New Roman"/>
          <w:noProof/>
          <w:sz w:val="24"/>
        </w:rPr>
        <w:t>2001)</w:t>
      </w:r>
      <w:r w:rsidR="00CC33C2">
        <w:rPr>
          <w:rFonts w:ascii="Times New Roman" w:hAnsi="Times New Roman"/>
          <w:sz w:val="24"/>
        </w:rPr>
        <w:fldChar w:fldCharType="end"/>
      </w:r>
      <w:r w:rsidR="00CC33C2">
        <w:rPr>
          <w:rFonts w:ascii="Times New Roman" w:hAnsi="Times New Roman"/>
          <w:sz w:val="24"/>
        </w:rPr>
        <w:t xml:space="preserve"> “</w:t>
      </w:r>
      <w:r w:rsidR="00CC33C2" w:rsidRPr="00CC33C2">
        <w:rPr>
          <w:rFonts w:ascii="Times New Roman" w:hAnsi="Times New Roman"/>
          <w:i/>
          <w:sz w:val="24"/>
        </w:rPr>
        <w:t>as informações disponíveis sobre a divulgação devem ser incluídas como parte da informação e aconselhamento que os casais recebem durante o processo de tratamento de fertilidade</w:t>
      </w:r>
      <w:r w:rsidR="00CC33C2">
        <w:rPr>
          <w:rFonts w:ascii="Times New Roman" w:hAnsi="Times New Roman"/>
          <w:sz w:val="24"/>
        </w:rPr>
        <w:t xml:space="preserve">” (p. 2035). </w:t>
      </w:r>
    </w:p>
    <w:p w14:paraId="4C03E3C6" w14:textId="50B3F0EE" w:rsidR="00CC33C2" w:rsidRDefault="00CE464C">
      <w:pPr>
        <w:spacing w:after="0" w:line="360" w:lineRule="auto"/>
        <w:ind w:firstLine="426"/>
        <w:contextualSpacing/>
        <w:jc w:val="both"/>
        <w:rPr>
          <w:rFonts w:ascii="Times New Roman" w:hAnsi="Times New Roman"/>
          <w:sz w:val="24"/>
        </w:rPr>
      </w:pPr>
      <w:r>
        <w:rPr>
          <w:rFonts w:ascii="Times New Roman" w:hAnsi="Times New Roman"/>
          <w:sz w:val="24"/>
        </w:rPr>
        <w:t xml:space="preserve">Ainda que o </w:t>
      </w:r>
      <w:r w:rsidR="00C04510">
        <w:rPr>
          <w:rFonts w:ascii="Times New Roman" w:hAnsi="Times New Roman"/>
          <w:sz w:val="24"/>
        </w:rPr>
        <w:t>Questionário de Motivações para Revelar/Não Revelar a Parentalidade não Genética por Doação de Gâmetas</w:t>
      </w:r>
      <w:r>
        <w:rPr>
          <w:rFonts w:ascii="Times New Roman" w:hAnsi="Times New Roman"/>
          <w:sz w:val="24"/>
        </w:rPr>
        <w:t xml:space="preserve"> tenha possibilitado, ainda que de forma exploratória, ter uma ideia acerca das motivações de pais portugueses, os resultados têm que ser lidos com algum cautela, face a limitações metodológicas. A amostra deste estudo é de dimensão reduzida e integrou fundamentalmente sujeitos do sexo feminino, impossibilitando, por exemplo, a exploração de eventuais diferenças entre sexos. Ainda </w:t>
      </w:r>
      <w:r>
        <w:rPr>
          <w:rFonts w:ascii="Times New Roman" w:hAnsi="Times New Roman"/>
          <w:sz w:val="24"/>
        </w:rPr>
        <w:lastRenderedPageBreak/>
        <w:t xml:space="preserve">assim, esta maior participação das mulheres vai ao encontro do reportado em vários estudos nesta área que apresentam maioritariamente participantes femininos </w:t>
      </w:r>
      <w:r>
        <w:rPr>
          <w:rFonts w:ascii="Times New Roman" w:hAnsi="Times New Roman"/>
          <w:sz w:val="24"/>
        </w:rPr>
        <w:fldChar w:fldCharType="begin" w:fldLock="1"/>
      </w:r>
      <w:r>
        <w:rPr>
          <w:rFonts w:ascii="Times New Roman" w:hAnsi="Times New Roman"/>
          <w:sz w:val="24"/>
        </w:rPr>
        <w:instrText>ADDIN CSL_CITATION { "citationItems" : [ { "id" : "ITEM-1", "itemData" : { "DOI" : "10.1017/S1360641700002355", "ISSN" : "13606417", "author" : [ { "dropping-particle" : "", "family" : "Hunter", "given" : "M", "non-dropping-particle" : "", "parse-names" : false, "suffix" : "" }, { "dropping-particle" : "", "family" : "Salter-Ling", "given" : "N", "non-dropping-particle" : "", "parse-names" : false, "suffix" : "" }, { "dropping-particle" : "", "family" : "Glover", "given" : "L", "non-dropping-particle" : "", "parse-names" : false, "suffix" : "" } ], "container-title" : "Child Psychology and Psychiatry", "id" : "ITEM-1", "issue" : "4", "issued" : { "date-parts" : [ [ "2000" ] ] }, "page" : "157-163", "title" : "Donor insemination: Telling children about their origins", "type" : "article-journal", "volume" : "5" }, "uris" : [ "http://www.mendeley.com/documents/?uuid=bd9d3d7c-f3a1-4ed0-83c6-37869e92bdbf" ] }, { "id" : "ITEM-2", "itemData" : { "DOI" : "10.1093/humrep/dev293", "ISSN" : "0268-1161", "author" : [ { "dropping-particle" : "", "family" : "Isaksson", "given" : "S.", "non-dropping-particle" : "", "parse-names" : false, "suffix" : "" }, { "dropping-particle" : "", "family" : "Skoog-Svanberg", "given" : "A.", "non-dropping-particle" : "", "parse-names" : false, "suffix" : "" }, { "dropping-particle" : "", "family" : "Sydsj\u00f6", "given" : "G.", "non-dropping-particle" : "", "parse-names" : false, "suffix" : "" }, { "dropping-particle" : "", "family" : "Linell", "given" : "L.", "non-dropping-particle" : "", "parse-names" : false, "suffix" : "" }, { "dropping-particle" : "", "family" : "Lampic", "given" : "C.", "non-dropping-particle" : "", "parse-names" : false, "suffix" : "" } ], "container-title" : "Human Reproduction", "id" : "ITEM-2", "issue" : "1", "issued" : { "date-parts" : [ [ "2016" ] ] }, "page" : "1-8", "title" : "It takes two to tango: information-sharing with offspring among heterosexual parents following identity-release sperm donation", "type" : "article-journal", "volume" : "31" }, "uris" : [ "http://www.mendeley.com/documents/?uuid=0e4f7b69-07c3-45de-8f60-742f8d1e2d67" ] }, { "id" : "ITEM-3", "itemData" : { "DOI" : "10.1093/humrep/deh289", "ISBN" : "0268-1161 (Print)\\r0268-1161 (Linking)", "ISSN" : "02681161", "PMID" : "15131078", "abstract" : "BACKGROUND: Oocyte donation is a popular treatment option among women with ovarian dysfunction. Little is known about the amount of information recipients have about their donors and if the amount of information the couple has relates to their plans to disclose. The purpose of this study was to assess the amount of information recipients had about their donors and their disclosure plans. METHODS: Sixty-two sets of oocyte donation parents from five programmes completed a self-report questionnaire. RESULTS: Ninety percent of both men and women knew their donor's age, ethnicity, hair colour, eye colour, height, weight, education and medical history. Significantly more women than men told others about using a donor to conceive, but two-thirds of women and men would not tell others if they had to do it over again. Fifty-nine percent of women and 52% of men planned to or had told their child; 34% of women and 41% of men do not plan to tell. The amount of information known about the donor was related to plans to tell the child for men only. CONCLUSION: Approximately half of couples plan to tell their child of their oocyte donor origin and a majority have told others but many regret having done so. Knowledge about the donor is related to disclosure for men only.", "author" : [ { "dropping-particle" : "", "family" : "Klock", "given" : "S. C.", "non-dropping-particle" : "", "parse-names" : false, "suffix" : "" }, { "dropping-particle" : "", "family" : "Greenfeld", "given" : "D. a.", "non-dropping-particle" : "", "parse-names" : false, "suffix" : "" } ], "container-title" : "Human Reproduction", "id" : "ITEM-3", "issue" : "7", "issued" : { "date-parts" : [ [ "2004" ] ] }, "page" : "1575-1579", "title" : "Parents' knowledge about the donors and their attitudes toward disclosure in oocyte donation", "type" : "article-journal", "volume" : "19" }, "uris" : [ "http://www.mendeley.com/documents/?uuid=f09bcb5e-b8e2-42c8-a8aa-c76d2db0729b" ] }, { "id" : "ITEM-4",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"ITEM-4",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"id" : "ITEM-5", "itemData" : { "DOI" : "10.1093/humrep/det313", "ISSN" : "1460-2350", "PMID" : "23906900", "abstract" : "STUDY QUESTION: What are disclosure intentions and experiences of heterosexual parents with children born after assisted donor insemination (DI) or IVF with donor sperm (dIVF)?\\n\\nSUMMARY ANSWER: Only 16.5% of Finnish DI/dIVF heterosexual parents had told their child of his/her origin; 18% of all children above 3 years of age had received the information. Parents with older children were more unwilling to tell or were more uncertain regarding what to do than parents with younger children.\\n\\nWHAT IS KNOWN ALREADY: In general, 10-35% of parents of DI offspring are willing to inform their child about their conception. Men who need donor sperm to become a father are more secretive than women who need donated oocytes and are less willing to participate in counselling about parenthood. In the past, couples conceiving through gamete donation were adviced to maintain secrecy or sufficient advice on information sharing was not available. Evidence suggests that parental attitudes are moving towards greater openness. In 2007, Finland enacted a law on assisted fertility treatments (1237/2006) stating that gamete donors have to register their identifying information in a registry so that at the age of 18 years, offspring can obtain information about their donor.\\n\\nSTUDY DESIGN, SIZE AND DURATION: This retrospective questionnaire study included 139 mothers and 127 fathers with altogether 240 children born after DI or dIVF during 1992-2007.\\n\\nPARTICIPANTS, SETTING AND METHODS: Questionnaires were sent to heterosexual couples who had undergone DI/dIVF treatment at the V\u00e4est\u00f6liitto Fertility Clinic in Helsinki resulting in live birth (n = 277, 252 mothers and 239 fathers). The parents were asked to report their disclosure intentions towards the child and towards other people about the decision to use donated sperm, their concerns about donor characteristics, their evaluation of the counselling that they received and their views about the current Finnish assisted reproduction law.\\n\\nMAIN RESULTS AND THE ROLE OF CHANCE: The response rate was 55% (139/252) among the mothers and 53% (127/239) among the fathers. Answers provided information on 58% (240/415) of the children born, 91% of whom were at least 3 years old at the time. Of all parents, 16.5% reported that they had already told their child of his/her conception. Of all 240 children, 16.3% had already received information about their conception. The children had been between 3 and 14 years of age (mean 6.8 years) \u2026", "author" : [ { "dropping-particle" : "", "family" : "S\u00e4levaara", "given" : "M", "non-dropping-particle" : "", "parse-</w:instrText>
      </w:r>
      <w:r w:rsidRPr="003D12AA">
        <w:rPr>
          <w:rFonts w:ascii="Times New Roman" w:hAnsi="Times New Roman"/>
          <w:sz w:val="24"/>
          <w:lang w:val="en-US"/>
        </w:rPr>
        <w:instrText>names" : false, "suffix" : "" }, { "dropping-particle" : "", "family" : "Suikkari", "given" : "a-M", "non-dropping-particle" : "", "parse-names" : false, "suffix" : "" }, { "dropping-particle" : "", "family" : "S\u00f6derstr\u00f6m-Anttila", "given" : "V", "non-dropping-particle" : "", "parse-names" : false, "suffix" : "" } ], "container-title" : "Human reproduction (Oxford, England)", "id" : "ITEM-5", "issue" : "10", "issued" : { "date-parts" : [ [ "2013" ] ] }, "page" : "2746-54", "title" : "Attitudes and disclosure decisions of Finnish parents with children conceived using donor sperm.", "type" : "article-journal", "volume" : "28" }, "uris" : [ "http://www.mendeley.com/documents/?uuid=083aa926-7e5e-4a74-a516-ce3239f23e0e" ] } ], "mendeley" : { "formattedCitation" : "(Hunter et al., 2000; Isaksson et al., 2016; Klock &amp; Greenfeld, 2004; Readings et al., 2011; S\u00e4levaara et al., 2013)", "manualFormatting" : "(e.g. Hunter et al., 2000; Isaksson et al., 2016; Klock &amp; Greenfeld, 2004; Readings et al., 2011; S\u00e4levaara et al., 2013)", "plainTextFormattedCitation" : "(Hunter et al., 2000; Isaksson et al., 2016; Klock &amp; Greenfeld, 2004; Readings et al., 2011; S\u00e4levaara et al., 2013)", "previouslyFormattedCitation" : "(Hunter et al., 2000; Isaksson et al., 2016; Klock &amp; Greenfeld, 2004; Readings et al., 2011; S\u00e4levaara et al., 2013)" }, "properties" : { "noteIndex" : 0 }, "schema" : "https://github.com/citation-style-language/schema/raw/master/csl-citation.json" }</w:instrText>
      </w:r>
      <w:r>
        <w:rPr>
          <w:rFonts w:ascii="Times New Roman" w:hAnsi="Times New Roman"/>
          <w:sz w:val="24"/>
        </w:rPr>
        <w:fldChar w:fldCharType="separate"/>
      </w:r>
      <w:r w:rsidRPr="003D12AA">
        <w:rPr>
          <w:rFonts w:ascii="Times New Roman" w:hAnsi="Times New Roman"/>
          <w:noProof/>
          <w:sz w:val="24"/>
          <w:lang w:val="en-US"/>
        </w:rPr>
        <w:t>(</w:t>
      </w:r>
      <w:r w:rsidRPr="003D12AA">
        <w:rPr>
          <w:rFonts w:ascii="Times New Roman" w:hAnsi="Times New Roman"/>
          <w:i/>
          <w:noProof/>
          <w:sz w:val="24"/>
          <w:lang w:val="en-US"/>
        </w:rPr>
        <w:t>e.g.</w:t>
      </w:r>
      <w:r w:rsidRPr="003D12AA">
        <w:rPr>
          <w:rFonts w:ascii="Times New Roman" w:hAnsi="Times New Roman"/>
          <w:noProof/>
          <w:sz w:val="24"/>
          <w:lang w:val="en-US"/>
        </w:rPr>
        <w:t xml:space="preserve"> Hunter et al., 2000; Isaksson et al., 2016; Klock &amp; Greenfeld, 2004; Readings et al., 2011; Sälevaara et al., 2013)</w:t>
      </w:r>
      <w:r>
        <w:rPr>
          <w:rFonts w:ascii="Times New Roman" w:hAnsi="Times New Roman"/>
          <w:sz w:val="24"/>
        </w:rPr>
        <w:fldChar w:fldCharType="end"/>
      </w:r>
      <w:r w:rsidRPr="003D12AA">
        <w:rPr>
          <w:rFonts w:ascii="Times New Roman" w:hAnsi="Times New Roman"/>
          <w:sz w:val="24"/>
          <w:lang w:val="en-US"/>
        </w:rPr>
        <w:t xml:space="preserve">. </w:t>
      </w:r>
      <w:r w:rsidR="00307087">
        <w:rPr>
          <w:rFonts w:ascii="Times New Roman" w:hAnsi="Times New Roman"/>
          <w:sz w:val="24"/>
        </w:rPr>
        <w:t xml:space="preserve">Por outro lado, este estudo incluiu uma heterogeneidade de tipos de infertilidade o que por si só constitui uma barreira para analisar a implicação do tipo de infertilidade com as variáveis estudadas, devido à reduzida amostra. </w:t>
      </w:r>
      <w:r>
        <w:rPr>
          <w:rFonts w:ascii="Times New Roman" w:hAnsi="Times New Roman"/>
          <w:sz w:val="24"/>
        </w:rPr>
        <w:t>De referir também que</w:t>
      </w:r>
      <w:r w:rsidR="00307087">
        <w:rPr>
          <w:rFonts w:ascii="Times New Roman" w:hAnsi="Times New Roman"/>
          <w:sz w:val="24"/>
        </w:rPr>
        <w:t xml:space="preserve"> a média das idad</w:t>
      </w:r>
      <w:r w:rsidR="004E107C">
        <w:rPr>
          <w:rFonts w:ascii="Times New Roman" w:hAnsi="Times New Roman"/>
          <w:sz w:val="24"/>
        </w:rPr>
        <w:t>es das crianças foi inferior a quatro</w:t>
      </w:r>
      <w:r w:rsidR="00307087">
        <w:rPr>
          <w:rFonts w:ascii="Times New Roman" w:hAnsi="Times New Roman"/>
          <w:sz w:val="24"/>
        </w:rPr>
        <w:t xml:space="preserve"> anos o que implica que a maior parte não tenha</w:t>
      </w:r>
      <w:r>
        <w:rPr>
          <w:rFonts w:ascii="Times New Roman" w:hAnsi="Times New Roman"/>
          <w:sz w:val="24"/>
        </w:rPr>
        <w:t>, pelo menos por enquanto,</w:t>
      </w:r>
      <w:r w:rsidR="00307087">
        <w:rPr>
          <w:rFonts w:ascii="Times New Roman" w:hAnsi="Times New Roman"/>
          <w:sz w:val="24"/>
        </w:rPr>
        <w:t xml:space="preserve"> conhecimento da sua </w:t>
      </w:r>
      <w:r w:rsidR="00705CE0">
        <w:rPr>
          <w:rFonts w:ascii="Times New Roman" w:hAnsi="Times New Roman"/>
          <w:sz w:val="24"/>
        </w:rPr>
        <w:t>conceção</w:t>
      </w:r>
      <w:r w:rsidR="00307087">
        <w:rPr>
          <w:rFonts w:ascii="Times New Roman" w:hAnsi="Times New Roman"/>
          <w:sz w:val="24"/>
        </w:rPr>
        <w:t xml:space="preserve">. </w:t>
      </w:r>
    </w:p>
    <w:p w14:paraId="4C461066" w14:textId="177E5833" w:rsidR="007632B1" w:rsidRPr="000E1925" w:rsidRDefault="00307087" w:rsidP="008F1012">
      <w:pPr>
        <w:spacing w:after="0" w:line="360" w:lineRule="auto"/>
        <w:ind w:firstLine="426"/>
        <w:contextualSpacing/>
        <w:jc w:val="both"/>
        <w:rPr>
          <w:rFonts w:ascii="Times New Roman" w:hAnsi="Times New Roman"/>
          <w:sz w:val="24"/>
        </w:rPr>
      </w:pPr>
      <w:r>
        <w:rPr>
          <w:rFonts w:ascii="Times New Roman" w:hAnsi="Times New Roman"/>
          <w:sz w:val="24"/>
        </w:rPr>
        <w:t>Deste modo, propõem-se a realização de novas investigações com um tamanho de amostra superior e com uma maior diversidade da amostra relativamente ao sexo</w:t>
      </w:r>
      <w:r w:rsidR="00CE464C">
        <w:rPr>
          <w:rFonts w:ascii="Times New Roman" w:hAnsi="Times New Roman"/>
          <w:sz w:val="24"/>
        </w:rPr>
        <w:t>, bem como</w:t>
      </w:r>
      <w:r>
        <w:rPr>
          <w:rFonts w:ascii="Times New Roman" w:hAnsi="Times New Roman"/>
          <w:sz w:val="24"/>
        </w:rPr>
        <w:t xml:space="preserve"> a realização de estudos com uma faixa etária de crianças mais abrangente</w:t>
      </w:r>
      <w:r w:rsidR="008376F6">
        <w:rPr>
          <w:rFonts w:ascii="Times New Roman" w:hAnsi="Times New Roman"/>
          <w:sz w:val="24"/>
        </w:rPr>
        <w:t>,</w:t>
      </w:r>
      <w:r>
        <w:rPr>
          <w:rFonts w:ascii="Times New Roman" w:hAnsi="Times New Roman"/>
          <w:sz w:val="24"/>
        </w:rPr>
        <w:t xml:space="preserve"> uma vez que di</w:t>
      </w:r>
      <w:r w:rsidR="00534408">
        <w:rPr>
          <w:rFonts w:ascii="Times New Roman" w:hAnsi="Times New Roman"/>
          <w:sz w:val="24"/>
        </w:rPr>
        <w:t>ferentes etapas desenvolvimentais</w:t>
      </w:r>
      <w:r>
        <w:rPr>
          <w:rFonts w:ascii="Times New Roman" w:hAnsi="Times New Roman"/>
          <w:sz w:val="24"/>
        </w:rPr>
        <w:t xml:space="preserve"> pressupõem diferentes implicações</w:t>
      </w:r>
      <w:r w:rsidR="00CE464C">
        <w:rPr>
          <w:rFonts w:ascii="Times New Roman" w:hAnsi="Times New Roman"/>
          <w:sz w:val="24"/>
        </w:rPr>
        <w:t>,</w:t>
      </w:r>
      <w:r>
        <w:rPr>
          <w:rFonts w:ascii="Times New Roman" w:hAnsi="Times New Roman"/>
          <w:sz w:val="24"/>
        </w:rPr>
        <w:t xml:space="preserve"> o que poderá levar à mudança de decisão ou de motivações dos pais. </w:t>
      </w:r>
    </w:p>
    <w:p w14:paraId="63555186" w14:textId="77777777" w:rsidR="00E305C8" w:rsidRDefault="00E305C8" w:rsidP="008F1012">
      <w:pPr>
        <w:spacing w:after="0" w:line="360" w:lineRule="auto"/>
        <w:ind w:firstLine="426"/>
        <w:contextualSpacing/>
        <w:jc w:val="both"/>
        <w:rPr>
          <w:rFonts w:ascii="Times New Roman" w:hAnsi="Times New Roman"/>
          <w:sz w:val="24"/>
        </w:rPr>
      </w:pPr>
    </w:p>
    <w:p w14:paraId="5B257F42" w14:textId="4A9811E9" w:rsidR="00E305C8" w:rsidRPr="00E305C8" w:rsidRDefault="00E305C8" w:rsidP="00E305C8">
      <w:pPr>
        <w:pStyle w:val="Cabealho1"/>
        <w:spacing w:before="0" w:line="360" w:lineRule="auto"/>
        <w:rPr>
          <w:rFonts w:ascii="Times New Roman" w:hAnsi="Times New Roman"/>
          <w:color w:val="auto"/>
          <w:sz w:val="24"/>
        </w:rPr>
      </w:pPr>
      <w:r>
        <w:rPr>
          <w:rFonts w:ascii="Times New Roman" w:hAnsi="Times New Roman"/>
          <w:color w:val="auto"/>
          <w:sz w:val="24"/>
        </w:rPr>
        <w:t>Conclusão</w:t>
      </w:r>
    </w:p>
    <w:p w14:paraId="36F0015B" w14:textId="1476793E" w:rsidR="004360F4" w:rsidRDefault="00C76A33" w:rsidP="008F1012">
      <w:pPr>
        <w:spacing w:after="0" w:line="360" w:lineRule="auto"/>
        <w:ind w:firstLine="426"/>
        <w:contextualSpacing/>
        <w:jc w:val="both"/>
        <w:rPr>
          <w:rFonts w:ascii="Times New Roman" w:hAnsi="Times New Roman"/>
          <w:sz w:val="24"/>
        </w:rPr>
      </w:pPr>
      <w:r>
        <w:rPr>
          <w:rFonts w:ascii="Times New Roman" w:hAnsi="Times New Roman"/>
          <w:sz w:val="24"/>
        </w:rPr>
        <w:t xml:space="preserve">Em virtude dos resultados obtidos, e tendo em conta o objetivo principal do presente estudo, parece-nos que o </w:t>
      </w:r>
      <w:r w:rsidR="00534408" w:rsidRPr="00534408">
        <w:rPr>
          <w:rFonts w:ascii="Times New Roman" w:hAnsi="Times New Roman"/>
          <w:sz w:val="24"/>
        </w:rPr>
        <w:t>QMRDG</w:t>
      </w:r>
      <w:r w:rsidR="00534408">
        <w:rPr>
          <w:rFonts w:ascii="Times New Roman" w:hAnsi="Times New Roman"/>
          <w:sz w:val="24"/>
        </w:rPr>
        <w:t xml:space="preserve"> </w:t>
      </w:r>
      <w:r>
        <w:rPr>
          <w:rFonts w:ascii="Times New Roman" w:hAnsi="Times New Roman"/>
          <w:sz w:val="24"/>
        </w:rPr>
        <w:t xml:space="preserve">constitui um instrumento válido no que concerne à validade facial. </w:t>
      </w:r>
      <w:r w:rsidR="004360F4">
        <w:rPr>
          <w:rFonts w:ascii="Times New Roman" w:hAnsi="Times New Roman"/>
          <w:sz w:val="24"/>
        </w:rPr>
        <w:t xml:space="preserve">Ainda assim, estudos futuros deverão ter em conta a continuidade desta análise não sendo </w:t>
      </w:r>
      <w:r w:rsidR="00B5341A">
        <w:rPr>
          <w:rFonts w:ascii="Times New Roman" w:hAnsi="Times New Roman"/>
          <w:sz w:val="24"/>
        </w:rPr>
        <w:t xml:space="preserve">obviamente </w:t>
      </w:r>
      <w:r w:rsidR="004360F4">
        <w:rPr>
          <w:rFonts w:ascii="Times New Roman" w:hAnsi="Times New Roman"/>
          <w:sz w:val="24"/>
        </w:rPr>
        <w:t>excluída a possibilidade de ser melhorado. De realçar que o seu uso num contexto clínico poderá ser operacionalizado através do recurso a um suporte de papel pelo que se revela oportuno novos estudos de validade facial no contexto clínico (</w:t>
      </w:r>
      <w:r w:rsidR="004360F4" w:rsidRPr="00A81304">
        <w:rPr>
          <w:rFonts w:ascii="Times New Roman" w:hAnsi="Times New Roman"/>
          <w:i/>
          <w:sz w:val="24"/>
        </w:rPr>
        <w:t>e.g.</w:t>
      </w:r>
      <w:r w:rsidR="004360F4">
        <w:rPr>
          <w:rFonts w:ascii="Times New Roman" w:hAnsi="Times New Roman"/>
          <w:sz w:val="24"/>
        </w:rPr>
        <w:t xml:space="preserve"> legibilidade da impressão, espaçamento entre li</w:t>
      </w:r>
      <w:r w:rsidR="00305BBD">
        <w:rPr>
          <w:rFonts w:ascii="Times New Roman" w:hAnsi="Times New Roman"/>
          <w:sz w:val="24"/>
        </w:rPr>
        <w:t xml:space="preserve">nhas e atratividade do papel). </w:t>
      </w:r>
    </w:p>
    <w:p w14:paraId="737E2892" w14:textId="3DEB9A10" w:rsidR="00AF319C" w:rsidRDefault="004360F4" w:rsidP="006B6C62">
      <w:pPr>
        <w:spacing w:after="0" w:line="360" w:lineRule="auto"/>
        <w:ind w:firstLine="426"/>
        <w:contextualSpacing/>
        <w:jc w:val="both"/>
        <w:rPr>
          <w:rFonts w:ascii="Times New Roman" w:hAnsi="Times New Roman"/>
          <w:sz w:val="24"/>
        </w:rPr>
      </w:pPr>
      <w:r>
        <w:rPr>
          <w:rFonts w:ascii="Times New Roman" w:hAnsi="Times New Roman"/>
          <w:sz w:val="24"/>
        </w:rPr>
        <w:t>No entanto, a</w:t>
      </w:r>
      <w:r w:rsidR="00C76A33">
        <w:rPr>
          <w:rFonts w:ascii="Times New Roman" w:hAnsi="Times New Roman"/>
          <w:sz w:val="24"/>
        </w:rPr>
        <w:t>tendendo a que se trata de um instrumento destinado fundamentalmente a uma utilização no âmbito da clínica, parece-nos tratar-se de um contributo importante para o acompanhamento de casais q</w:t>
      </w:r>
      <w:r>
        <w:rPr>
          <w:rFonts w:ascii="Times New Roman" w:hAnsi="Times New Roman"/>
          <w:sz w:val="24"/>
        </w:rPr>
        <w:t>ue recorram a gâmetas de dador, vindo colmatar a inexistência d</w:t>
      </w:r>
      <w:r w:rsidR="006B6C62">
        <w:rPr>
          <w:rFonts w:ascii="Times New Roman" w:hAnsi="Times New Roman"/>
          <w:sz w:val="24"/>
        </w:rPr>
        <w:t>e ferramentas para este efeito.</w:t>
      </w:r>
    </w:p>
    <w:p w14:paraId="46F3EEA3" w14:textId="77777777" w:rsidR="00E305C8" w:rsidRDefault="00E305C8" w:rsidP="00D77B6C">
      <w:pPr>
        <w:rPr>
          <w:rFonts w:ascii="Times New Roman" w:hAnsi="Times New Roman"/>
          <w:sz w:val="24"/>
          <w:szCs w:val="24"/>
        </w:rPr>
      </w:pPr>
    </w:p>
    <w:p w14:paraId="2A2E3A48" w14:textId="74D4F645" w:rsidR="00E305C8" w:rsidRPr="007632B1" w:rsidRDefault="00E305C8" w:rsidP="00E305C8">
      <w:pPr>
        <w:pStyle w:val="Cabealho1"/>
        <w:spacing w:before="0" w:line="360" w:lineRule="auto"/>
        <w:rPr>
          <w:rFonts w:ascii="Times New Roman" w:hAnsi="Times New Roman"/>
          <w:color w:val="auto"/>
          <w:sz w:val="24"/>
        </w:rPr>
      </w:pPr>
      <w:r>
        <w:rPr>
          <w:rFonts w:ascii="Times New Roman" w:hAnsi="Times New Roman"/>
          <w:color w:val="auto"/>
          <w:sz w:val="24"/>
          <w:szCs w:val="24"/>
        </w:rPr>
        <w:t>Agradecimentos</w:t>
      </w:r>
    </w:p>
    <w:p w14:paraId="1716B8A3" w14:textId="42C2E18E" w:rsidR="00E305C8" w:rsidRDefault="00B5341A" w:rsidP="00E305C8">
      <w:pPr>
        <w:spacing w:after="0" w:line="360" w:lineRule="auto"/>
        <w:ind w:firstLine="426"/>
        <w:contextualSpacing/>
        <w:jc w:val="both"/>
        <w:rPr>
          <w:rFonts w:ascii="Times New Roman" w:hAnsi="Times New Roman"/>
          <w:sz w:val="24"/>
        </w:rPr>
      </w:pPr>
      <w:r>
        <w:rPr>
          <w:rFonts w:ascii="Times New Roman" w:hAnsi="Times New Roman"/>
          <w:sz w:val="24"/>
        </w:rPr>
        <w:t>Os autores a</w:t>
      </w:r>
      <w:r w:rsidR="00E305C8">
        <w:rPr>
          <w:rFonts w:ascii="Times New Roman" w:hAnsi="Times New Roman"/>
          <w:sz w:val="24"/>
        </w:rPr>
        <w:t>gradece</w:t>
      </w:r>
      <w:r>
        <w:rPr>
          <w:rFonts w:ascii="Times New Roman" w:hAnsi="Times New Roman"/>
          <w:sz w:val="24"/>
        </w:rPr>
        <w:t>m</w:t>
      </w:r>
      <w:r w:rsidR="00E305C8">
        <w:rPr>
          <w:rFonts w:ascii="Times New Roman" w:hAnsi="Times New Roman"/>
          <w:sz w:val="24"/>
        </w:rPr>
        <w:t xml:space="preserve"> à Associação Portuguesa de Fertilidade pela colaboração na divulgação do estudo e aos participantes pela sua </w:t>
      </w:r>
      <w:r w:rsidR="007F6F76">
        <w:rPr>
          <w:rFonts w:ascii="Times New Roman" w:hAnsi="Times New Roman"/>
          <w:sz w:val="24"/>
        </w:rPr>
        <w:t>disponibilidade em partilhar as suas motivações</w:t>
      </w:r>
      <w:r w:rsidR="00E305C8">
        <w:rPr>
          <w:rFonts w:ascii="Times New Roman" w:hAnsi="Times New Roman"/>
          <w:sz w:val="24"/>
        </w:rPr>
        <w:t xml:space="preserve">. </w:t>
      </w:r>
    </w:p>
    <w:p w14:paraId="5DB5FB63" w14:textId="479296B8" w:rsidR="00E305C8" w:rsidRDefault="007F6F76" w:rsidP="00C04510">
      <w:pPr>
        <w:tabs>
          <w:tab w:val="left" w:pos="3974"/>
        </w:tabs>
        <w:spacing w:after="0" w:line="360" w:lineRule="auto"/>
        <w:ind w:firstLine="426"/>
        <w:contextualSpacing/>
        <w:jc w:val="both"/>
        <w:rPr>
          <w:rFonts w:ascii="Times New Roman" w:hAnsi="Times New Roman"/>
          <w:sz w:val="24"/>
        </w:rPr>
      </w:pPr>
      <w:r>
        <w:rPr>
          <w:rFonts w:ascii="Times New Roman" w:hAnsi="Times New Roman"/>
          <w:sz w:val="24"/>
        </w:rPr>
        <w:tab/>
      </w:r>
    </w:p>
    <w:p w14:paraId="6E0831F9" w14:textId="77777777" w:rsidR="00606F0E" w:rsidRPr="009B7CEB" w:rsidRDefault="00606F0E" w:rsidP="00606F0E">
      <w:pPr>
        <w:pStyle w:val="Cabealho1"/>
        <w:spacing w:before="0" w:line="360" w:lineRule="auto"/>
        <w:jc w:val="both"/>
        <w:rPr>
          <w:rFonts w:ascii="Times New Roman" w:hAnsi="Times New Roman"/>
          <w:color w:val="000000" w:themeColor="text1"/>
          <w:sz w:val="24"/>
          <w:lang w:val="en-US"/>
        </w:rPr>
      </w:pPr>
      <w:bookmarkStart w:id="11" w:name="_Toc454868892"/>
      <w:r w:rsidRPr="009B7CEB">
        <w:rPr>
          <w:rFonts w:ascii="Times New Roman" w:hAnsi="Times New Roman"/>
          <w:color w:val="000000" w:themeColor="text1"/>
          <w:sz w:val="24"/>
          <w:lang w:val="en-US"/>
        </w:rPr>
        <w:lastRenderedPageBreak/>
        <w:t>Bibliografia</w:t>
      </w:r>
      <w:bookmarkEnd w:id="11"/>
    </w:p>
    <w:p w14:paraId="0CCDB224" w14:textId="79134096" w:rsidR="00DA4615" w:rsidRPr="00DA4615" w:rsidRDefault="00937B10"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Pr>
          <w:rFonts w:ascii="Times New Roman" w:hAnsi="Times New Roman"/>
          <w:sz w:val="24"/>
        </w:rPr>
        <w:fldChar w:fldCharType="begin" w:fldLock="1"/>
      </w:r>
      <w:r w:rsidRPr="009B7CEB">
        <w:rPr>
          <w:rFonts w:ascii="Times New Roman" w:hAnsi="Times New Roman"/>
          <w:sz w:val="24"/>
          <w:lang w:val="en-US"/>
        </w:rPr>
        <w:instrText xml:space="preserve">ADDIN Mendeley Bibliography CSL_BIBLIOGRAPHY </w:instrText>
      </w:r>
      <w:r>
        <w:rPr>
          <w:rFonts w:ascii="Times New Roman" w:hAnsi="Times New Roman"/>
          <w:sz w:val="24"/>
        </w:rPr>
        <w:fldChar w:fldCharType="separate"/>
      </w:r>
      <w:r w:rsidR="00DA4615" w:rsidRPr="00DA4615">
        <w:rPr>
          <w:rFonts w:ascii="Times New Roman" w:hAnsi="Times New Roman"/>
          <w:noProof/>
          <w:sz w:val="24"/>
          <w:szCs w:val="24"/>
        </w:rPr>
        <w:t xml:space="preserve">Applegarth, L. D., Kaufman, N. L., Josephs-Sohan, M., Christos, P. J., &amp; Rosenwaks, Z. (2016). Parental disclosure to offspring created with oocyte donation: intentions versus reality. </w:t>
      </w:r>
      <w:r w:rsidR="00DA4615" w:rsidRPr="00DA4615">
        <w:rPr>
          <w:rFonts w:ascii="Times New Roman" w:hAnsi="Times New Roman"/>
          <w:i/>
          <w:iCs/>
          <w:noProof/>
          <w:sz w:val="24"/>
          <w:szCs w:val="24"/>
        </w:rPr>
        <w:t>Human Reproduction</w:t>
      </w:r>
      <w:r w:rsidR="00DA4615" w:rsidRPr="00DA4615">
        <w:rPr>
          <w:rFonts w:ascii="Times New Roman" w:hAnsi="Times New Roman"/>
          <w:noProof/>
          <w:sz w:val="24"/>
          <w:szCs w:val="24"/>
        </w:rPr>
        <w:t xml:space="preserve">, </w:t>
      </w:r>
      <w:r w:rsidR="00DA4615" w:rsidRPr="00DA4615">
        <w:rPr>
          <w:rFonts w:ascii="Times New Roman" w:hAnsi="Times New Roman"/>
          <w:i/>
          <w:iCs/>
          <w:noProof/>
          <w:sz w:val="24"/>
          <w:szCs w:val="24"/>
        </w:rPr>
        <w:t>0</w:t>
      </w:r>
      <w:r w:rsidR="00DA4615" w:rsidRPr="00DA4615">
        <w:rPr>
          <w:rFonts w:ascii="Times New Roman" w:hAnsi="Times New Roman"/>
          <w:noProof/>
          <w:sz w:val="24"/>
          <w:szCs w:val="24"/>
        </w:rPr>
        <w:t>(0), 1–7. http://doi.org/10.1093/humrep/dew125</w:t>
      </w:r>
    </w:p>
    <w:p w14:paraId="4A37B897"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Baccino, G., Salvadores, P., &amp; Hernández, E. R. (2013). Disclosing their type of conception to offspring conceived by gamete or embryo donation in Spain. </w:t>
      </w:r>
      <w:r w:rsidRPr="00DA4615">
        <w:rPr>
          <w:rFonts w:ascii="Times New Roman" w:hAnsi="Times New Roman"/>
          <w:i/>
          <w:iCs/>
          <w:noProof/>
          <w:sz w:val="24"/>
          <w:szCs w:val="24"/>
        </w:rPr>
        <w:t>Journal of Reproductive and Infant Psychology</w:t>
      </w:r>
      <w:r w:rsidRPr="00DA4615">
        <w:rPr>
          <w:rFonts w:ascii="Times New Roman" w:hAnsi="Times New Roman"/>
          <w:noProof/>
          <w:sz w:val="24"/>
          <w:szCs w:val="24"/>
        </w:rPr>
        <w:t xml:space="preserve">, </w:t>
      </w:r>
      <w:r w:rsidRPr="00DA4615">
        <w:rPr>
          <w:rFonts w:ascii="Times New Roman" w:hAnsi="Times New Roman"/>
          <w:i/>
          <w:iCs/>
          <w:noProof/>
          <w:sz w:val="24"/>
          <w:szCs w:val="24"/>
        </w:rPr>
        <w:t>32</w:t>
      </w:r>
      <w:r w:rsidRPr="00DA4615">
        <w:rPr>
          <w:rFonts w:ascii="Times New Roman" w:hAnsi="Times New Roman"/>
          <w:noProof/>
          <w:sz w:val="24"/>
          <w:szCs w:val="24"/>
        </w:rPr>
        <w:t>(1), 83–95. http://doi.org/10.1080/02646838.2013.853171</w:t>
      </w:r>
    </w:p>
    <w:p w14:paraId="56B14475" w14:textId="5FEF3FF6"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Benward, J. (2015). Disclosure: Helping families </w:t>
      </w:r>
      <w:r>
        <w:rPr>
          <w:rFonts w:ascii="Times New Roman" w:hAnsi="Times New Roman"/>
          <w:noProof/>
          <w:sz w:val="24"/>
          <w:szCs w:val="24"/>
        </w:rPr>
        <w:t xml:space="preserve">about assisted reproduction. </w:t>
      </w:r>
      <w:r w:rsidR="0034677B">
        <w:rPr>
          <w:rFonts w:ascii="Times New Roman" w:hAnsi="Times New Roman"/>
          <w:noProof/>
          <w:sz w:val="24"/>
          <w:szCs w:val="24"/>
        </w:rPr>
        <w:t>E</w:t>
      </w:r>
      <w:r>
        <w:rPr>
          <w:rFonts w:ascii="Times New Roman" w:hAnsi="Times New Roman"/>
          <w:noProof/>
          <w:sz w:val="24"/>
          <w:szCs w:val="24"/>
        </w:rPr>
        <w:t xml:space="preserve">m </w:t>
      </w:r>
      <w:r w:rsidRPr="00DA4615">
        <w:rPr>
          <w:rFonts w:ascii="Times New Roman" w:hAnsi="Times New Roman"/>
          <w:i/>
          <w:iCs/>
          <w:noProof/>
          <w:sz w:val="24"/>
          <w:szCs w:val="24"/>
        </w:rPr>
        <w:t>Fertility Counselling: Clinical guide and case studies</w:t>
      </w:r>
      <w:r w:rsidRPr="00DA4615">
        <w:rPr>
          <w:rFonts w:ascii="Times New Roman" w:hAnsi="Times New Roman"/>
          <w:noProof/>
          <w:sz w:val="24"/>
          <w:szCs w:val="24"/>
        </w:rPr>
        <w:t xml:space="preserve"> (Sharon N. , pp. 252–264). Cambridge University Press.</w:t>
      </w:r>
    </w:p>
    <w:p w14:paraId="699C20E8"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Blake, L., Jadva, V., &amp; Golombok, S. (2014). Parent psychological adjustment, donor conception and disclosure: a follow-up over 10 years. </w:t>
      </w:r>
      <w:r w:rsidRPr="00DA4615">
        <w:rPr>
          <w:rFonts w:ascii="Times New Roman" w:hAnsi="Times New Roman"/>
          <w:i/>
          <w:iCs/>
          <w:noProof/>
          <w:sz w:val="24"/>
          <w:szCs w:val="24"/>
        </w:rPr>
        <w:t>Human Reproduction</w:t>
      </w:r>
      <w:r w:rsidRPr="00DA4615">
        <w:rPr>
          <w:rFonts w:ascii="Times New Roman" w:hAnsi="Times New Roman"/>
          <w:noProof/>
          <w:sz w:val="24"/>
          <w:szCs w:val="24"/>
        </w:rPr>
        <w:t xml:space="preserve">, </w:t>
      </w:r>
      <w:r w:rsidRPr="00DA4615">
        <w:rPr>
          <w:rFonts w:ascii="Times New Roman" w:hAnsi="Times New Roman"/>
          <w:i/>
          <w:iCs/>
          <w:noProof/>
          <w:sz w:val="24"/>
          <w:szCs w:val="24"/>
        </w:rPr>
        <w:t>29</w:t>
      </w:r>
      <w:r w:rsidRPr="00DA4615">
        <w:rPr>
          <w:rFonts w:ascii="Times New Roman" w:hAnsi="Times New Roman"/>
          <w:noProof/>
          <w:sz w:val="24"/>
          <w:szCs w:val="24"/>
        </w:rPr>
        <w:t>(11), 2487–2496. http://doi.org/10.1093/humrep/deu231</w:t>
      </w:r>
    </w:p>
    <w:p w14:paraId="25A74D68"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Blyth, E., Langridge, D., &amp; Harris, R. (2010). Family building in donor conception: parents’ experiences of sharing information. </w:t>
      </w:r>
      <w:r w:rsidRPr="00DA4615">
        <w:rPr>
          <w:rFonts w:ascii="Times New Roman" w:hAnsi="Times New Roman"/>
          <w:i/>
          <w:iCs/>
          <w:noProof/>
          <w:sz w:val="24"/>
          <w:szCs w:val="24"/>
        </w:rPr>
        <w:t>Journal of Reproductive and Infant Psychology</w:t>
      </w:r>
      <w:r w:rsidRPr="00DA4615">
        <w:rPr>
          <w:rFonts w:ascii="Times New Roman" w:hAnsi="Times New Roman"/>
          <w:noProof/>
          <w:sz w:val="24"/>
          <w:szCs w:val="24"/>
        </w:rPr>
        <w:t xml:space="preserve">, </w:t>
      </w:r>
      <w:r w:rsidRPr="00DA4615">
        <w:rPr>
          <w:rFonts w:ascii="Times New Roman" w:hAnsi="Times New Roman"/>
          <w:i/>
          <w:iCs/>
          <w:noProof/>
          <w:sz w:val="24"/>
          <w:szCs w:val="24"/>
        </w:rPr>
        <w:t>28</w:t>
      </w:r>
      <w:r w:rsidRPr="00DA4615">
        <w:rPr>
          <w:rFonts w:ascii="Times New Roman" w:hAnsi="Times New Roman"/>
          <w:noProof/>
          <w:sz w:val="24"/>
          <w:szCs w:val="24"/>
        </w:rPr>
        <w:t>(2), 116–127. http://doi.org/10.1080/02646830903295018</w:t>
      </w:r>
    </w:p>
    <w:p w14:paraId="1E51628E"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Campus, B. (2011). Helping Couples Through the Crisis of Infertility. </w:t>
      </w:r>
      <w:r w:rsidRPr="00DA4615">
        <w:rPr>
          <w:rFonts w:ascii="Times New Roman" w:hAnsi="Times New Roman"/>
          <w:i/>
          <w:iCs/>
          <w:noProof/>
          <w:sz w:val="24"/>
          <w:szCs w:val="24"/>
        </w:rPr>
        <w:t>Psicologica</w:t>
      </w:r>
      <w:r w:rsidRPr="00DA4615">
        <w:rPr>
          <w:rFonts w:ascii="Times New Roman" w:hAnsi="Times New Roman"/>
          <w:noProof/>
          <w:sz w:val="24"/>
          <w:szCs w:val="24"/>
        </w:rPr>
        <w:t>.</w:t>
      </w:r>
    </w:p>
    <w:p w14:paraId="648A0287" w14:textId="77777777" w:rsidR="00DA4615" w:rsidRPr="008169B2"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8169B2">
        <w:rPr>
          <w:rFonts w:ascii="Times New Roman" w:hAnsi="Times New Roman"/>
          <w:noProof/>
          <w:sz w:val="24"/>
          <w:szCs w:val="24"/>
        </w:rPr>
        <w:t>Carvalho, J., &amp; Santos, A. (2009). Estudo AFRODITE - Caracterização da infertilidade em Portugal</w:t>
      </w:r>
      <w:r>
        <w:rPr>
          <w:rFonts w:ascii="Times New Roman" w:hAnsi="Times New Roman"/>
          <w:noProof/>
          <w:sz w:val="24"/>
          <w:szCs w:val="24"/>
        </w:rPr>
        <w:t xml:space="preserve"> [AFRODITE study - Characterization of infertility in Portugal]</w:t>
      </w:r>
      <w:r w:rsidRPr="008169B2">
        <w:rPr>
          <w:rFonts w:ascii="Times New Roman" w:hAnsi="Times New Roman"/>
          <w:noProof/>
          <w:sz w:val="24"/>
          <w:szCs w:val="24"/>
        </w:rPr>
        <w:t>.</w:t>
      </w:r>
    </w:p>
    <w:p w14:paraId="35ECC1DE" w14:textId="77777777" w:rsidR="00DA4615" w:rsidRPr="006429BC" w:rsidRDefault="00DA4615" w:rsidP="0034677B">
      <w:pPr>
        <w:widowControl w:val="0"/>
        <w:autoSpaceDE w:val="0"/>
        <w:autoSpaceDN w:val="0"/>
        <w:adjustRightInd w:val="0"/>
        <w:spacing w:after="0" w:line="360" w:lineRule="auto"/>
        <w:ind w:left="480" w:hanging="480"/>
        <w:jc w:val="both"/>
        <w:rPr>
          <w:rFonts w:ascii="Times New Roman" w:hAnsi="Times New Roman"/>
          <w:color w:val="000000"/>
          <w:sz w:val="24"/>
          <w:lang w:val="en-GB"/>
        </w:rPr>
      </w:pPr>
      <w:r w:rsidRPr="00DA4615">
        <w:rPr>
          <w:rFonts w:ascii="Times New Roman" w:hAnsi="Times New Roman"/>
          <w:noProof/>
          <w:sz w:val="24"/>
          <w:szCs w:val="24"/>
        </w:rPr>
        <w:t xml:space="preserve">Conselho Nacional de Procriação Medicamente Assistida. (2015). </w:t>
      </w:r>
      <w:r w:rsidRPr="00DA4615">
        <w:rPr>
          <w:rFonts w:ascii="Times New Roman" w:hAnsi="Times New Roman"/>
          <w:i/>
          <w:iCs/>
          <w:noProof/>
          <w:sz w:val="24"/>
          <w:szCs w:val="24"/>
        </w:rPr>
        <w:t>Relatório: Atividade desenvolvida pelos centros de PMA em 2013</w:t>
      </w:r>
      <w:r>
        <w:rPr>
          <w:rFonts w:ascii="Times New Roman" w:hAnsi="Times New Roman"/>
          <w:i/>
          <w:iCs/>
          <w:noProof/>
          <w:sz w:val="24"/>
          <w:szCs w:val="24"/>
        </w:rPr>
        <w:t xml:space="preserve"> </w:t>
      </w:r>
      <w:r w:rsidRPr="0022328B">
        <w:rPr>
          <w:rFonts w:ascii="Times New Roman" w:hAnsi="Times New Roman"/>
          <w:color w:val="000000"/>
          <w:sz w:val="24"/>
        </w:rPr>
        <w:t xml:space="preserve">[Report: Activity developed by ART centers in 2013]. </w:t>
      </w:r>
      <w:r w:rsidRPr="006429BC">
        <w:rPr>
          <w:rFonts w:ascii="Times New Roman" w:hAnsi="Times New Roman"/>
          <w:color w:val="000000"/>
          <w:sz w:val="24"/>
          <w:lang w:val="en-GB"/>
        </w:rPr>
        <w:t>Lisboa.</w:t>
      </w:r>
    </w:p>
    <w:p w14:paraId="2B681E48"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Cousineau, T. M., &amp; Domar, A. D. (2007). Psychological impact of infertility. </w:t>
      </w:r>
      <w:r w:rsidRPr="00DA4615">
        <w:rPr>
          <w:rFonts w:ascii="Times New Roman" w:hAnsi="Times New Roman"/>
          <w:i/>
          <w:iCs/>
          <w:noProof/>
          <w:sz w:val="24"/>
          <w:szCs w:val="24"/>
        </w:rPr>
        <w:t>Best Practice &amp; Research Clinical Obstetrics &amp; Gynaecology</w:t>
      </w:r>
      <w:r w:rsidRPr="00DA4615">
        <w:rPr>
          <w:rFonts w:ascii="Times New Roman" w:hAnsi="Times New Roman"/>
          <w:noProof/>
          <w:sz w:val="24"/>
          <w:szCs w:val="24"/>
        </w:rPr>
        <w:t xml:space="preserve">, </w:t>
      </w:r>
      <w:r w:rsidRPr="00DA4615">
        <w:rPr>
          <w:rFonts w:ascii="Times New Roman" w:hAnsi="Times New Roman"/>
          <w:i/>
          <w:iCs/>
          <w:noProof/>
          <w:sz w:val="24"/>
          <w:szCs w:val="24"/>
        </w:rPr>
        <w:t>21</w:t>
      </w:r>
      <w:r w:rsidRPr="00DA4615">
        <w:rPr>
          <w:rFonts w:ascii="Times New Roman" w:hAnsi="Times New Roman"/>
          <w:noProof/>
          <w:sz w:val="24"/>
          <w:szCs w:val="24"/>
        </w:rPr>
        <w:t>(2), 293–308. http://doi.org/10.1016/j.bpobgyn.2006.12.003</w:t>
      </w:r>
    </w:p>
    <w:p w14:paraId="545E8C9E"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Daniels, K. R., Grace, V. M., &amp; Gillett, W. R. (2011). Factors associated with parents’ decisions to tell their adult offspring about the offsprings donor conception. </w:t>
      </w:r>
      <w:r w:rsidRPr="00DA4615">
        <w:rPr>
          <w:rFonts w:ascii="Times New Roman" w:hAnsi="Times New Roman"/>
          <w:i/>
          <w:iCs/>
          <w:noProof/>
          <w:sz w:val="24"/>
          <w:szCs w:val="24"/>
        </w:rPr>
        <w:t>Human Reproduction</w:t>
      </w:r>
      <w:r w:rsidRPr="00DA4615">
        <w:rPr>
          <w:rFonts w:ascii="Times New Roman" w:hAnsi="Times New Roman"/>
          <w:noProof/>
          <w:sz w:val="24"/>
          <w:szCs w:val="24"/>
        </w:rPr>
        <w:t xml:space="preserve">, </w:t>
      </w:r>
      <w:r w:rsidRPr="00DA4615">
        <w:rPr>
          <w:rFonts w:ascii="Times New Roman" w:hAnsi="Times New Roman"/>
          <w:i/>
          <w:iCs/>
          <w:noProof/>
          <w:sz w:val="24"/>
          <w:szCs w:val="24"/>
        </w:rPr>
        <w:t>26</w:t>
      </w:r>
      <w:r w:rsidRPr="00DA4615">
        <w:rPr>
          <w:rFonts w:ascii="Times New Roman" w:hAnsi="Times New Roman"/>
          <w:noProof/>
          <w:sz w:val="24"/>
          <w:szCs w:val="24"/>
        </w:rPr>
        <w:t>(10), 2783–2790. http://doi.org/10.1093/humrep/der247</w:t>
      </w:r>
    </w:p>
    <w:p w14:paraId="4A4568C8" w14:textId="4617E249"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Datta, J., Palmer, M. J., Tanton, C., Gibson, L. J., Jones, K. G., Macdowall, W., … Wellings, K. (2016). Prevalence of infertility and help seeking among 15 000 women and men. </w:t>
      </w:r>
      <w:r w:rsidRPr="00DA4615">
        <w:rPr>
          <w:rFonts w:ascii="Times New Roman" w:hAnsi="Times New Roman"/>
          <w:i/>
          <w:iCs/>
          <w:noProof/>
          <w:sz w:val="24"/>
          <w:szCs w:val="24"/>
        </w:rPr>
        <w:t>Human Reproduction</w:t>
      </w:r>
      <w:r w:rsidRPr="00DA4615">
        <w:rPr>
          <w:rFonts w:ascii="Times New Roman" w:hAnsi="Times New Roman"/>
          <w:noProof/>
          <w:sz w:val="24"/>
          <w:szCs w:val="24"/>
        </w:rPr>
        <w:t xml:space="preserve">, </w:t>
      </w:r>
      <w:r w:rsidRPr="00DA4615">
        <w:rPr>
          <w:rFonts w:ascii="Times New Roman" w:hAnsi="Times New Roman"/>
          <w:i/>
          <w:iCs/>
          <w:noProof/>
          <w:sz w:val="24"/>
          <w:szCs w:val="24"/>
        </w:rPr>
        <w:t>0</w:t>
      </w:r>
      <w:r w:rsidRPr="00DA4615">
        <w:rPr>
          <w:rFonts w:ascii="Times New Roman" w:hAnsi="Times New Roman"/>
          <w:noProof/>
          <w:sz w:val="24"/>
          <w:szCs w:val="24"/>
        </w:rPr>
        <w:t>(0),</w:t>
      </w:r>
      <w:r>
        <w:rPr>
          <w:rFonts w:ascii="Times New Roman" w:hAnsi="Times New Roman"/>
          <w:noProof/>
          <w:sz w:val="24"/>
          <w:szCs w:val="24"/>
        </w:rPr>
        <w:t>1-11</w:t>
      </w:r>
      <w:r w:rsidRPr="00DA4615">
        <w:rPr>
          <w:rFonts w:ascii="Times New Roman" w:hAnsi="Times New Roman"/>
          <w:noProof/>
          <w:sz w:val="24"/>
          <w:szCs w:val="24"/>
        </w:rPr>
        <w:t>. http://doi.org/10.1093/humrep/dew123</w:t>
      </w:r>
    </w:p>
    <w:p w14:paraId="63D1A343"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lastRenderedPageBreak/>
        <w:t>Decreto de Lei n</w:t>
      </w:r>
      <w:r w:rsidRPr="00DA4615">
        <w:rPr>
          <w:rFonts w:ascii="Times New Roman" w:hAnsi="Times New Roman"/>
          <w:noProof/>
          <w:sz w:val="24"/>
          <w:szCs w:val="24"/>
          <w:vertAlign w:val="superscript"/>
        </w:rPr>
        <w:t>o</w:t>
      </w:r>
      <w:r w:rsidRPr="00DA4615">
        <w:rPr>
          <w:rFonts w:ascii="Times New Roman" w:hAnsi="Times New Roman"/>
          <w:noProof/>
          <w:sz w:val="24"/>
          <w:szCs w:val="24"/>
        </w:rPr>
        <w:t xml:space="preserve"> 32/2006 de 26 de Julho do Ministério da Saúde, Pub. L. No. Diário da República: I série, n</w:t>
      </w:r>
      <w:r w:rsidRPr="00DA4615">
        <w:rPr>
          <w:rFonts w:ascii="Times New Roman" w:hAnsi="Times New Roman"/>
          <w:noProof/>
          <w:sz w:val="24"/>
          <w:szCs w:val="24"/>
          <w:vertAlign w:val="superscript"/>
        </w:rPr>
        <w:t>o</w:t>
      </w:r>
      <w:r w:rsidRPr="00DA4615">
        <w:rPr>
          <w:rFonts w:ascii="Times New Roman" w:hAnsi="Times New Roman"/>
          <w:noProof/>
          <w:sz w:val="24"/>
          <w:szCs w:val="24"/>
        </w:rPr>
        <w:t xml:space="preserve"> 143 (2006).</w:t>
      </w:r>
    </w:p>
    <w:p w14:paraId="7C711CAD"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Deka, P., &amp; Sarma, S. (2010). Psychological aspects of infertility. </w:t>
      </w:r>
      <w:r w:rsidRPr="00DA4615">
        <w:rPr>
          <w:rFonts w:ascii="Times New Roman" w:hAnsi="Times New Roman"/>
          <w:i/>
          <w:iCs/>
          <w:noProof/>
          <w:sz w:val="24"/>
          <w:szCs w:val="24"/>
        </w:rPr>
        <w:t>British Journal of Medical Practitioners</w:t>
      </w:r>
      <w:r w:rsidRPr="00DA4615">
        <w:rPr>
          <w:rFonts w:ascii="Times New Roman" w:hAnsi="Times New Roman"/>
          <w:noProof/>
          <w:sz w:val="24"/>
          <w:szCs w:val="24"/>
        </w:rPr>
        <w:t xml:space="preserve">, </w:t>
      </w:r>
      <w:r w:rsidRPr="00DA4615">
        <w:rPr>
          <w:rFonts w:ascii="Times New Roman" w:hAnsi="Times New Roman"/>
          <w:i/>
          <w:iCs/>
          <w:noProof/>
          <w:sz w:val="24"/>
          <w:szCs w:val="24"/>
        </w:rPr>
        <w:t>3</w:t>
      </w:r>
      <w:r w:rsidRPr="00DA4615">
        <w:rPr>
          <w:rFonts w:ascii="Times New Roman" w:hAnsi="Times New Roman"/>
          <w:noProof/>
          <w:sz w:val="24"/>
          <w:szCs w:val="24"/>
        </w:rPr>
        <w:t>(3), 32–33.</w:t>
      </w:r>
    </w:p>
    <w:p w14:paraId="1A6602CD"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Domar, A. D. (2015). Creating a collaborative model of mental health counseling for the future. </w:t>
      </w:r>
      <w:r w:rsidRPr="00DA4615">
        <w:rPr>
          <w:rFonts w:ascii="Times New Roman" w:hAnsi="Times New Roman"/>
          <w:i/>
          <w:iCs/>
          <w:noProof/>
          <w:sz w:val="24"/>
          <w:szCs w:val="24"/>
        </w:rPr>
        <w:t>Fertility and Sterility</w:t>
      </w:r>
      <w:r w:rsidRPr="00DA4615">
        <w:rPr>
          <w:rFonts w:ascii="Times New Roman" w:hAnsi="Times New Roman"/>
          <w:noProof/>
          <w:sz w:val="24"/>
          <w:szCs w:val="24"/>
        </w:rPr>
        <w:t xml:space="preserve">, </w:t>
      </w:r>
      <w:r w:rsidRPr="00DA4615">
        <w:rPr>
          <w:rFonts w:ascii="Times New Roman" w:hAnsi="Times New Roman"/>
          <w:i/>
          <w:iCs/>
          <w:noProof/>
          <w:sz w:val="24"/>
          <w:szCs w:val="24"/>
        </w:rPr>
        <w:t>104</w:t>
      </w:r>
      <w:r w:rsidRPr="00DA4615">
        <w:rPr>
          <w:rFonts w:ascii="Times New Roman" w:hAnsi="Times New Roman"/>
          <w:noProof/>
          <w:sz w:val="24"/>
          <w:szCs w:val="24"/>
        </w:rPr>
        <w:t>(2), 277–280. http://doi.org/10.1016/j.fertnstert.2015.05.026</w:t>
      </w:r>
    </w:p>
    <w:p w14:paraId="56861FCE"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Domar, A., Gordon, K., Garcia-Velasco, J., La Marca, A., Barriere, P., &amp; Beligotti, F. (2012). Understanding the perceptions of and emotional barriers to infertility treatment: A survey in four European countries. </w:t>
      </w:r>
      <w:r w:rsidRPr="00DA4615">
        <w:rPr>
          <w:rFonts w:ascii="Times New Roman" w:hAnsi="Times New Roman"/>
          <w:i/>
          <w:iCs/>
          <w:noProof/>
          <w:sz w:val="24"/>
          <w:szCs w:val="24"/>
        </w:rPr>
        <w:t>Human Reproduction</w:t>
      </w:r>
      <w:r w:rsidRPr="00DA4615">
        <w:rPr>
          <w:rFonts w:ascii="Times New Roman" w:hAnsi="Times New Roman"/>
          <w:noProof/>
          <w:sz w:val="24"/>
          <w:szCs w:val="24"/>
        </w:rPr>
        <w:t xml:space="preserve">, </w:t>
      </w:r>
      <w:r w:rsidRPr="00DA4615">
        <w:rPr>
          <w:rFonts w:ascii="Times New Roman" w:hAnsi="Times New Roman"/>
          <w:i/>
          <w:iCs/>
          <w:noProof/>
          <w:sz w:val="24"/>
          <w:szCs w:val="24"/>
        </w:rPr>
        <w:t>27</w:t>
      </w:r>
      <w:r w:rsidRPr="00DA4615">
        <w:rPr>
          <w:rFonts w:ascii="Times New Roman" w:hAnsi="Times New Roman"/>
          <w:noProof/>
          <w:sz w:val="24"/>
          <w:szCs w:val="24"/>
        </w:rPr>
        <w:t>(4), 1073–1079. http://doi.org/10.1093/humrep/des016</w:t>
      </w:r>
    </w:p>
    <w:p w14:paraId="727EF78D"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Dorothy, A., Greenfeld, M., &amp; Klock, S. (2004). Disclosure decisions among known and anonymous oocyte donation recipients. </w:t>
      </w:r>
      <w:r w:rsidRPr="00DA4615">
        <w:rPr>
          <w:rFonts w:ascii="Times New Roman" w:hAnsi="Times New Roman"/>
          <w:i/>
          <w:iCs/>
          <w:noProof/>
          <w:sz w:val="24"/>
          <w:szCs w:val="24"/>
        </w:rPr>
        <w:t>Fertility and Sterility</w:t>
      </w:r>
      <w:r w:rsidRPr="00DA4615">
        <w:rPr>
          <w:rFonts w:ascii="Times New Roman" w:hAnsi="Times New Roman"/>
          <w:noProof/>
          <w:sz w:val="24"/>
          <w:szCs w:val="24"/>
        </w:rPr>
        <w:t xml:space="preserve">, </w:t>
      </w:r>
      <w:r w:rsidRPr="00DA4615">
        <w:rPr>
          <w:rFonts w:ascii="Times New Roman" w:hAnsi="Times New Roman"/>
          <w:i/>
          <w:iCs/>
          <w:noProof/>
          <w:sz w:val="24"/>
          <w:szCs w:val="24"/>
        </w:rPr>
        <w:t>81</w:t>
      </w:r>
      <w:r w:rsidRPr="00DA4615">
        <w:rPr>
          <w:rFonts w:ascii="Times New Roman" w:hAnsi="Times New Roman"/>
          <w:noProof/>
          <w:sz w:val="24"/>
          <w:szCs w:val="24"/>
        </w:rPr>
        <w:t>(6), 1565–1571. http://doi.org/10.1016/j.fertnstert.2003.10.041</w:t>
      </w:r>
    </w:p>
    <w:p w14:paraId="0BEBD4A3"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Ethics Committee of the American Society for Reproductive Medicine. (2004). Informing offspring of their conception by gamete donation. </w:t>
      </w:r>
      <w:r w:rsidRPr="00DA4615">
        <w:rPr>
          <w:rFonts w:ascii="Times New Roman" w:hAnsi="Times New Roman"/>
          <w:i/>
          <w:iCs/>
          <w:noProof/>
          <w:sz w:val="24"/>
          <w:szCs w:val="24"/>
        </w:rPr>
        <w:t>Fertility and Sterility</w:t>
      </w:r>
      <w:r w:rsidRPr="00DA4615">
        <w:rPr>
          <w:rFonts w:ascii="Times New Roman" w:hAnsi="Times New Roman"/>
          <w:noProof/>
          <w:sz w:val="24"/>
          <w:szCs w:val="24"/>
        </w:rPr>
        <w:t xml:space="preserve">, </w:t>
      </w:r>
      <w:r w:rsidRPr="00DA4615">
        <w:rPr>
          <w:rFonts w:ascii="Times New Roman" w:hAnsi="Times New Roman"/>
          <w:i/>
          <w:iCs/>
          <w:noProof/>
          <w:sz w:val="24"/>
          <w:szCs w:val="24"/>
        </w:rPr>
        <w:t>81</w:t>
      </w:r>
      <w:r w:rsidRPr="00DA4615">
        <w:rPr>
          <w:rFonts w:ascii="Times New Roman" w:hAnsi="Times New Roman"/>
          <w:noProof/>
          <w:sz w:val="24"/>
          <w:szCs w:val="24"/>
        </w:rPr>
        <w:t>(3), 527–31. http://doi.org/10.1016/j.fertnstert.2003.11.011</w:t>
      </w:r>
    </w:p>
    <w:p w14:paraId="714920CB"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Ethics Committee of the Ametican Socitey for Reproductive Medicine. (2013). Informing offspring of their conception by gamete or embryo donation: A committee opinion. </w:t>
      </w:r>
      <w:r w:rsidRPr="00DA4615">
        <w:rPr>
          <w:rFonts w:ascii="Times New Roman" w:hAnsi="Times New Roman"/>
          <w:i/>
          <w:iCs/>
          <w:noProof/>
          <w:sz w:val="24"/>
          <w:szCs w:val="24"/>
        </w:rPr>
        <w:t>Fertility and Sterility</w:t>
      </w:r>
      <w:r w:rsidRPr="00DA4615">
        <w:rPr>
          <w:rFonts w:ascii="Times New Roman" w:hAnsi="Times New Roman"/>
          <w:noProof/>
          <w:sz w:val="24"/>
          <w:szCs w:val="24"/>
        </w:rPr>
        <w:t xml:space="preserve">, </w:t>
      </w:r>
      <w:r w:rsidRPr="00DA4615">
        <w:rPr>
          <w:rFonts w:ascii="Times New Roman" w:hAnsi="Times New Roman"/>
          <w:i/>
          <w:iCs/>
          <w:noProof/>
          <w:sz w:val="24"/>
          <w:szCs w:val="24"/>
        </w:rPr>
        <w:t>100</w:t>
      </w:r>
      <w:r w:rsidRPr="00DA4615">
        <w:rPr>
          <w:rFonts w:ascii="Times New Roman" w:hAnsi="Times New Roman"/>
          <w:noProof/>
          <w:sz w:val="24"/>
          <w:szCs w:val="24"/>
        </w:rPr>
        <w:t>(1), 45–49. http://doi.org/10.1016/j.fertnstert.2013.02.028</w:t>
      </w:r>
    </w:p>
    <w:p w14:paraId="1D7BF2B3"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Fertility Counseling. (2015). Disclosure: Helping families talk about assisted reproduction. In </w:t>
      </w:r>
      <w:r w:rsidRPr="00DA4615">
        <w:rPr>
          <w:rFonts w:ascii="Times New Roman" w:hAnsi="Times New Roman"/>
          <w:i/>
          <w:iCs/>
          <w:noProof/>
          <w:sz w:val="24"/>
          <w:szCs w:val="24"/>
        </w:rPr>
        <w:t>Clinical Guida and Case Studies</w:t>
      </w:r>
      <w:r w:rsidRPr="00DA4615">
        <w:rPr>
          <w:rFonts w:ascii="Times New Roman" w:hAnsi="Times New Roman"/>
          <w:noProof/>
          <w:sz w:val="24"/>
          <w:szCs w:val="24"/>
        </w:rPr>
        <w:t xml:space="preserve"> (pp. 252–263).</w:t>
      </w:r>
    </w:p>
    <w:p w14:paraId="371A8688"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Freeman, T., &amp; Golombok, S. (2012). Donor insemination: A follow-up study of disclosure decisions, family relationships and child adjustment at adolescence. </w:t>
      </w:r>
      <w:r w:rsidRPr="00DA4615">
        <w:rPr>
          <w:rFonts w:ascii="Times New Roman" w:hAnsi="Times New Roman"/>
          <w:i/>
          <w:iCs/>
          <w:noProof/>
          <w:sz w:val="24"/>
          <w:szCs w:val="24"/>
        </w:rPr>
        <w:t>Reproductive BioMedicine Online</w:t>
      </w:r>
      <w:r w:rsidRPr="00DA4615">
        <w:rPr>
          <w:rFonts w:ascii="Times New Roman" w:hAnsi="Times New Roman"/>
          <w:noProof/>
          <w:sz w:val="24"/>
          <w:szCs w:val="24"/>
        </w:rPr>
        <w:t xml:space="preserve">, </w:t>
      </w:r>
      <w:r w:rsidRPr="00DA4615">
        <w:rPr>
          <w:rFonts w:ascii="Times New Roman" w:hAnsi="Times New Roman"/>
          <w:i/>
          <w:iCs/>
          <w:noProof/>
          <w:sz w:val="24"/>
          <w:szCs w:val="24"/>
        </w:rPr>
        <w:t>25</w:t>
      </w:r>
      <w:r w:rsidRPr="00DA4615">
        <w:rPr>
          <w:rFonts w:ascii="Times New Roman" w:hAnsi="Times New Roman"/>
          <w:noProof/>
          <w:sz w:val="24"/>
          <w:szCs w:val="24"/>
        </w:rPr>
        <w:t>(2), 193–203. http://doi.org/10.1016/j.rbmo.2012.03.009</w:t>
      </w:r>
    </w:p>
    <w:p w14:paraId="0FA7F084"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Golombok, S., Blake, L., Casey, P., Roman, G., &amp; Jadva, V. (2013). Children born through reproductive donation: A longitudinal study of psychological adjustment. </w:t>
      </w:r>
      <w:r w:rsidRPr="00DA4615">
        <w:rPr>
          <w:rFonts w:ascii="Times New Roman" w:hAnsi="Times New Roman"/>
          <w:i/>
          <w:iCs/>
          <w:noProof/>
          <w:sz w:val="24"/>
          <w:szCs w:val="24"/>
        </w:rPr>
        <w:t>Journal of Child Psychology and Psychiatry and Allied Disciplines</w:t>
      </w:r>
      <w:r w:rsidRPr="00DA4615">
        <w:rPr>
          <w:rFonts w:ascii="Times New Roman" w:hAnsi="Times New Roman"/>
          <w:noProof/>
          <w:sz w:val="24"/>
          <w:szCs w:val="24"/>
        </w:rPr>
        <w:t xml:space="preserve">, </w:t>
      </w:r>
      <w:r w:rsidRPr="00DA4615">
        <w:rPr>
          <w:rFonts w:ascii="Times New Roman" w:hAnsi="Times New Roman"/>
          <w:i/>
          <w:iCs/>
          <w:noProof/>
          <w:sz w:val="24"/>
          <w:szCs w:val="24"/>
        </w:rPr>
        <w:t>54</w:t>
      </w:r>
      <w:r w:rsidRPr="00DA4615">
        <w:rPr>
          <w:rFonts w:ascii="Times New Roman" w:hAnsi="Times New Roman"/>
          <w:noProof/>
          <w:sz w:val="24"/>
          <w:szCs w:val="24"/>
        </w:rPr>
        <w:t>(6), 653–660. http://doi.org/10.1111/jcpp.12015</w:t>
      </w:r>
    </w:p>
    <w:p w14:paraId="38C2BB04"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Greil, A., McQuillan, J., &amp; Slauson-Blevins, K. (2011). The Social Construction of Social Construction. </w:t>
      </w:r>
      <w:r w:rsidRPr="00DA4615">
        <w:rPr>
          <w:rFonts w:ascii="Times New Roman" w:hAnsi="Times New Roman"/>
          <w:i/>
          <w:iCs/>
          <w:noProof/>
          <w:sz w:val="24"/>
          <w:szCs w:val="24"/>
        </w:rPr>
        <w:t>Qualitative Sociology</w:t>
      </w:r>
      <w:r w:rsidRPr="00DA4615">
        <w:rPr>
          <w:rFonts w:ascii="Times New Roman" w:hAnsi="Times New Roman"/>
          <w:noProof/>
          <w:sz w:val="24"/>
          <w:szCs w:val="24"/>
        </w:rPr>
        <w:t>, 736–746. http://doi.org/10.1080/135017699343450</w:t>
      </w:r>
    </w:p>
    <w:p w14:paraId="218D51BC"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lastRenderedPageBreak/>
        <w:t xml:space="preserve">Greil, A., Slauson-Blevins, K., &amp; McQuillan, J. (2010). The experience of infertility: a review of recent literature. </w:t>
      </w:r>
      <w:r w:rsidRPr="00DA4615">
        <w:rPr>
          <w:rFonts w:ascii="Times New Roman" w:hAnsi="Times New Roman"/>
          <w:i/>
          <w:iCs/>
          <w:noProof/>
          <w:sz w:val="24"/>
          <w:szCs w:val="24"/>
        </w:rPr>
        <w:t>Sociology of Health &amp; Illness</w:t>
      </w:r>
      <w:r w:rsidRPr="00DA4615">
        <w:rPr>
          <w:rFonts w:ascii="Times New Roman" w:hAnsi="Times New Roman"/>
          <w:noProof/>
          <w:sz w:val="24"/>
          <w:szCs w:val="24"/>
        </w:rPr>
        <w:t xml:space="preserve">, </w:t>
      </w:r>
      <w:r w:rsidRPr="00DA4615">
        <w:rPr>
          <w:rFonts w:ascii="Times New Roman" w:hAnsi="Times New Roman"/>
          <w:i/>
          <w:iCs/>
          <w:noProof/>
          <w:sz w:val="24"/>
          <w:szCs w:val="24"/>
        </w:rPr>
        <w:t>32</w:t>
      </w:r>
      <w:r w:rsidRPr="00DA4615">
        <w:rPr>
          <w:rFonts w:ascii="Times New Roman" w:hAnsi="Times New Roman"/>
          <w:noProof/>
          <w:sz w:val="24"/>
          <w:szCs w:val="24"/>
        </w:rPr>
        <w:t>(1), 140–162. http://doi.org/10.1111/j.1467-9566.2009.01213.x</w:t>
      </w:r>
    </w:p>
    <w:p w14:paraId="45856580"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Hahn, S. J., &amp; Craft-Rosenberg, M. (2002). The disclosure decisions of parents who conceive children using donor eggs. </w:t>
      </w:r>
      <w:r w:rsidRPr="00DA4615">
        <w:rPr>
          <w:rFonts w:ascii="Times New Roman" w:hAnsi="Times New Roman"/>
          <w:i/>
          <w:iCs/>
          <w:noProof/>
          <w:sz w:val="24"/>
          <w:szCs w:val="24"/>
        </w:rPr>
        <w:t>Jognn</w:t>
      </w:r>
      <w:r w:rsidRPr="00DA4615">
        <w:rPr>
          <w:rFonts w:ascii="Times New Roman" w:hAnsi="Times New Roman"/>
          <w:noProof/>
          <w:sz w:val="24"/>
          <w:szCs w:val="24"/>
        </w:rPr>
        <w:t xml:space="preserve">, </w:t>
      </w:r>
      <w:r w:rsidRPr="00DA4615">
        <w:rPr>
          <w:rFonts w:ascii="Times New Roman" w:hAnsi="Times New Roman"/>
          <w:i/>
          <w:iCs/>
          <w:noProof/>
          <w:sz w:val="24"/>
          <w:szCs w:val="24"/>
        </w:rPr>
        <w:t>31</w:t>
      </w:r>
      <w:r w:rsidRPr="00DA4615">
        <w:rPr>
          <w:rFonts w:ascii="Times New Roman" w:hAnsi="Times New Roman"/>
          <w:noProof/>
          <w:sz w:val="24"/>
          <w:szCs w:val="24"/>
        </w:rPr>
        <w:t>(3), 283–293.</w:t>
      </w:r>
    </w:p>
    <w:p w14:paraId="2993AEED"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Hargreaves, K., &amp; Daniels, K. (2007). Parents dilemmas in sharing donor insemination conception stories with their children. </w:t>
      </w:r>
      <w:r w:rsidRPr="00DA4615">
        <w:rPr>
          <w:rFonts w:ascii="Times New Roman" w:hAnsi="Times New Roman"/>
          <w:i/>
          <w:iCs/>
          <w:noProof/>
          <w:sz w:val="24"/>
          <w:szCs w:val="24"/>
        </w:rPr>
        <w:t>Children &amp; Society</w:t>
      </w:r>
      <w:r w:rsidRPr="00DA4615">
        <w:rPr>
          <w:rFonts w:ascii="Times New Roman" w:hAnsi="Times New Roman"/>
          <w:noProof/>
          <w:sz w:val="24"/>
          <w:szCs w:val="24"/>
        </w:rPr>
        <w:t xml:space="preserve">, </w:t>
      </w:r>
      <w:r w:rsidRPr="00DA4615">
        <w:rPr>
          <w:rFonts w:ascii="Times New Roman" w:hAnsi="Times New Roman"/>
          <w:i/>
          <w:iCs/>
          <w:noProof/>
          <w:sz w:val="24"/>
          <w:szCs w:val="24"/>
        </w:rPr>
        <w:t>21</w:t>
      </w:r>
      <w:r w:rsidRPr="00DA4615">
        <w:rPr>
          <w:rFonts w:ascii="Times New Roman" w:hAnsi="Times New Roman"/>
          <w:noProof/>
          <w:sz w:val="24"/>
          <w:szCs w:val="24"/>
        </w:rPr>
        <w:t>(6), 420–431. http://doi.org/10.1111/j.1099-0860.2006.00079.x</w:t>
      </w:r>
    </w:p>
    <w:p w14:paraId="21AA8241" w14:textId="1D50E21D"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Hershberger, P., Klock, S. C., &amp; Barnes, R. B. (2007). Disclosure decisions among pregnant women who received donor oocytes: a phenomenological study. </w:t>
      </w:r>
      <w:r w:rsidRPr="00DA4615">
        <w:rPr>
          <w:rFonts w:ascii="Times New Roman" w:hAnsi="Times New Roman"/>
          <w:i/>
          <w:iCs/>
          <w:noProof/>
          <w:sz w:val="24"/>
          <w:szCs w:val="24"/>
        </w:rPr>
        <w:t>Fertility and Sterility</w:t>
      </w:r>
      <w:r w:rsidRPr="00DA4615">
        <w:rPr>
          <w:rFonts w:ascii="Times New Roman" w:hAnsi="Times New Roman"/>
          <w:noProof/>
          <w:sz w:val="24"/>
          <w:szCs w:val="24"/>
        </w:rPr>
        <w:t xml:space="preserve">, </w:t>
      </w:r>
      <w:r w:rsidRPr="00DA4615">
        <w:rPr>
          <w:rFonts w:ascii="Times New Roman" w:hAnsi="Times New Roman"/>
          <w:i/>
          <w:iCs/>
          <w:noProof/>
          <w:sz w:val="24"/>
          <w:szCs w:val="24"/>
        </w:rPr>
        <w:t>87</w:t>
      </w:r>
      <w:r w:rsidRPr="00DA4615">
        <w:rPr>
          <w:rFonts w:ascii="Times New Roman" w:hAnsi="Times New Roman"/>
          <w:noProof/>
          <w:sz w:val="24"/>
          <w:szCs w:val="24"/>
        </w:rPr>
        <w:t>(2), 288–</w:t>
      </w:r>
      <w:r>
        <w:rPr>
          <w:rFonts w:ascii="Times New Roman" w:hAnsi="Times New Roman"/>
          <w:noProof/>
          <w:sz w:val="24"/>
          <w:szCs w:val="24"/>
        </w:rPr>
        <w:t>2</w:t>
      </w:r>
      <w:r w:rsidRPr="00DA4615">
        <w:rPr>
          <w:rFonts w:ascii="Times New Roman" w:hAnsi="Times New Roman"/>
          <w:noProof/>
          <w:sz w:val="24"/>
          <w:szCs w:val="24"/>
        </w:rPr>
        <w:t>96. http://doi.org/10.1016/j.fertnstert.2006.06.036</w:t>
      </w:r>
    </w:p>
    <w:p w14:paraId="2553CE62"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Hunter, M., Salter-Ling, N., &amp; Glover, L. (2000). Donor insemination: Telling children about their origins. </w:t>
      </w:r>
      <w:r w:rsidRPr="00DA4615">
        <w:rPr>
          <w:rFonts w:ascii="Times New Roman" w:hAnsi="Times New Roman"/>
          <w:i/>
          <w:iCs/>
          <w:noProof/>
          <w:sz w:val="24"/>
          <w:szCs w:val="24"/>
        </w:rPr>
        <w:t>Child Psychology and Psychiatry</w:t>
      </w:r>
      <w:r w:rsidRPr="00DA4615">
        <w:rPr>
          <w:rFonts w:ascii="Times New Roman" w:hAnsi="Times New Roman"/>
          <w:noProof/>
          <w:sz w:val="24"/>
          <w:szCs w:val="24"/>
        </w:rPr>
        <w:t xml:space="preserve">, </w:t>
      </w:r>
      <w:r w:rsidRPr="00DA4615">
        <w:rPr>
          <w:rFonts w:ascii="Times New Roman" w:hAnsi="Times New Roman"/>
          <w:i/>
          <w:iCs/>
          <w:noProof/>
          <w:sz w:val="24"/>
          <w:szCs w:val="24"/>
        </w:rPr>
        <w:t>5</w:t>
      </w:r>
      <w:r w:rsidRPr="00DA4615">
        <w:rPr>
          <w:rFonts w:ascii="Times New Roman" w:hAnsi="Times New Roman"/>
          <w:noProof/>
          <w:sz w:val="24"/>
          <w:szCs w:val="24"/>
        </w:rPr>
        <w:t>(4), 157–163. http://doi.org/10.1017/S1360641700002355</w:t>
      </w:r>
    </w:p>
    <w:p w14:paraId="1B21461E"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Indekeu, A., Dierickx, K., Schotsmans, P., Daniels, K. R., Rober, P., &amp; D’Hooghe, T. (2013). Factors contributing to parental decision-making in disclosing donor conception: a systematic review. </w:t>
      </w:r>
      <w:r w:rsidRPr="00DA4615">
        <w:rPr>
          <w:rFonts w:ascii="Times New Roman" w:hAnsi="Times New Roman"/>
          <w:i/>
          <w:iCs/>
          <w:noProof/>
          <w:sz w:val="24"/>
          <w:szCs w:val="24"/>
        </w:rPr>
        <w:t>Human Reproduction Update</w:t>
      </w:r>
      <w:r w:rsidRPr="00DA4615">
        <w:rPr>
          <w:rFonts w:ascii="Times New Roman" w:hAnsi="Times New Roman"/>
          <w:noProof/>
          <w:sz w:val="24"/>
          <w:szCs w:val="24"/>
        </w:rPr>
        <w:t xml:space="preserve">, </w:t>
      </w:r>
      <w:r w:rsidRPr="00DA4615">
        <w:rPr>
          <w:rFonts w:ascii="Times New Roman" w:hAnsi="Times New Roman"/>
          <w:i/>
          <w:iCs/>
          <w:noProof/>
          <w:sz w:val="24"/>
          <w:szCs w:val="24"/>
        </w:rPr>
        <w:t>19</w:t>
      </w:r>
      <w:r w:rsidRPr="00DA4615">
        <w:rPr>
          <w:rFonts w:ascii="Times New Roman" w:hAnsi="Times New Roman"/>
          <w:noProof/>
          <w:sz w:val="24"/>
          <w:szCs w:val="24"/>
        </w:rPr>
        <w:t>(6), 714–733. http://doi.org/10.1093/humupd/dmt018</w:t>
      </w:r>
    </w:p>
    <w:p w14:paraId="668BAF6F"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Isaksson, S., Skoog-Svanberg, A., Sydsjö, G., Linell, L., &amp; Lampic, C. (2016). It takes two to tango: information-sharing with offspring among heterosexual parents following identity-release sperm donation. </w:t>
      </w:r>
      <w:r w:rsidRPr="00DA4615">
        <w:rPr>
          <w:rFonts w:ascii="Times New Roman" w:hAnsi="Times New Roman"/>
          <w:i/>
          <w:iCs/>
          <w:noProof/>
          <w:sz w:val="24"/>
          <w:szCs w:val="24"/>
        </w:rPr>
        <w:t>Human Reproduction</w:t>
      </w:r>
      <w:r w:rsidRPr="00DA4615">
        <w:rPr>
          <w:rFonts w:ascii="Times New Roman" w:hAnsi="Times New Roman"/>
          <w:noProof/>
          <w:sz w:val="24"/>
          <w:szCs w:val="24"/>
        </w:rPr>
        <w:t xml:space="preserve">, </w:t>
      </w:r>
      <w:r w:rsidRPr="00DA4615">
        <w:rPr>
          <w:rFonts w:ascii="Times New Roman" w:hAnsi="Times New Roman"/>
          <w:i/>
          <w:iCs/>
          <w:noProof/>
          <w:sz w:val="24"/>
          <w:szCs w:val="24"/>
        </w:rPr>
        <w:t>31</w:t>
      </w:r>
      <w:r w:rsidRPr="00DA4615">
        <w:rPr>
          <w:rFonts w:ascii="Times New Roman" w:hAnsi="Times New Roman"/>
          <w:noProof/>
          <w:sz w:val="24"/>
          <w:szCs w:val="24"/>
        </w:rPr>
        <w:t>(1), 1–8. http://doi.org/10.1093/humrep/dev293</w:t>
      </w:r>
    </w:p>
    <w:p w14:paraId="17D61A8E" w14:textId="400C2B50"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Isaksson, S., Sydsjö, G.,</w:t>
      </w:r>
      <w:r>
        <w:rPr>
          <w:rFonts w:ascii="Times New Roman" w:hAnsi="Times New Roman"/>
          <w:noProof/>
          <w:sz w:val="24"/>
          <w:szCs w:val="24"/>
        </w:rPr>
        <w:t xml:space="preserve"> Skoog Svanberg,  A.</w:t>
      </w:r>
      <w:r w:rsidRPr="00DA4615">
        <w:rPr>
          <w:rFonts w:ascii="Times New Roman" w:hAnsi="Times New Roman"/>
          <w:noProof/>
          <w:sz w:val="24"/>
          <w:szCs w:val="24"/>
        </w:rPr>
        <w:t xml:space="preserve">, &amp; Lampic, C. (2012). Disclosure behaviour and intentions among 111 couples following treatment with oocytes or sperm from identity-release donors: follow-up at offspring age 1-4 years. </w:t>
      </w:r>
      <w:r w:rsidRPr="00DA4615">
        <w:rPr>
          <w:rFonts w:ascii="Times New Roman" w:hAnsi="Times New Roman"/>
          <w:i/>
          <w:iCs/>
          <w:noProof/>
          <w:sz w:val="24"/>
          <w:szCs w:val="24"/>
        </w:rPr>
        <w:t>Human Reproduction (Oxford, England)</w:t>
      </w:r>
      <w:r w:rsidRPr="00DA4615">
        <w:rPr>
          <w:rFonts w:ascii="Times New Roman" w:hAnsi="Times New Roman"/>
          <w:noProof/>
          <w:sz w:val="24"/>
          <w:szCs w:val="24"/>
        </w:rPr>
        <w:t xml:space="preserve">, </w:t>
      </w:r>
      <w:r w:rsidRPr="00DA4615">
        <w:rPr>
          <w:rFonts w:ascii="Times New Roman" w:hAnsi="Times New Roman"/>
          <w:i/>
          <w:iCs/>
          <w:noProof/>
          <w:sz w:val="24"/>
          <w:szCs w:val="24"/>
        </w:rPr>
        <w:t>27</w:t>
      </w:r>
      <w:r w:rsidRPr="00DA4615">
        <w:rPr>
          <w:rFonts w:ascii="Times New Roman" w:hAnsi="Times New Roman"/>
          <w:noProof/>
          <w:sz w:val="24"/>
          <w:szCs w:val="24"/>
        </w:rPr>
        <w:t>(10), 2998–3007. http://doi.org/10.1093/humrep/des285</w:t>
      </w:r>
    </w:p>
    <w:p w14:paraId="0BC57C47" w14:textId="49A19099"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Pr>
          <w:rFonts w:ascii="Times New Roman" w:hAnsi="Times New Roman"/>
          <w:noProof/>
          <w:sz w:val="24"/>
          <w:szCs w:val="24"/>
        </w:rPr>
        <w:t>Klock, S. C., &amp; Greenfeld, D. A</w:t>
      </w:r>
      <w:r w:rsidRPr="00DA4615">
        <w:rPr>
          <w:rFonts w:ascii="Times New Roman" w:hAnsi="Times New Roman"/>
          <w:noProof/>
          <w:sz w:val="24"/>
          <w:szCs w:val="24"/>
        </w:rPr>
        <w:t xml:space="preserve">. (2004). Parents’ knowledge about the donors and their attitudes toward disclosure in oocyte donation. </w:t>
      </w:r>
      <w:r w:rsidRPr="00DA4615">
        <w:rPr>
          <w:rFonts w:ascii="Times New Roman" w:hAnsi="Times New Roman"/>
          <w:i/>
          <w:iCs/>
          <w:noProof/>
          <w:sz w:val="24"/>
          <w:szCs w:val="24"/>
        </w:rPr>
        <w:t>Human Reproduction</w:t>
      </w:r>
      <w:r w:rsidRPr="00DA4615">
        <w:rPr>
          <w:rFonts w:ascii="Times New Roman" w:hAnsi="Times New Roman"/>
          <w:noProof/>
          <w:sz w:val="24"/>
          <w:szCs w:val="24"/>
        </w:rPr>
        <w:t xml:space="preserve">, </w:t>
      </w:r>
      <w:r w:rsidRPr="00DA4615">
        <w:rPr>
          <w:rFonts w:ascii="Times New Roman" w:hAnsi="Times New Roman"/>
          <w:i/>
          <w:iCs/>
          <w:noProof/>
          <w:sz w:val="24"/>
          <w:szCs w:val="24"/>
        </w:rPr>
        <w:t>19</w:t>
      </w:r>
      <w:r w:rsidRPr="00DA4615">
        <w:rPr>
          <w:rFonts w:ascii="Times New Roman" w:hAnsi="Times New Roman"/>
          <w:noProof/>
          <w:sz w:val="24"/>
          <w:szCs w:val="24"/>
        </w:rPr>
        <w:t>(7), 1575–1579. http://doi.org/10.1093/humrep/deh289</w:t>
      </w:r>
    </w:p>
    <w:p w14:paraId="323D563B"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Lalos, A., Gottlieb, C., &amp; Lalos, O. (2007). Legislated right for donor-insemination children to know their genetic origin: A study of parental thinking. </w:t>
      </w:r>
      <w:r w:rsidRPr="00DA4615">
        <w:rPr>
          <w:rFonts w:ascii="Times New Roman" w:hAnsi="Times New Roman"/>
          <w:i/>
          <w:iCs/>
          <w:noProof/>
          <w:sz w:val="24"/>
          <w:szCs w:val="24"/>
        </w:rPr>
        <w:t>Human Reproduction</w:t>
      </w:r>
      <w:r w:rsidRPr="00DA4615">
        <w:rPr>
          <w:rFonts w:ascii="Times New Roman" w:hAnsi="Times New Roman"/>
          <w:noProof/>
          <w:sz w:val="24"/>
          <w:szCs w:val="24"/>
        </w:rPr>
        <w:t xml:space="preserve">, </w:t>
      </w:r>
      <w:r w:rsidRPr="00DA4615">
        <w:rPr>
          <w:rFonts w:ascii="Times New Roman" w:hAnsi="Times New Roman"/>
          <w:i/>
          <w:iCs/>
          <w:noProof/>
          <w:sz w:val="24"/>
          <w:szCs w:val="24"/>
        </w:rPr>
        <w:t>22</w:t>
      </w:r>
      <w:r w:rsidRPr="00DA4615">
        <w:rPr>
          <w:rFonts w:ascii="Times New Roman" w:hAnsi="Times New Roman"/>
          <w:noProof/>
          <w:sz w:val="24"/>
          <w:szCs w:val="24"/>
        </w:rPr>
        <w:t>(6), 1759–1768. http://doi.org/10.1093/humrep/dem063</w:t>
      </w:r>
    </w:p>
    <w:p w14:paraId="7621F63D" w14:textId="5A07510C" w:rsidR="00DA4615" w:rsidRPr="00EC1434" w:rsidRDefault="00DA4615" w:rsidP="0034677B">
      <w:pPr>
        <w:widowControl w:val="0"/>
        <w:autoSpaceDE w:val="0"/>
        <w:autoSpaceDN w:val="0"/>
        <w:adjustRightInd w:val="0"/>
        <w:spacing w:after="0" w:line="360" w:lineRule="auto"/>
        <w:ind w:left="480" w:hanging="480"/>
        <w:jc w:val="both"/>
        <w:rPr>
          <w:rFonts w:ascii="Times New Roman" w:hAnsi="Times New Roman"/>
          <w:i/>
          <w:iCs/>
          <w:noProof/>
          <w:sz w:val="24"/>
          <w:szCs w:val="24"/>
        </w:rPr>
      </w:pPr>
      <w:r w:rsidRPr="00DA4615">
        <w:rPr>
          <w:rFonts w:ascii="Times New Roman" w:hAnsi="Times New Roman"/>
          <w:noProof/>
          <w:sz w:val="24"/>
          <w:szCs w:val="24"/>
        </w:rPr>
        <w:t xml:space="preserve">Laruelle, C., Place, I., Demeestere, I., Englert, Y., &amp; Delbaere, A. (2011). Anonymity </w:t>
      </w:r>
      <w:r w:rsidRPr="00DA4615">
        <w:rPr>
          <w:rFonts w:ascii="Times New Roman" w:hAnsi="Times New Roman"/>
          <w:noProof/>
          <w:sz w:val="24"/>
          <w:szCs w:val="24"/>
        </w:rPr>
        <w:lastRenderedPageBreak/>
        <w:t xml:space="preserve">and secrecy options of recipient couples and donors, and ethnic origin influence in three types of oocyte donation. </w:t>
      </w:r>
      <w:r w:rsidR="00EC1434">
        <w:rPr>
          <w:rFonts w:ascii="Times New Roman" w:hAnsi="Times New Roman"/>
          <w:i/>
          <w:iCs/>
          <w:noProof/>
          <w:sz w:val="24"/>
          <w:szCs w:val="24"/>
        </w:rPr>
        <w:t>Human Reproduction</w:t>
      </w:r>
      <w:r w:rsidRPr="00DA4615">
        <w:rPr>
          <w:rFonts w:ascii="Times New Roman" w:hAnsi="Times New Roman"/>
          <w:noProof/>
          <w:sz w:val="24"/>
          <w:szCs w:val="24"/>
        </w:rPr>
        <w:t xml:space="preserve">, </w:t>
      </w:r>
      <w:r w:rsidRPr="00DA4615">
        <w:rPr>
          <w:rFonts w:ascii="Times New Roman" w:hAnsi="Times New Roman"/>
          <w:i/>
          <w:iCs/>
          <w:noProof/>
          <w:sz w:val="24"/>
          <w:szCs w:val="24"/>
        </w:rPr>
        <w:t>26</w:t>
      </w:r>
      <w:r w:rsidRPr="00DA4615">
        <w:rPr>
          <w:rFonts w:ascii="Times New Roman" w:hAnsi="Times New Roman"/>
          <w:noProof/>
          <w:sz w:val="24"/>
          <w:szCs w:val="24"/>
        </w:rPr>
        <w:t>(2), 382–90. http://doi.org/10.1093/humrep/deq346</w:t>
      </w:r>
    </w:p>
    <w:p w14:paraId="0FF07614" w14:textId="25E06BCC"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Lindblad, F., Gottlieb, C., &amp; Lalos, O.</w:t>
      </w:r>
      <w:r w:rsidR="00EC1434">
        <w:rPr>
          <w:rFonts w:ascii="Times New Roman" w:hAnsi="Times New Roman"/>
          <w:noProof/>
          <w:sz w:val="24"/>
          <w:szCs w:val="24"/>
        </w:rPr>
        <w:t xml:space="preserve"> (2000). To tell or not to tell</w:t>
      </w:r>
      <w:r w:rsidRPr="00DA4615">
        <w:rPr>
          <w:rFonts w:ascii="Times New Roman" w:hAnsi="Times New Roman"/>
          <w:noProof/>
          <w:sz w:val="24"/>
          <w:szCs w:val="24"/>
        </w:rPr>
        <w:t xml:space="preserve">-what parents think about telling their children that they were born following donor insemination. </w:t>
      </w:r>
      <w:r w:rsidRPr="00DA4615">
        <w:rPr>
          <w:rFonts w:ascii="Times New Roman" w:hAnsi="Times New Roman"/>
          <w:i/>
          <w:iCs/>
          <w:noProof/>
          <w:sz w:val="24"/>
          <w:szCs w:val="24"/>
        </w:rPr>
        <w:t>Journal of Psychosomatic Obstetrics and Gynaecology</w:t>
      </w:r>
      <w:r w:rsidRPr="00DA4615">
        <w:rPr>
          <w:rFonts w:ascii="Times New Roman" w:hAnsi="Times New Roman"/>
          <w:noProof/>
          <w:sz w:val="24"/>
          <w:szCs w:val="24"/>
        </w:rPr>
        <w:t xml:space="preserve">, </w:t>
      </w:r>
      <w:r w:rsidRPr="00DA4615">
        <w:rPr>
          <w:rFonts w:ascii="Times New Roman" w:hAnsi="Times New Roman"/>
          <w:i/>
          <w:iCs/>
          <w:noProof/>
          <w:sz w:val="24"/>
          <w:szCs w:val="24"/>
        </w:rPr>
        <w:t>21</w:t>
      </w:r>
      <w:r w:rsidRPr="00DA4615">
        <w:rPr>
          <w:rFonts w:ascii="Times New Roman" w:hAnsi="Times New Roman"/>
          <w:noProof/>
          <w:sz w:val="24"/>
          <w:szCs w:val="24"/>
        </w:rPr>
        <w:t>(December), 193–203. http://doi.org/10.3109/01674820009085588</w:t>
      </w:r>
    </w:p>
    <w:p w14:paraId="16EE90BF"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Lycett, E., Daniels, K., Curson, R., &amp; Golombok, S. (2004). Offspring created as a result of donor insemination: A study of family relationships, child adjustment, and disclosure. </w:t>
      </w:r>
      <w:r w:rsidRPr="00DA4615">
        <w:rPr>
          <w:rFonts w:ascii="Times New Roman" w:hAnsi="Times New Roman"/>
          <w:i/>
          <w:iCs/>
          <w:noProof/>
          <w:sz w:val="24"/>
          <w:szCs w:val="24"/>
        </w:rPr>
        <w:t>Fertility and Sterility</w:t>
      </w:r>
      <w:r w:rsidRPr="00DA4615">
        <w:rPr>
          <w:rFonts w:ascii="Times New Roman" w:hAnsi="Times New Roman"/>
          <w:noProof/>
          <w:sz w:val="24"/>
          <w:szCs w:val="24"/>
        </w:rPr>
        <w:t xml:space="preserve">, </w:t>
      </w:r>
      <w:r w:rsidRPr="00DA4615">
        <w:rPr>
          <w:rFonts w:ascii="Times New Roman" w:hAnsi="Times New Roman"/>
          <w:i/>
          <w:iCs/>
          <w:noProof/>
          <w:sz w:val="24"/>
          <w:szCs w:val="24"/>
        </w:rPr>
        <w:t>82</w:t>
      </w:r>
      <w:r w:rsidRPr="00DA4615">
        <w:rPr>
          <w:rFonts w:ascii="Times New Roman" w:hAnsi="Times New Roman"/>
          <w:noProof/>
          <w:sz w:val="24"/>
          <w:szCs w:val="24"/>
        </w:rPr>
        <w:t>(1), 172–179. http://doi.org/10.1016/j.fertnstert.2003.11.039</w:t>
      </w:r>
    </w:p>
    <w:p w14:paraId="59339AB2" w14:textId="56350955"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Lycett, E., Daniels, K., Curson, R., &amp; Golombok, S. (2005). School-aged children of donor insemination: a study of parents’ disclosure patterns. </w:t>
      </w:r>
      <w:r w:rsidRPr="00DA4615">
        <w:rPr>
          <w:rFonts w:ascii="Times New Roman" w:hAnsi="Times New Roman"/>
          <w:i/>
          <w:iCs/>
          <w:noProof/>
          <w:sz w:val="24"/>
          <w:szCs w:val="24"/>
        </w:rPr>
        <w:t>Human Reproduction (Oxford, England)</w:t>
      </w:r>
      <w:r w:rsidRPr="00DA4615">
        <w:rPr>
          <w:rFonts w:ascii="Times New Roman" w:hAnsi="Times New Roman"/>
          <w:noProof/>
          <w:sz w:val="24"/>
          <w:szCs w:val="24"/>
        </w:rPr>
        <w:t xml:space="preserve">, </w:t>
      </w:r>
      <w:r w:rsidRPr="00DA4615">
        <w:rPr>
          <w:rFonts w:ascii="Times New Roman" w:hAnsi="Times New Roman"/>
          <w:i/>
          <w:iCs/>
          <w:noProof/>
          <w:sz w:val="24"/>
          <w:szCs w:val="24"/>
        </w:rPr>
        <w:t>20</w:t>
      </w:r>
      <w:r w:rsidRPr="00DA4615">
        <w:rPr>
          <w:rFonts w:ascii="Times New Roman" w:hAnsi="Times New Roman"/>
          <w:noProof/>
          <w:sz w:val="24"/>
          <w:szCs w:val="24"/>
        </w:rPr>
        <w:t>(3), 810–</w:t>
      </w:r>
      <w:r>
        <w:rPr>
          <w:rFonts w:ascii="Times New Roman" w:hAnsi="Times New Roman"/>
          <w:noProof/>
          <w:sz w:val="24"/>
          <w:szCs w:val="24"/>
        </w:rPr>
        <w:t>81</w:t>
      </w:r>
      <w:r w:rsidRPr="00DA4615">
        <w:rPr>
          <w:rFonts w:ascii="Times New Roman" w:hAnsi="Times New Roman"/>
          <w:noProof/>
          <w:sz w:val="24"/>
          <w:szCs w:val="24"/>
        </w:rPr>
        <w:t>9. http://doi.org/10.1093/humrep/deh703</w:t>
      </w:r>
    </w:p>
    <w:p w14:paraId="2BC2780E"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Lykeridou, K., Gourounti, K., Deltsidou, A., Loutradis, D., &amp; Vaslamatzis, G. (2009). The impact of infertility diagnosis on psychological status of women undergoing fertility treatment. </w:t>
      </w:r>
      <w:r w:rsidRPr="00DA4615">
        <w:rPr>
          <w:rFonts w:ascii="Times New Roman" w:hAnsi="Times New Roman"/>
          <w:i/>
          <w:iCs/>
          <w:noProof/>
          <w:sz w:val="24"/>
          <w:szCs w:val="24"/>
        </w:rPr>
        <w:t>Journal of Reproductive and Infant Psychology</w:t>
      </w:r>
      <w:r w:rsidRPr="00DA4615">
        <w:rPr>
          <w:rFonts w:ascii="Times New Roman" w:hAnsi="Times New Roman"/>
          <w:noProof/>
          <w:sz w:val="24"/>
          <w:szCs w:val="24"/>
        </w:rPr>
        <w:t xml:space="preserve">, </w:t>
      </w:r>
      <w:r w:rsidRPr="00DA4615">
        <w:rPr>
          <w:rFonts w:ascii="Times New Roman" w:hAnsi="Times New Roman"/>
          <w:i/>
          <w:iCs/>
          <w:noProof/>
          <w:sz w:val="24"/>
          <w:szCs w:val="24"/>
        </w:rPr>
        <w:t>27</w:t>
      </w:r>
      <w:r w:rsidRPr="00DA4615">
        <w:rPr>
          <w:rFonts w:ascii="Times New Roman" w:hAnsi="Times New Roman"/>
          <w:noProof/>
          <w:sz w:val="24"/>
          <w:szCs w:val="24"/>
        </w:rPr>
        <w:t>(3), 223–237. http://doi.org/10.1080/02646830802350864</w:t>
      </w:r>
    </w:p>
    <w:p w14:paraId="5E847F4F" w14:textId="6E4BDF4A"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Mascarenhas, M. N., Flaxman, S. R., Boerma, T.,</w:t>
      </w:r>
      <w:r w:rsidR="00EC1434">
        <w:rPr>
          <w:rFonts w:ascii="Times New Roman" w:hAnsi="Times New Roman"/>
          <w:noProof/>
          <w:sz w:val="24"/>
          <w:szCs w:val="24"/>
        </w:rPr>
        <w:t xml:space="preserve"> Vanderpoel, S., &amp; Stevens, G. A</w:t>
      </w:r>
      <w:r w:rsidRPr="00DA4615">
        <w:rPr>
          <w:rFonts w:ascii="Times New Roman" w:hAnsi="Times New Roman"/>
          <w:noProof/>
          <w:sz w:val="24"/>
          <w:szCs w:val="24"/>
        </w:rPr>
        <w:t xml:space="preserve">. (2012). National, regional, and global trends in infertility prevalence Since 1990: A systematic analysis of 277 health surveys. </w:t>
      </w:r>
      <w:r w:rsidRPr="00DA4615">
        <w:rPr>
          <w:rFonts w:ascii="Times New Roman" w:hAnsi="Times New Roman"/>
          <w:i/>
          <w:iCs/>
          <w:noProof/>
          <w:sz w:val="24"/>
          <w:szCs w:val="24"/>
        </w:rPr>
        <w:t>PLoS Medicine</w:t>
      </w:r>
      <w:r w:rsidRPr="00DA4615">
        <w:rPr>
          <w:rFonts w:ascii="Times New Roman" w:hAnsi="Times New Roman"/>
          <w:noProof/>
          <w:sz w:val="24"/>
          <w:szCs w:val="24"/>
        </w:rPr>
        <w:t xml:space="preserve">, </w:t>
      </w:r>
      <w:r w:rsidRPr="00DA4615">
        <w:rPr>
          <w:rFonts w:ascii="Times New Roman" w:hAnsi="Times New Roman"/>
          <w:i/>
          <w:iCs/>
          <w:noProof/>
          <w:sz w:val="24"/>
          <w:szCs w:val="24"/>
        </w:rPr>
        <w:t>9</w:t>
      </w:r>
      <w:r w:rsidRPr="00DA4615">
        <w:rPr>
          <w:rFonts w:ascii="Times New Roman" w:hAnsi="Times New Roman"/>
          <w:noProof/>
          <w:sz w:val="24"/>
          <w:szCs w:val="24"/>
        </w:rPr>
        <w:t>(12), 1–12. http://doi.org/10.1371/journal.pmed.1001356</w:t>
      </w:r>
    </w:p>
    <w:p w14:paraId="1C14EBD1" w14:textId="48D12D8F"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Pr>
          <w:rFonts w:ascii="Times New Roman" w:hAnsi="Times New Roman"/>
          <w:noProof/>
          <w:sz w:val="24"/>
          <w:szCs w:val="24"/>
        </w:rPr>
        <w:t xml:space="preserve">McGee, G., Brakman, S. </w:t>
      </w:r>
      <w:r w:rsidRPr="00DA4615">
        <w:rPr>
          <w:rFonts w:ascii="Times New Roman" w:hAnsi="Times New Roman"/>
          <w:noProof/>
          <w:sz w:val="24"/>
          <w:szCs w:val="24"/>
        </w:rPr>
        <w:t xml:space="preserve">V., &amp; Gurmankin, A. (2001). Gamete donation and anonymity: disclosure to children conceived with donor gametes should be optional. </w:t>
      </w:r>
      <w:r w:rsidRPr="00DA4615">
        <w:rPr>
          <w:rFonts w:ascii="Times New Roman" w:hAnsi="Times New Roman"/>
          <w:i/>
          <w:iCs/>
          <w:noProof/>
          <w:sz w:val="24"/>
          <w:szCs w:val="24"/>
        </w:rPr>
        <w:t>Human Repro</w:t>
      </w:r>
      <w:r>
        <w:rPr>
          <w:rFonts w:ascii="Times New Roman" w:hAnsi="Times New Roman"/>
          <w:i/>
          <w:iCs/>
          <w:noProof/>
          <w:sz w:val="24"/>
          <w:szCs w:val="24"/>
        </w:rPr>
        <w:t>duction</w:t>
      </w:r>
      <w:r w:rsidRPr="00DA4615">
        <w:rPr>
          <w:rFonts w:ascii="Times New Roman" w:hAnsi="Times New Roman"/>
          <w:noProof/>
          <w:sz w:val="24"/>
          <w:szCs w:val="24"/>
        </w:rPr>
        <w:t xml:space="preserve">, </w:t>
      </w:r>
      <w:r w:rsidRPr="00DA4615">
        <w:rPr>
          <w:rFonts w:ascii="Times New Roman" w:hAnsi="Times New Roman"/>
          <w:i/>
          <w:iCs/>
          <w:noProof/>
          <w:sz w:val="24"/>
          <w:szCs w:val="24"/>
        </w:rPr>
        <w:t>16</w:t>
      </w:r>
      <w:r w:rsidRPr="00DA4615">
        <w:rPr>
          <w:rFonts w:ascii="Times New Roman" w:hAnsi="Times New Roman"/>
          <w:noProof/>
          <w:sz w:val="24"/>
          <w:szCs w:val="24"/>
        </w:rPr>
        <w:t>(10), 2036–2038.</w:t>
      </w:r>
    </w:p>
    <w:p w14:paraId="69A77CE7"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Murray, C., &amp; Golombok, S. (2003). To tell or not to tell: The decision-making process of egg-donation parents. </w:t>
      </w:r>
      <w:r w:rsidRPr="00DA4615">
        <w:rPr>
          <w:rFonts w:ascii="Times New Roman" w:hAnsi="Times New Roman"/>
          <w:i/>
          <w:iCs/>
          <w:noProof/>
          <w:sz w:val="24"/>
          <w:szCs w:val="24"/>
        </w:rPr>
        <w:t>Human Fertility</w:t>
      </w:r>
      <w:r w:rsidRPr="00DA4615">
        <w:rPr>
          <w:rFonts w:ascii="Times New Roman" w:hAnsi="Times New Roman"/>
          <w:noProof/>
          <w:sz w:val="24"/>
          <w:szCs w:val="24"/>
        </w:rPr>
        <w:t xml:space="preserve">, </w:t>
      </w:r>
      <w:r w:rsidRPr="00DA4615">
        <w:rPr>
          <w:rFonts w:ascii="Times New Roman" w:hAnsi="Times New Roman"/>
          <w:i/>
          <w:iCs/>
          <w:noProof/>
          <w:sz w:val="24"/>
          <w:szCs w:val="24"/>
        </w:rPr>
        <w:t>6</w:t>
      </w:r>
      <w:r w:rsidRPr="00DA4615">
        <w:rPr>
          <w:rFonts w:ascii="Times New Roman" w:hAnsi="Times New Roman"/>
          <w:noProof/>
          <w:sz w:val="24"/>
          <w:szCs w:val="24"/>
        </w:rPr>
        <w:t>(2), 89–95. http://doi.org/10.1080/1464770312331369123</w:t>
      </w:r>
    </w:p>
    <w:p w14:paraId="596F8ACD" w14:textId="1BCD9268"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Nachtigall, R. D., Becker, G., Quiroga, S. S., &amp; Tschann, J. M. (1998). The disclosure decision: concerns and issues of parents of children conceived through donor insemination. </w:t>
      </w:r>
      <w:r w:rsidRPr="00DA4615">
        <w:rPr>
          <w:rFonts w:ascii="Times New Roman" w:hAnsi="Times New Roman"/>
          <w:i/>
          <w:iCs/>
          <w:noProof/>
          <w:sz w:val="24"/>
          <w:szCs w:val="24"/>
        </w:rPr>
        <w:t>American Journal of Obstetrics and Gynecology</w:t>
      </w:r>
      <w:r w:rsidRPr="00DA4615">
        <w:rPr>
          <w:rFonts w:ascii="Times New Roman" w:hAnsi="Times New Roman"/>
          <w:noProof/>
          <w:sz w:val="24"/>
          <w:szCs w:val="24"/>
        </w:rPr>
        <w:t xml:space="preserve">, </w:t>
      </w:r>
      <w:r w:rsidRPr="00DA4615">
        <w:rPr>
          <w:rFonts w:ascii="Times New Roman" w:hAnsi="Times New Roman"/>
          <w:i/>
          <w:iCs/>
          <w:noProof/>
          <w:sz w:val="24"/>
          <w:szCs w:val="24"/>
        </w:rPr>
        <w:t>178</w:t>
      </w:r>
      <w:r w:rsidRPr="00DA4615">
        <w:rPr>
          <w:rFonts w:ascii="Times New Roman" w:hAnsi="Times New Roman"/>
          <w:noProof/>
          <w:sz w:val="24"/>
          <w:szCs w:val="24"/>
        </w:rPr>
        <w:t>(6), 1165–</w:t>
      </w:r>
      <w:r>
        <w:rPr>
          <w:rFonts w:ascii="Times New Roman" w:hAnsi="Times New Roman"/>
          <w:noProof/>
          <w:sz w:val="24"/>
          <w:szCs w:val="24"/>
        </w:rPr>
        <w:t>11</w:t>
      </w:r>
      <w:r w:rsidRPr="00DA4615">
        <w:rPr>
          <w:rFonts w:ascii="Times New Roman" w:hAnsi="Times New Roman"/>
          <w:noProof/>
          <w:sz w:val="24"/>
          <w:szCs w:val="24"/>
        </w:rPr>
        <w:t>70. http://doi.org/10.1016/S0002-9378(98)70318-7</w:t>
      </w:r>
    </w:p>
    <w:p w14:paraId="272CAEFE"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Nachtigall, R., Pitcher, L., Tschann, J., Becker, G., &amp; Quiroga, S. (1997). Stigma, disclosure, and family functioning among parents of children conceived through </w:t>
      </w:r>
      <w:r w:rsidRPr="00DA4615">
        <w:rPr>
          <w:rFonts w:ascii="Times New Roman" w:hAnsi="Times New Roman"/>
          <w:noProof/>
          <w:sz w:val="24"/>
          <w:szCs w:val="24"/>
        </w:rPr>
        <w:lastRenderedPageBreak/>
        <w:t xml:space="preserve">donor insemination. </w:t>
      </w:r>
      <w:r w:rsidRPr="00DA4615">
        <w:rPr>
          <w:rFonts w:ascii="Times New Roman" w:hAnsi="Times New Roman"/>
          <w:i/>
          <w:iCs/>
          <w:noProof/>
          <w:sz w:val="24"/>
          <w:szCs w:val="24"/>
        </w:rPr>
        <w:t>Fertility and Sterility</w:t>
      </w:r>
      <w:r w:rsidRPr="00DA4615">
        <w:rPr>
          <w:rFonts w:ascii="Times New Roman" w:hAnsi="Times New Roman"/>
          <w:noProof/>
          <w:sz w:val="24"/>
          <w:szCs w:val="24"/>
        </w:rPr>
        <w:t xml:space="preserve">, </w:t>
      </w:r>
      <w:r w:rsidRPr="00DA4615">
        <w:rPr>
          <w:rFonts w:ascii="Times New Roman" w:hAnsi="Times New Roman"/>
          <w:i/>
          <w:iCs/>
          <w:noProof/>
          <w:sz w:val="24"/>
          <w:szCs w:val="24"/>
        </w:rPr>
        <w:t>68</w:t>
      </w:r>
      <w:r w:rsidRPr="00DA4615">
        <w:rPr>
          <w:rFonts w:ascii="Times New Roman" w:hAnsi="Times New Roman"/>
          <w:noProof/>
          <w:sz w:val="24"/>
          <w:szCs w:val="24"/>
        </w:rPr>
        <w:t>(1), 83–89. http://doi.org/10.1016/S0015-0282(97)81480-X</w:t>
      </w:r>
    </w:p>
    <w:p w14:paraId="78421BEA"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Petok, W. D. (2014). Sperm donation: Psychological aspects. In </w:t>
      </w:r>
      <w:r w:rsidRPr="00DA4615">
        <w:rPr>
          <w:rFonts w:ascii="Times New Roman" w:hAnsi="Times New Roman"/>
          <w:i/>
          <w:iCs/>
          <w:noProof/>
          <w:sz w:val="24"/>
          <w:szCs w:val="24"/>
        </w:rPr>
        <w:t>Third-Party reproduction: A comprehensive guide</w:t>
      </w:r>
      <w:r w:rsidRPr="00DA4615">
        <w:rPr>
          <w:rFonts w:ascii="Times New Roman" w:hAnsi="Times New Roman"/>
          <w:noProof/>
          <w:sz w:val="24"/>
          <w:szCs w:val="24"/>
        </w:rPr>
        <w:t xml:space="preserve"> (Springer). New York: Springer.</w:t>
      </w:r>
    </w:p>
    <w:p w14:paraId="1B35D174"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Ramazanzadeh, Z., Nourbala, A., Abedinia, N., &amp; Naghizadeh, M. (2009). Emotional Adjustment in Infertile Couples. </w:t>
      </w:r>
      <w:r w:rsidRPr="00DA4615">
        <w:rPr>
          <w:rFonts w:ascii="Times New Roman" w:hAnsi="Times New Roman"/>
          <w:i/>
          <w:iCs/>
          <w:noProof/>
          <w:sz w:val="24"/>
          <w:szCs w:val="24"/>
        </w:rPr>
        <w:t>Iranian Journal of Reproductive Medicine</w:t>
      </w:r>
      <w:r w:rsidRPr="00DA4615">
        <w:rPr>
          <w:rFonts w:ascii="Times New Roman" w:hAnsi="Times New Roman"/>
          <w:noProof/>
          <w:sz w:val="24"/>
          <w:szCs w:val="24"/>
        </w:rPr>
        <w:t xml:space="preserve">, </w:t>
      </w:r>
      <w:r w:rsidRPr="00DA4615">
        <w:rPr>
          <w:rFonts w:ascii="Times New Roman" w:hAnsi="Times New Roman"/>
          <w:i/>
          <w:iCs/>
          <w:noProof/>
          <w:sz w:val="24"/>
          <w:szCs w:val="24"/>
        </w:rPr>
        <w:t>7</w:t>
      </w:r>
      <w:r w:rsidRPr="00DA4615">
        <w:rPr>
          <w:rFonts w:ascii="Times New Roman" w:hAnsi="Times New Roman"/>
          <w:noProof/>
          <w:sz w:val="24"/>
          <w:szCs w:val="24"/>
        </w:rPr>
        <w:t>(3), 97–103.</w:t>
      </w:r>
    </w:p>
    <w:p w14:paraId="7AB102C3"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Readings, J., Blake, L., Casey, P., Jadva, V., &amp; Golombok, S. (2011). Secrecy, disclousure and everything in-between: decisions of parents of children conceived by donor insemination, egg donation and surrogacy. </w:t>
      </w:r>
      <w:r w:rsidRPr="00DA4615">
        <w:rPr>
          <w:rFonts w:ascii="Times New Roman" w:hAnsi="Times New Roman"/>
          <w:i/>
          <w:iCs/>
          <w:noProof/>
          <w:sz w:val="24"/>
          <w:szCs w:val="24"/>
        </w:rPr>
        <w:t>Reproductive Biomedicine Online</w:t>
      </w:r>
      <w:r w:rsidRPr="00DA4615">
        <w:rPr>
          <w:rFonts w:ascii="Times New Roman" w:hAnsi="Times New Roman"/>
          <w:noProof/>
          <w:sz w:val="24"/>
          <w:szCs w:val="24"/>
        </w:rPr>
        <w:t xml:space="preserve">, </w:t>
      </w:r>
      <w:r w:rsidRPr="00DA4615">
        <w:rPr>
          <w:rFonts w:ascii="Times New Roman" w:hAnsi="Times New Roman"/>
          <w:i/>
          <w:iCs/>
          <w:noProof/>
          <w:sz w:val="24"/>
          <w:szCs w:val="24"/>
        </w:rPr>
        <w:t>22</w:t>
      </w:r>
      <w:r w:rsidRPr="00DA4615">
        <w:rPr>
          <w:rFonts w:ascii="Times New Roman" w:hAnsi="Times New Roman"/>
          <w:noProof/>
          <w:sz w:val="24"/>
          <w:szCs w:val="24"/>
        </w:rPr>
        <w:t>(5), 485–495. http://doi.org/10.1016/j.rbmo.2011.01.014.Secrecy</w:t>
      </w:r>
    </w:p>
    <w:p w14:paraId="73C3F8CF" w14:textId="6F548084"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Sä</w:t>
      </w:r>
      <w:r w:rsidR="00EC1434">
        <w:rPr>
          <w:rFonts w:ascii="Times New Roman" w:hAnsi="Times New Roman"/>
          <w:noProof/>
          <w:sz w:val="24"/>
          <w:szCs w:val="24"/>
        </w:rPr>
        <w:t>levaara, M., Suikkari,  A</w:t>
      </w:r>
      <w:r w:rsidRPr="00DA4615">
        <w:rPr>
          <w:rFonts w:ascii="Times New Roman" w:hAnsi="Times New Roman"/>
          <w:noProof/>
          <w:sz w:val="24"/>
          <w:szCs w:val="24"/>
        </w:rPr>
        <w:t xml:space="preserve">-M., &amp; Söderström-Anttila, V. (2013). Attitudes and disclosure decisions of Finnish parents with children conceived using donor sperm. </w:t>
      </w:r>
      <w:r w:rsidRPr="00DA4615">
        <w:rPr>
          <w:rFonts w:ascii="Times New Roman" w:hAnsi="Times New Roman"/>
          <w:i/>
          <w:iCs/>
          <w:noProof/>
          <w:sz w:val="24"/>
          <w:szCs w:val="24"/>
        </w:rPr>
        <w:t>Human Reproduction</w:t>
      </w:r>
      <w:r w:rsidRPr="00DA4615">
        <w:rPr>
          <w:rFonts w:ascii="Times New Roman" w:hAnsi="Times New Roman"/>
          <w:noProof/>
          <w:sz w:val="24"/>
          <w:szCs w:val="24"/>
        </w:rPr>
        <w:t xml:space="preserve">, </w:t>
      </w:r>
      <w:r w:rsidRPr="00DA4615">
        <w:rPr>
          <w:rFonts w:ascii="Times New Roman" w:hAnsi="Times New Roman"/>
          <w:i/>
          <w:iCs/>
          <w:noProof/>
          <w:sz w:val="24"/>
          <w:szCs w:val="24"/>
        </w:rPr>
        <w:t>28</w:t>
      </w:r>
      <w:r w:rsidRPr="00DA4615">
        <w:rPr>
          <w:rFonts w:ascii="Times New Roman" w:hAnsi="Times New Roman"/>
          <w:noProof/>
          <w:sz w:val="24"/>
          <w:szCs w:val="24"/>
        </w:rPr>
        <w:t>(10), 2746–</w:t>
      </w:r>
      <w:r>
        <w:rPr>
          <w:rFonts w:ascii="Times New Roman" w:hAnsi="Times New Roman"/>
          <w:noProof/>
          <w:sz w:val="24"/>
          <w:szCs w:val="24"/>
        </w:rPr>
        <w:t>27</w:t>
      </w:r>
      <w:r w:rsidRPr="00DA4615">
        <w:rPr>
          <w:rFonts w:ascii="Times New Roman" w:hAnsi="Times New Roman"/>
          <w:noProof/>
          <w:sz w:val="24"/>
          <w:szCs w:val="24"/>
        </w:rPr>
        <w:t>54. http://doi.org/10.1093/humrep/det313</w:t>
      </w:r>
    </w:p>
    <w:p w14:paraId="402D14B6"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Salter-Ling, N., Hunter, M., &amp; Glover, L. (2001). Donor insemination: Exploring the experience of treatment and intention to tell. </w:t>
      </w:r>
      <w:r w:rsidRPr="00DA4615">
        <w:rPr>
          <w:rFonts w:ascii="Times New Roman" w:hAnsi="Times New Roman"/>
          <w:i/>
          <w:iCs/>
          <w:noProof/>
          <w:sz w:val="24"/>
          <w:szCs w:val="24"/>
        </w:rPr>
        <w:t>Journal of Reproductive and Infant Psychology</w:t>
      </w:r>
      <w:r w:rsidRPr="00DA4615">
        <w:rPr>
          <w:rFonts w:ascii="Times New Roman" w:hAnsi="Times New Roman"/>
          <w:noProof/>
          <w:sz w:val="24"/>
          <w:szCs w:val="24"/>
        </w:rPr>
        <w:t xml:space="preserve">, </w:t>
      </w:r>
      <w:r w:rsidRPr="00DA4615">
        <w:rPr>
          <w:rFonts w:ascii="Times New Roman" w:hAnsi="Times New Roman"/>
          <w:i/>
          <w:iCs/>
          <w:noProof/>
          <w:sz w:val="24"/>
          <w:szCs w:val="24"/>
        </w:rPr>
        <w:t>19</w:t>
      </w:r>
      <w:r w:rsidRPr="00DA4615">
        <w:rPr>
          <w:rFonts w:ascii="Times New Roman" w:hAnsi="Times New Roman"/>
          <w:noProof/>
          <w:sz w:val="24"/>
          <w:szCs w:val="24"/>
        </w:rPr>
        <w:t>(3), 175–186. http://doi.org/10.1080/02646830120073198</w:t>
      </w:r>
    </w:p>
    <w:p w14:paraId="0C11089E" w14:textId="77777777" w:rsidR="00DA4615" w:rsidRPr="008169B2"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6429BC">
        <w:rPr>
          <w:rFonts w:ascii="Times New Roman" w:hAnsi="Times New Roman"/>
          <w:noProof/>
          <w:sz w:val="24"/>
          <w:szCs w:val="24"/>
          <w:lang w:val="en-GB"/>
        </w:rPr>
        <w:t xml:space="preserve">Santos, T., &amp; Moura-Ramos, M. (2010). </w:t>
      </w:r>
      <w:r w:rsidRPr="008169B2">
        <w:rPr>
          <w:rFonts w:ascii="Times New Roman" w:hAnsi="Times New Roman"/>
          <w:noProof/>
          <w:sz w:val="24"/>
          <w:szCs w:val="24"/>
        </w:rPr>
        <w:t>As técnicas de procriaçã</w:t>
      </w:r>
      <w:r>
        <w:rPr>
          <w:rFonts w:ascii="Times New Roman" w:hAnsi="Times New Roman"/>
          <w:noProof/>
          <w:sz w:val="24"/>
          <w:szCs w:val="24"/>
        </w:rPr>
        <w:t>o medicamente assistida [The medically assisted reproductive techiques]. Em</w:t>
      </w:r>
      <w:r w:rsidRPr="008169B2">
        <w:rPr>
          <w:rFonts w:ascii="Times New Roman" w:hAnsi="Times New Roman"/>
          <w:noProof/>
          <w:sz w:val="24"/>
          <w:szCs w:val="24"/>
        </w:rPr>
        <w:t xml:space="preserve"> </w:t>
      </w:r>
      <w:r w:rsidRPr="008169B2">
        <w:rPr>
          <w:rFonts w:ascii="Times New Roman" w:hAnsi="Times New Roman"/>
          <w:i/>
          <w:iCs/>
          <w:noProof/>
          <w:sz w:val="24"/>
          <w:szCs w:val="24"/>
        </w:rPr>
        <w:t>Esterilidade e procriação medicamente assistida</w:t>
      </w:r>
      <w:r w:rsidRPr="008169B2">
        <w:rPr>
          <w:rFonts w:ascii="Times New Roman" w:hAnsi="Times New Roman"/>
          <w:noProof/>
          <w:sz w:val="24"/>
          <w:szCs w:val="24"/>
        </w:rPr>
        <w:t xml:space="preserve"> </w:t>
      </w:r>
      <w:r>
        <w:rPr>
          <w:rFonts w:ascii="Times New Roman" w:hAnsi="Times New Roman"/>
          <w:i/>
          <w:noProof/>
          <w:sz w:val="24"/>
          <w:szCs w:val="24"/>
        </w:rPr>
        <w:t xml:space="preserve">[In sterility and medically assisted reproductive] </w:t>
      </w:r>
      <w:r w:rsidRPr="008169B2">
        <w:rPr>
          <w:rFonts w:ascii="Times New Roman" w:hAnsi="Times New Roman"/>
          <w:noProof/>
          <w:sz w:val="24"/>
          <w:szCs w:val="24"/>
        </w:rPr>
        <w:t>(pp. 79–99). Coimbra: Coimbra University Press.</w:t>
      </w:r>
    </w:p>
    <w:p w14:paraId="02E9924D" w14:textId="7E3059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Söderström-Anttila, V., Sä</w:t>
      </w:r>
      <w:r w:rsidR="00EC1434">
        <w:rPr>
          <w:rFonts w:ascii="Times New Roman" w:hAnsi="Times New Roman"/>
          <w:noProof/>
          <w:sz w:val="24"/>
          <w:szCs w:val="24"/>
        </w:rPr>
        <w:t>levaara, M., &amp; Suikkari,  A.-</w:t>
      </w:r>
      <w:r w:rsidRPr="00DA4615">
        <w:rPr>
          <w:rFonts w:ascii="Times New Roman" w:hAnsi="Times New Roman"/>
          <w:noProof/>
          <w:sz w:val="24"/>
          <w:szCs w:val="24"/>
        </w:rPr>
        <w:t xml:space="preserve"> M. (2010). Increasing openness in oocyte donation families regarding disclosure over 15 years. </w:t>
      </w:r>
      <w:r w:rsidRPr="00DA4615">
        <w:rPr>
          <w:rFonts w:ascii="Times New Roman" w:hAnsi="Times New Roman"/>
          <w:i/>
          <w:iCs/>
          <w:noProof/>
          <w:sz w:val="24"/>
          <w:szCs w:val="24"/>
        </w:rPr>
        <w:t>Human Reproduction</w:t>
      </w:r>
      <w:r w:rsidRPr="00DA4615">
        <w:rPr>
          <w:rFonts w:ascii="Times New Roman" w:hAnsi="Times New Roman"/>
          <w:noProof/>
          <w:sz w:val="24"/>
          <w:szCs w:val="24"/>
        </w:rPr>
        <w:t xml:space="preserve">, </w:t>
      </w:r>
      <w:r w:rsidRPr="00DA4615">
        <w:rPr>
          <w:rFonts w:ascii="Times New Roman" w:hAnsi="Times New Roman"/>
          <w:i/>
          <w:iCs/>
          <w:noProof/>
          <w:sz w:val="24"/>
          <w:szCs w:val="24"/>
        </w:rPr>
        <w:t>25</w:t>
      </w:r>
      <w:r w:rsidRPr="00DA4615">
        <w:rPr>
          <w:rFonts w:ascii="Times New Roman" w:hAnsi="Times New Roman"/>
          <w:noProof/>
          <w:sz w:val="24"/>
          <w:szCs w:val="24"/>
        </w:rPr>
        <w:t>(10), 2535–</w:t>
      </w:r>
      <w:r w:rsidR="00EC1434">
        <w:rPr>
          <w:rFonts w:ascii="Times New Roman" w:hAnsi="Times New Roman"/>
          <w:noProof/>
          <w:sz w:val="24"/>
          <w:szCs w:val="24"/>
        </w:rPr>
        <w:t>25</w:t>
      </w:r>
      <w:r w:rsidRPr="00DA4615">
        <w:rPr>
          <w:rFonts w:ascii="Times New Roman" w:hAnsi="Times New Roman"/>
          <w:noProof/>
          <w:sz w:val="24"/>
          <w:szCs w:val="24"/>
        </w:rPr>
        <w:t>42. http://doi.org/10.1093/humrep/deq194</w:t>
      </w:r>
    </w:p>
    <w:p w14:paraId="559E58FB"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van den Akker, O. (2001). The acceptable face of parenthood: The relative staus of biological and cultural interpretations of offspring in infertility treatment. </w:t>
      </w:r>
      <w:r w:rsidRPr="00DA4615">
        <w:rPr>
          <w:rFonts w:ascii="Times New Roman" w:hAnsi="Times New Roman"/>
          <w:i/>
          <w:iCs/>
          <w:noProof/>
          <w:sz w:val="24"/>
          <w:szCs w:val="24"/>
        </w:rPr>
        <w:t>Psychology, Evolution &amp; Gender</w:t>
      </w:r>
      <w:r w:rsidRPr="00DA4615">
        <w:rPr>
          <w:rFonts w:ascii="Times New Roman" w:hAnsi="Times New Roman"/>
          <w:noProof/>
          <w:sz w:val="24"/>
          <w:szCs w:val="24"/>
        </w:rPr>
        <w:t xml:space="preserve">, </w:t>
      </w:r>
      <w:r w:rsidRPr="00DA4615">
        <w:rPr>
          <w:rFonts w:ascii="Times New Roman" w:hAnsi="Times New Roman"/>
          <w:i/>
          <w:iCs/>
          <w:noProof/>
          <w:sz w:val="24"/>
          <w:szCs w:val="24"/>
        </w:rPr>
        <w:t>3</w:t>
      </w:r>
      <w:r w:rsidRPr="00DA4615">
        <w:rPr>
          <w:rFonts w:ascii="Times New Roman" w:hAnsi="Times New Roman"/>
          <w:noProof/>
          <w:sz w:val="24"/>
          <w:szCs w:val="24"/>
        </w:rPr>
        <w:t>(2), 137–153. http://doi.org/10.1080/14616660110067366</w:t>
      </w:r>
    </w:p>
    <w:p w14:paraId="36C87A31"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 xml:space="preserve">Yazdani, F., Kazemi, A., &amp; Ureizi-samani, H. R. (2016). Studying the Relationship between the Attitude to Infertility and Coping Strategies in Couples Undergoing Assisted Reproductive Treatments, </w:t>
      </w:r>
      <w:r w:rsidRPr="00DA4615">
        <w:rPr>
          <w:rFonts w:ascii="Times New Roman" w:hAnsi="Times New Roman"/>
          <w:i/>
          <w:iCs/>
          <w:noProof/>
          <w:sz w:val="24"/>
          <w:szCs w:val="24"/>
        </w:rPr>
        <w:t>7</w:t>
      </w:r>
      <w:r w:rsidRPr="00DA4615">
        <w:rPr>
          <w:rFonts w:ascii="Times New Roman" w:hAnsi="Times New Roman"/>
          <w:noProof/>
          <w:sz w:val="24"/>
          <w:szCs w:val="24"/>
        </w:rPr>
        <w:t>(9), 56–60.</w:t>
      </w:r>
    </w:p>
    <w:p w14:paraId="44046E96" w14:textId="1FE5244A"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rPr>
      </w:pPr>
      <w:r w:rsidRPr="00DA4615">
        <w:rPr>
          <w:rFonts w:ascii="Times New Roman" w:hAnsi="Times New Roman"/>
          <w:noProof/>
          <w:sz w:val="24"/>
          <w:szCs w:val="24"/>
        </w:rPr>
        <w:t xml:space="preserve">Zegers-Hochschild, F., Adamson, G. D., de Mouzon, J., Ishihara, O., Mansour, R., Nygren, K., … Vanderpoel, S. (2009). International Committee for Monitoring Assisted Reproductive Technology (ICMART) and the World Health Organization </w:t>
      </w:r>
      <w:r w:rsidRPr="00DA4615">
        <w:rPr>
          <w:rFonts w:ascii="Times New Roman" w:hAnsi="Times New Roman"/>
          <w:noProof/>
          <w:sz w:val="24"/>
          <w:szCs w:val="24"/>
        </w:rPr>
        <w:lastRenderedPageBreak/>
        <w:t xml:space="preserve">(WHO) revised glossary of ART terminology, 2009. </w:t>
      </w:r>
      <w:r w:rsidRPr="00DA4615">
        <w:rPr>
          <w:rFonts w:ascii="Times New Roman" w:hAnsi="Times New Roman"/>
          <w:i/>
          <w:iCs/>
          <w:noProof/>
          <w:sz w:val="24"/>
          <w:szCs w:val="24"/>
        </w:rPr>
        <w:t>Fertility and Sterility</w:t>
      </w:r>
      <w:r w:rsidRPr="00DA4615">
        <w:rPr>
          <w:rFonts w:ascii="Times New Roman" w:hAnsi="Times New Roman"/>
          <w:noProof/>
          <w:sz w:val="24"/>
          <w:szCs w:val="24"/>
        </w:rPr>
        <w:t xml:space="preserve">, </w:t>
      </w:r>
      <w:r w:rsidRPr="00DA4615">
        <w:rPr>
          <w:rFonts w:ascii="Times New Roman" w:hAnsi="Times New Roman"/>
          <w:i/>
          <w:iCs/>
          <w:noProof/>
          <w:sz w:val="24"/>
          <w:szCs w:val="24"/>
        </w:rPr>
        <w:t>92</w:t>
      </w:r>
      <w:r w:rsidRPr="00DA4615">
        <w:rPr>
          <w:rFonts w:ascii="Times New Roman" w:hAnsi="Times New Roman"/>
          <w:noProof/>
          <w:sz w:val="24"/>
          <w:szCs w:val="24"/>
        </w:rPr>
        <w:t>(5), 1520–1524. http://doi.org/10.1016/j.fertnstert.2009.09.009</w:t>
      </w:r>
    </w:p>
    <w:p w14:paraId="10436194" w14:textId="1E607488" w:rsidR="00786611" w:rsidRPr="006628C0" w:rsidRDefault="00937B10" w:rsidP="0034677B">
      <w:pPr>
        <w:widowControl w:val="0"/>
        <w:autoSpaceDE w:val="0"/>
        <w:autoSpaceDN w:val="0"/>
        <w:adjustRightInd w:val="0"/>
        <w:spacing w:after="0" w:line="360" w:lineRule="auto"/>
        <w:ind w:left="480" w:hanging="480"/>
        <w:jc w:val="both"/>
        <w:rPr>
          <w:rFonts w:ascii="Times New Roman" w:hAnsi="Times New Roman"/>
          <w:b/>
          <w:color w:val="000000" w:themeColor="text1"/>
          <w:sz w:val="28"/>
        </w:rPr>
      </w:pPr>
      <w:r>
        <w:rPr>
          <w:rFonts w:ascii="Times New Roman" w:hAnsi="Times New Roman"/>
          <w:sz w:val="24"/>
        </w:rPr>
        <w:fldChar w:fldCharType="end"/>
      </w:r>
    </w:p>
    <w:sectPr w:rsidR="00786611" w:rsidRPr="006628C0" w:rsidSect="00BC3007">
      <w:footerReference w:type="default" r:id="rId1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AEFE24" w14:textId="77777777" w:rsidR="00712315" w:rsidRDefault="00712315" w:rsidP="00E57AC8">
      <w:pPr>
        <w:spacing w:after="0" w:line="240" w:lineRule="auto"/>
      </w:pPr>
      <w:r>
        <w:separator/>
      </w:r>
    </w:p>
  </w:endnote>
  <w:endnote w:type="continuationSeparator" w:id="0">
    <w:p w14:paraId="21352574" w14:textId="77777777" w:rsidR="00712315" w:rsidRDefault="00712315" w:rsidP="00E57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62E68" w14:textId="77777777" w:rsidR="00E65071" w:rsidRPr="00BC3007" w:rsidRDefault="00E65071" w:rsidP="00BC3007">
    <w:pPr>
      <w:pStyle w:val="Rodap"/>
      <w:jc w:val="center"/>
      <w:rPr>
        <w:rFonts w:ascii="Times New Roman" w:hAnsi="Times New Roman"/>
        <w:sz w:val="2"/>
        <w:szCs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7923447"/>
      <w:docPartObj>
        <w:docPartGallery w:val="Page Numbers (Bottom of Page)"/>
        <w:docPartUnique/>
      </w:docPartObj>
    </w:sdtPr>
    <w:sdtEndPr>
      <w:rPr>
        <w:rFonts w:ascii="Times New Roman" w:hAnsi="Times New Roman"/>
        <w:sz w:val="24"/>
        <w:szCs w:val="24"/>
      </w:rPr>
    </w:sdtEndPr>
    <w:sdtContent>
      <w:p w14:paraId="7BB81354" w14:textId="77777777" w:rsidR="00E65071" w:rsidRPr="00BC3007" w:rsidRDefault="00E65071" w:rsidP="00BC3007">
        <w:pPr>
          <w:pStyle w:val="Rodap"/>
          <w:jc w:val="right"/>
          <w:rPr>
            <w:rFonts w:ascii="Times New Roman" w:hAnsi="Times New Roman"/>
            <w:sz w:val="24"/>
            <w:szCs w:val="24"/>
          </w:rPr>
        </w:pPr>
        <w:r w:rsidRPr="00BC3007">
          <w:rPr>
            <w:rFonts w:ascii="Times New Roman" w:hAnsi="Times New Roman"/>
            <w:sz w:val="24"/>
            <w:szCs w:val="24"/>
          </w:rPr>
          <w:fldChar w:fldCharType="begin"/>
        </w:r>
        <w:r w:rsidRPr="00BC3007">
          <w:rPr>
            <w:rFonts w:ascii="Times New Roman" w:hAnsi="Times New Roman"/>
            <w:sz w:val="24"/>
            <w:szCs w:val="24"/>
          </w:rPr>
          <w:instrText>PAGE   \* MERGEFORMAT</w:instrText>
        </w:r>
        <w:r w:rsidRPr="00BC3007">
          <w:rPr>
            <w:rFonts w:ascii="Times New Roman" w:hAnsi="Times New Roman"/>
            <w:sz w:val="24"/>
            <w:szCs w:val="24"/>
          </w:rPr>
          <w:fldChar w:fldCharType="separate"/>
        </w:r>
        <w:r w:rsidR="00D3643B">
          <w:rPr>
            <w:rFonts w:ascii="Times New Roman" w:hAnsi="Times New Roman"/>
            <w:noProof/>
            <w:sz w:val="24"/>
            <w:szCs w:val="24"/>
          </w:rPr>
          <w:t>1</w:t>
        </w:r>
        <w:r w:rsidRPr="00BC3007">
          <w:rPr>
            <w:rFonts w:ascii="Times New Roman" w:hAnsi="Times New Roman"/>
            <w:sz w:val="24"/>
            <w:szCs w:val="24"/>
          </w:rPr>
          <w:fldChar w:fldCharType="end"/>
        </w:r>
      </w:p>
    </w:sdtContent>
  </w:sdt>
  <w:p w14:paraId="5FCA6717" w14:textId="77777777" w:rsidR="00E65071" w:rsidRPr="00BC3007" w:rsidRDefault="00E65071" w:rsidP="00BC3007">
    <w:pPr>
      <w:pStyle w:val="Rodap"/>
      <w:jc w:val="center"/>
      <w:rPr>
        <w:rFonts w:ascii="Times New Roman" w:hAnsi="Times New Roman"/>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6E1CA9" w14:textId="77777777" w:rsidR="00712315" w:rsidRDefault="00712315" w:rsidP="00E57AC8">
      <w:pPr>
        <w:spacing w:after="0" w:line="240" w:lineRule="auto"/>
      </w:pPr>
      <w:r>
        <w:separator/>
      </w:r>
    </w:p>
  </w:footnote>
  <w:footnote w:type="continuationSeparator" w:id="0">
    <w:p w14:paraId="2091F4B6" w14:textId="77777777" w:rsidR="00712315" w:rsidRDefault="00712315" w:rsidP="00E57AC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EB16F" w14:textId="17496F92" w:rsidR="00E65071" w:rsidRPr="008F1012" w:rsidRDefault="00E65071" w:rsidP="00CA30CD">
    <w:pPr>
      <w:pStyle w:val="Cabealho"/>
      <w:jc w:val="right"/>
      <w:rPr>
        <w:rFonts w:ascii="Times New Roman" w:hAnsi="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A3A85"/>
    <w:multiLevelType w:val="hybridMultilevel"/>
    <w:tmpl w:val="175CA188"/>
    <w:lvl w:ilvl="0" w:tplc="460C9136">
      <w:start w:val="1"/>
      <w:numFmt w:val="decimal"/>
      <w:lvlText w:val="%1."/>
      <w:lvlJc w:val="left"/>
      <w:pPr>
        <w:ind w:left="1069" w:hanging="360"/>
      </w:pPr>
      <w:rPr>
        <w:rFonts w:hint="default"/>
        <w:b w:val="0"/>
        <w:color w:val="auto"/>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1">
    <w:nsid w:val="073A73A9"/>
    <w:multiLevelType w:val="hybridMultilevel"/>
    <w:tmpl w:val="6E204144"/>
    <w:lvl w:ilvl="0" w:tplc="29E0D776">
      <w:start w:val="1"/>
      <w:numFmt w:val="decimal"/>
      <w:lvlText w:val="%1."/>
      <w:lvlJc w:val="left"/>
      <w:pPr>
        <w:ind w:left="1245" w:hanging="360"/>
      </w:pPr>
      <w:rPr>
        <w:rFonts w:cs="Times New Roman" w:hint="default"/>
      </w:rPr>
    </w:lvl>
    <w:lvl w:ilvl="1" w:tplc="08160019" w:tentative="1">
      <w:start w:val="1"/>
      <w:numFmt w:val="lowerLetter"/>
      <w:lvlText w:val="%2."/>
      <w:lvlJc w:val="left"/>
      <w:pPr>
        <w:ind w:left="1965" w:hanging="360"/>
      </w:pPr>
      <w:rPr>
        <w:rFonts w:cs="Times New Roman"/>
      </w:rPr>
    </w:lvl>
    <w:lvl w:ilvl="2" w:tplc="0816001B" w:tentative="1">
      <w:start w:val="1"/>
      <w:numFmt w:val="lowerRoman"/>
      <w:lvlText w:val="%3."/>
      <w:lvlJc w:val="right"/>
      <w:pPr>
        <w:ind w:left="2685" w:hanging="180"/>
      </w:pPr>
      <w:rPr>
        <w:rFonts w:cs="Times New Roman"/>
      </w:rPr>
    </w:lvl>
    <w:lvl w:ilvl="3" w:tplc="0816000F" w:tentative="1">
      <w:start w:val="1"/>
      <w:numFmt w:val="decimal"/>
      <w:lvlText w:val="%4."/>
      <w:lvlJc w:val="left"/>
      <w:pPr>
        <w:ind w:left="3405" w:hanging="360"/>
      </w:pPr>
      <w:rPr>
        <w:rFonts w:cs="Times New Roman"/>
      </w:rPr>
    </w:lvl>
    <w:lvl w:ilvl="4" w:tplc="08160019" w:tentative="1">
      <w:start w:val="1"/>
      <w:numFmt w:val="lowerLetter"/>
      <w:lvlText w:val="%5."/>
      <w:lvlJc w:val="left"/>
      <w:pPr>
        <w:ind w:left="4125" w:hanging="360"/>
      </w:pPr>
      <w:rPr>
        <w:rFonts w:cs="Times New Roman"/>
      </w:rPr>
    </w:lvl>
    <w:lvl w:ilvl="5" w:tplc="0816001B" w:tentative="1">
      <w:start w:val="1"/>
      <w:numFmt w:val="lowerRoman"/>
      <w:lvlText w:val="%6."/>
      <w:lvlJc w:val="right"/>
      <w:pPr>
        <w:ind w:left="4845" w:hanging="180"/>
      </w:pPr>
      <w:rPr>
        <w:rFonts w:cs="Times New Roman"/>
      </w:rPr>
    </w:lvl>
    <w:lvl w:ilvl="6" w:tplc="0816000F" w:tentative="1">
      <w:start w:val="1"/>
      <w:numFmt w:val="decimal"/>
      <w:lvlText w:val="%7."/>
      <w:lvlJc w:val="left"/>
      <w:pPr>
        <w:ind w:left="5565" w:hanging="360"/>
      </w:pPr>
      <w:rPr>
        <w:rFonts w:cs="Times New Roman"/>
      </w:rPr>
    </w:lvl>
    <w:lvl w:ilvl="7" w:tplc="08160019" w:tentative="1">
      <w:start w:val="1"/>
      <w:numFmt w:val="lowerLetter"/>
      <w:lvlText w:val="%8."/>
      <w:lvlJc w:val="left"/>
      <w:pPr>
        <w:ind w:left="6285" w:hanging="360"/>
      </w:pPr>
      <w:rPr>
        <w:rFonts w:cs="Times New Roman"/>
      </w:rPr>
    </w:lvl>
    <w:lvl w:ilvl="8" w:tplc="0816001B" w:tentative="1">
      <w:start w:val="1"/>
      <w:numFmt w:val="lowerRoman"/>
      <w:lvlText w:val="%9."/>
      <w:lvlJc w:val="right"/>
      <w:pPr>
        <w:ind w:left="7005" w:hanging="180"/>
      </w:pPr>
      <w:rPr>
        <w:rFonts w:cs="Times New Roman"/>
      </w:rPr>
    </w:lvl>
  </w:abstractNum>
  <w:abstractNum w:abstractNumId="2">
    <w:nsid w:val="0D8A20FA"/>
    <w:multiLevelType w:val="hybridMultilevel"/>
    <w:tmpl w:val="AC34BA40"/>
    <w:lvl w:ilvl="0" w:tplc="44A4DA34">
      <w:numFmt w:val="bullet"/>
      <w:lvlText w:val=""/>
      <w:lvlJc w:val="left"/>
      <w:pPr>
        <w:ind w:left="1069" w:hanging="360"/>
      </w:pPr>
      <w:rPr>
        <w:rFonts w:ascii="Wingdings" w:eastAsia="Calibri" w:hAnsi="Wingdings" w:cs="Times New Roman" w:hint="default"/>
      </w:rPr>
    </w:lvl>
    <w:lvl w:ilvl="1" w:tplc="08160003" w:tentative="1">
      <w:start w:val="1"/>
      <w:numFmt w:val="bullet"/>
      <w:lvlText w:val="o"/>
      <w:lvlJc w:val="left"/>
      <w:pPr>
        <w:ind w:left="1789" w:hanging="360"/>
      </w:pPr>
      <w:rPr>
        <w:rFonts w:ascii="Courier New" w:hAnsi="Courier New" w:cs="Courier New" w:hint="default"/>
      </w:rPr>
    </w:lvl>
    <w:lvl w:ilvl="2" w:tplc="08160005" w:tentative="1">
      <w:start w:val="1"/>
      <w:numFmt w:val="bullet"/>
      <w:lvlText w:val=""/>
      <w:lvlJc w:val="left"/>
      <w:pPr>
        <w:ind w:left="2509" w:hanging="360"/>
      </w:pPr>
      <w:rPr>
        <w:rFonts w:ascii="Wingdings" w:hAnsi="Wingdings" w:hint="default"/>
      </w:rPr>
    </w:lvl>
    <w:lvl w:ilvl="3" w:tplc="08160001" w:tentative="1">
      <w:start w:val="1"/>
      <w:numFmt w:val="bullet"/>
      <w:lvlText w:val=""/>
      <w:lvlJc w:val="left"/>
      <w:pPr>
        <w:ind w:left="3229" w:hanging="360"/>
      </w:pPr>
      <w:rPr>
        <w:rFonts w:ascii="Symbol" w:hAnsi="Symbol" w:hint="default"/>
      </w:rPr>
    </w:lvl>
    <w:lvl w:ilvl="4" w:tplc="08160003" w:tentative="1">
      <w:start w:val="1"/>
      <w:numFmt w:val="bullet"/>
      <w:lvlText w:val="o"/>
      <w:lvlJc w:val="left"/>
      <w:pPr>
        <w:ind w:left="3949" w:hanging="360"/>
      </w:pPr>
      <w:rPr>
        <w:rFonts w:ascii="Courier New" w:hAnsi="Courier New" w:cs="Courier New" w:hint="default"/>
      </w:rPr>
    </w:lvl>
    <w:lvl w:ilvl="5" w:tplc="08160005" w:tentative="1">
      <w:start w:val="1"/>
      <w:numFmt w:val="bullet"/>
      <w:lvlText w:val=""/>
      <w:lvlJc w:val="left"/>
      <w:pPr>
        <w:ind w:left="4669" w:hanging="360"/>
      </w:pPr>
      <w:rPr>
        <w:rFonts w:ascii="Wingdings" w:hAnsi="Wingdings" w:hint="default"/>
      </w:rPr>
    </w:lvl>
    <w:lvl w:ilvl="6" w:tplc="08160001" w:tentative="1">
      <w:start w:val="1"/>
      <w:numFmt w:val="bullet"/>
      <w:lvlText w:val=""/>
      <w:lvlJc w:val="left"/>
      <w:pPr>
        <w:ind w:left="5389" w:hanging="360"/>
      </w:pPr>
      <w:rPr>
        <w:rFonts w:ascii="Symbol" w:hAnsi="Symbol" w:hint="default"/>
      </w:rPr>
    </w:lvl>
    <w:lvl w:ilvl="7" w:tplc="08160003" w:tentative="1">
      <w:start w:val="1"/>
      <w:numFmt w:val="bullet"/>
      <w:lvlText w:val="o"/>
      <w:lvlJc w:val="left"/>
      <w:pPr>
        <w:ind w:left="6109" w:hanging="360"/>
      </w:pPr>
      <w:rPr>
        <w:rFonts w:ascii="Courier New" w:hAnsi="Courier New" w:cs="Courier New" w:hint="default"/>
      </w:rPr>
    </w:lvl>
    <w:lvl w:ilvl="8" w:tplc="08160005" w:tentative="1">
      <w:start w:val="1"/>
      <w:numFmt w:val="bullet"/>
      <w:lvlText w:val=""/>
      <w:lvlJc w:val="left"/>
      <w:pPr>
        <w:ind w:left="6829" w:hanging="360"/>
      </w:pPr>
      <w:rPr>
        <w:rFonts w:ascii="Wingdings" w:hAnsi="Wingdings" w:hint="default"/>
      </w:rPr>
    </w:lvl>
  </w:abstractNum>
  <w:abstractNum w:abstractNumId="3">
    <w:nsid w:val="12464806"/>
    <w:multiLevelType w:val="hybridMultilevel"/>
    <w:tmpl w:val="B644EA92"/>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4">
    <w:nsid w:val="130C5E5D"/>
    <w:multiLevelType w:val="hybridMultilevel"/>
    <w:tmpl w:val="704C9F32"/>
    <w:lvl w:ilvl="0" w:tplc="0816000F">
      <w:start w:val="1"/>
      <w:numFmt w:val="decimal"/>
      <w:lvlText w:val="%1."/>
      <w:lvlJc w:val="left"/>
      <w:pPr>
        <w:ind w:left="502" w:hanging="360"/>
      </w:pPr>
      <w:rPr>
        <w:rFonts w:hint="default"/>
      </w:rPr>
    </w:lvl>
    <w:lvl w:ilvl="1" w:tplc="08160019" w:tentative="1">
      <w:start w:val="1"/>
      <w:numFmt w:val="lowerLetter"/>
      <w:lvlText w:val="%2."/>
      <w:lvlJc w:val="left"/>
      <w:pPr>
        <w:ind w:left="1222" w:hanging="360"/>
      </w:pPr>
    </w:lvl>
    <w:lvl w:ilvl="2" w:tplc="0816001B" w:tentative="1">
      <w:start w:val="1"/>
      <w:numFmt w:val="lowerRoman"/>
      <w:lvlText w:val="%3."/>
      <w:lvlJc w:val="right"/>
      <w:pPr>
        <w:ind w:left="1942" w:hanging="180"/>
      </w:pPr>
    </w:lvl>
    <w:lvl w:ilvl="3" w:tplc="0816000F" w:tentative="1">
      <w:start w:val="1"/>
      <w:numFmt w:val="decimal"/>
      <w:lvlText w:val="%4."/>
      <w:lvlJc w:val="left"/>
      <w:pPr>
        <w:ind w:left="2662" w:hanging="360"/>
      </w:pPr>
    </w:lvl>
    <w:lvl w:ilvl="4" w:tplc="08160019" w:tentative="1">
      <w:start w:val="1"/>
      <w:numFmt w:val="lowerLetter"/>
      <w:lvlText w:val="%5."/>
      <w:lvlJc w:val="left"/>
      <w:pPr>
        <w:ind w:left="3382" w:hanging="360"/>
      </w:pPr>
    </w:lvl>
    <w:lvl w:ilvl="5" w:tplc="0816001B" w:tentative="1">
      <w:start w:val="1"/>
      <w:numFmt w:val="lowerRoman"/>
      <w:lvlText w:val="%6."/>
      <w:lvlJc w:val="right"/>
      <w:pPr>
        <w:ind w:left="4102" w:hanging="180"/>
      </w:pPr>
    </w:lvl>
    <w:lvl w:ilvl="6" w:tplc="0816000F" w:tentative="1">
      <w:start w:val="1"/>
      <w:numFmt w:val="decimal"/>
      <w:lvlText w:val="%7."/>
      <w:lvlJc w:val="left"/>
      <w:pPr>
        <w:ind w:left="4822" w:hanging="360"/>
      </w:pPr>
    </w:lvl>
    <w:lvl w:ilvl="7" w:tplc="08160019" w:tentative="1">
      <w:start w:val="1"/>
      <w:numFmt w:val="lowerLetter"/>
      <w:lvlText w:val="%8."/>
      <w:lvlJc w:val="left"/>
      <w:pPr>
        <w:ind w:left="5542" w:hanging="360"/>
      </w:pPr>
    </w:lvl>
    <w:lvl w:ilvl="8" w:tplc="0816001B" w:tentative="1">
      <w:start w:val="1"/>
      <w:numFmt w:val="lowerRoman"/>
      <w:lvlText w:val="%9."/>
      <w:lvlJc w:val="right"/>
      <w:pPr>
        <w:ind w:left="6262" w:hanging="180"/>
      </w:pPr>
    </w:lvl>
  </w:abstractNum>
  <w:abstractNum w:abstractNumId="5">
    <w:nsid w:val="2EB47D92"/>
    <w:multiLevelType w:val="hybridMultilevel"/>
    <w:tmpl w:val="1BF8516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3FD45881"/>
    <w:multiLevelType w:val="hybridMultilevel"/>
    <w:tmpl w:val="C00E6D3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416459C9"/>
    <w:multiLevelType w:val="hybridMultilevel"/>
    <w:tmpl w:val="4C2A6336"/>
    <w:lvl w:ilvl="0" w:tplc="C8C02C34">
      <w:start w:val="2"/>
      <w:numFmt w:val="bullet"/>
      <w:lvlText w:val=""/>
      <w:lvlJc w:val="left"/>
      <w:pPr>
        <w:ind w:left="1069" w:hanging="360"/>
      </w:pPr>
      <w:rPr>
        <w:rFonts w:ascii="Symbol" w:eastAsia="Calibri" w:hAnsi="Symbol" w:cs="Times New Roman" w:hint="default"/>
      </w:rPr>
    </w:lvl>
    <w:lvl w:ilvl="1" w:tplc="08160003" w:tentative="1">
      <w:start w:val="1"/>
      <w:numFmt w:val="bullet"/>
      <w:lvlText w:val="o"/>
      <w:lvlJc w:val="left"/>
      <w:pPr>
        <w:ind w:left="1789" w:hanging="360"/>
      </w:pPr>
      <w:rPr>
        <w:rFonts w:ascii="Courier New" w:hAnsi="Courier New" w:cs="Courier New" w:hint="default"/>
      </w:rPr>
    </w:lvl>
    <w:lvl w:ilvl="2" w:tplc="08160005" w:tentative="1">
      <w:start w:val="1"/>
      <w:numFmt w:val="bullet"/>
      <w:lvlText w:val=""/>
      <w:lvlJc w:val="left"/>
      <w:pPr>
        <w:ind w:left="2509" w:hanging="360"/>
      </w:pPr>
      <w:rPr>
        <w:rFonts w:ascii="Wingdings" w:hAnsi="Wingdings" w:hint="default"/>
      </w:rPr>
    </w:lvl>
    <w:lvl w:ilvl="3" w:tplc="08160001" w:tentative="1">
      <w:start w:val="1"/>
      <w:numFmt w:val="bullet"/>
      <w:lvlText w:val=""/>
      <w:lvlJc w:val="left"/>
      <w:pPr>
        <w:ind w:left="3229" w:hanging="360"/>
      </w:pPr>
      <w:rPr>
        <w:rFonts w:ascii="Symbol" w:hAnsi="Symbol" w:hint="default"/>
      </w:rPr>
    </w:lvl>
    <w:lvl w:ilvl="4" w:tplc="08160003" w:tentative="1">
      <w:start w:val="1"/>
      <w:numFmt w:val="bullet"/>
      <w:lvlText w:val="o"/>
      <w:lvlJc w:val="left"/>
      <w:pPr>
        <w:ind w:left="3949" w:hanging="360"/>
      </w:pPr>
      <w:rPr>
        <w:rFonts w:ascii="Courier New" w:hAnsi="Courier New" w:cs="Courier New" w:hint="default"/>
      </w:rPr>
    </w:lvl>
    <w:lvl w:ilvl="5" w:tplc="08160005" w:tentative="1">
      <w:start w:val="1"/>
      <w:numFmt w:val="bullet"/>
      <w:lvlText w:val=""/>
      <w:lvlJc w:val="left"/>
      <w:pPr>
        <w:ind w:left="4669" w:hanging="360"/>
      </w:pPr>
      <w:rPr>
        <w:rFonts w:ascii="Wingdings" w:hAnsi="Wingdings" w:hint="default"/>
      </w:rPr>
    </w:lvl>
    <w:lvl w:ilvl="6" w:tplc="08160001" w:tentative="1">
      <w:start w:val="1"/>
      <w:numFmt w:val="bullet"/>
      <w:lvlText w:val=""/>
      <w:lvlJc w:val="left"/>
      <w:pPr>
        <w:ind w:left="5389" w:hanging="360"/>
      </w:pPr>
      <w:rPr>
        <w:rFonts w:ascii="Symbol" w:hAnsi="Symbol" w:hint="default"/>
      </w:rPr>
    </w:lvl>
    <w:lvl w:ilvl="7" w:tplc="08160003" w:tentative="1">
      <w:start w:val="1"/>
      <w:numFmt w:val="bullet"/>
      <w:lvlText w:val="o"/>
      <w:lvlJc w:val="left"/>
      <w:pPr>
        <w:ind w:left="6109" w:hanging="360"/>
      </w:pPr>
      <w:rPr>
        <w:rFonts w:ascii="Courier New" w:hAnsi="Courier New" w:cs="Courier New" w:hint="default"/>
      </w:rPr>
    </w:lvl>
    <w:lvl w:ilvl="8" w:tplc="08160005" w:tentative="1">
      <w:start w:val="1"/>
      <w:numFmt w:val="bullet"/>
      <w:lvlText w:val=""/>
      <w:lvlJc w:val="left"/>
      <w:pPr>
        <w:ind w:left="6829" w:hanging="360"/>
      </w:pPr>
      <w:rPr>
        <w:rFonts w:ascii="Wingdings" w:hAnsi="Wingdings" w:hint="default"/>
      </w:rPr>
    </w:lvl>
  </w:abstractNum>
  <w:abstractNum w:abstractNumId="8">
    <w:nsid w:val="43597329"/>
    <w:multiLevelType w:val="hybridMultilevel"/>
    <w:tmpl w:val="175CA188"/>
    <w:lvl w:ilvl="0" w:tplc="460C9136">
      <w:start w:val="1"/>
      <w:numFmt w:val="decimal"/>
      <w:lvlText w:val="%1."/>
      <w:lvlJc w:val="left"/>
      <w:pPr>
        <w:ind w:left="1069" w:hanging="360"/>
      </w:pPr>
      <w:rPr>
        <w:rFonts w:hint="default"/>
        <w:b w:val="0"/>
        <w:color w:val="auto"/>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9">
    <w:nsid w:val="48942B97"/>
    <w:multiLevelType w:val="hybridMultilevel"/>
    <w:tmpl w:val="2D7A1AD4"/>
    <w:lvl w:ilvl="0" w:tplc="1D4EB9CA">
      <w:start w:val="1"/>
      <w:numFmt w:val="decimal"/>
      <w:lvlText w:val="%1."/>
      <w:lvlJc w:val="left"/>
      <w:pPr>
        <w:ind w:left="644" w:hanging="36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10">
    <w:nsid w:val="49157FB1"/>
    <w:multiLevelType w:val="hybridMultilevel"/>
    <w:tmpl w:val="D70465F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4CFD5424"/>
    <w:multiLevelType w:val="hybridMultilevel"/>
    <w:tmpl w:val="0388C6F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nsid w:val="51EE707C"/>
    <w:multiLevelType w:val="hybridMultilevel"/>
    <w:tmpl w:val="73AC1C0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5E287DB2"/>
    <w:multiLevelType w:val="hybridMultilevel"/>
    <w:tmpl w:val="0A468598"/>
    <w:lvl w:ilvl="0" w:tplc="8D36B2CE">
      <w:start w:val="2"/>
      <w:numFmt w:val="bullet"/>
      <w:lvlText w:val=""/>
      <w:lvlJc w:val="left"/>
      <w:pPr>
        <w:ind w:left="1069" w:hanging="360"/>
      </w:pPr>
      <w:rPr>
        <w:rFonts w:ascii="Symbol" w:eastAsia="Calibri" w:hAnsi="Symbol" w:cs="Times New Roman" w:hint="default"/>
      </w:rPr>
    </w:lvl>
    <w:lvl w:ilvl="1" w:tplc="08160003" w:tentative="1">
      <w:start w:val="1"/>
      <w:numFmt w:val="bullet"/>
      <w:lvlText w:val="o"/>
      <w:lvlJc w:val="left"/>
      <w:pPr>
        <w:ind w:left="1789" w:hanging="360"/>
      </w:pPr>
      <w:rPr>
        <w:rFonts w:ascii="Courier New" w:hAnsi="Courier New" w:cs="Courier New" w:hint="default"/>
      </w:rPr>
    </w:lvl>
    <w:lvl w:ilvl="2" w:tplc="08160005" w:tentative="1">
      <w:start w:val="1"/>
      <w:numFmt w:val="bullet"/>
      <w:lvlText w:val=""/>
      <w:lvlJc w:val="left"/>
      <w:pPr>
        <w:ind w:left="2509" w:hanging="360"/>
      </w:pPr>
      <w:rPr>
        <w:rFonts w:ascii="Wingdings" w:hAnsi="Wingdings" w:hint="default"/>
      </w:rPr>
    </w:lvl>
    <w:lvl w:ilvl="3" w:tplc="08160001" w:tentative="1">
      <w:start w:val="1"/>
      <w:numFmt w:val="bullet"/>
      <w:lvlText w:val=""/>
      <w:lvlJc w:val="left"/>
      <w:pPr>
        <w:ind w:left="3229" w:hanging="360"/>
      </w:pPr>
      <w:rPr>
        <w:rFonts w:ascii="Symbol" w:hAnsi="Symbol" w:hint="default"/>
      </w:rPr>
    </w:lvl>
    <w:lvl w:ilvl="4" w:tplc="08160003" w:tentative="1">
      <w:start w:val="1"/>
      <w:numFmt w:val="bullet"/>
      <w:lvlText w:val="o"/>
      <w:lvlJc w:val="left"/>
      <w:pPr>
        <w:ind w:left="3949" w:hanging="360"/>
      </w:pPr>
      <w:rPr>
        <w:rFonts w:ascii="Courier New" w:hAnsi="Courier New" w:cs="Courier New" w:hint="default"/>
      </w:rPr>
    </w:lvl>
    <w:lvl w:ilvl="5" w:tplc="08160005" w:tentative="1">
      <w:start w:val="1"/>
      <w:numFmt w:val="bullet"/>
      <w:lvlText w:val=""/>
      <w:lvlJc w:val="left"/>
      <w:pPr>
        <w:ind w:left="4669" w:hanging="360"/>
      </w:pPr>
      <w:rPr>
        <w:rFonts w:ascii="Wingdings" w:hAnsi="Wingdings" w:hint="default"/>
      </w:rPr>
    </w:lvl>
    <w:lvl w:ilvl="6" w:tplc="08160001" w:tentative="1">
      <w:start w:val="1"/>
      <w:numFmt w:val="bullet"/>
      <w:lvlText w:val=""/>
      <w:lvlJc w:val="left"/>
      <w:pPr>
        <w:ind w:left="5389" w:hanging="360"/>
      </w:pPr>
      <w:rPr>
        <w:rFonts w:ascii="Symbol" w:hAnsi="Symbol" w:hint="default"/>
      </w:rPr>
    </w:lvl>
    <w:lvl w:ilvl="7" w:tplc="08160003" w:tentative="1">
      <w:start w:val="1"/>
      <w:numFmt w:val="bullet"/>
      <w:lvlText w:val="o"/>
      <w:lvlJc w:val="left"/>
      <w:pPr>
        <w:ind w:left="6109" w:hanging="360"/>
      </w:pPr>
      <w:rPr>
        <w:rFonts w:ascii="Courier New" w:hAnsi="Courier New" w:cs="Courier New" w:hint="default"/>
      </w:rPr>
    </w:lvl>
    <w:lvl w:ilvl="8" w:tplc="08160005" w:tentative="1">
      <w:start w:val="1"/>
      <w:numFmt w:val="bullet"/>
      <w:lvlText w:val=""/>
      <w:lvlJc w:val="left"/>
      <w:pPr>
        <w:ind w:left="6829" w:hanging="360"/>
      </w:pPr>
      <w:rPr>
        <w:rFonts w:ascii="Wingdings" w:hAnsi="Wingdings" w:hint="default"/>
      </w:rPr>
    </w:lvl>
  </w:abstractNum>
  <w:abstractNum w:abstractNumId="14">
    <w:nsid w:val="624E1AC7"/>
    <w:multiLevelType w:val="hybridMultilevel"/>
    <w:tmpl w:val="A508CECE"/>
    <w:lvl w:ilvl="0" w:tplc="91062ED2">
      <w:start w:val="1"/>
      <w:numFmt w:val="lowerLetter"/>
      <w:lvlText w:val="%1)"/>
      <w:lvlJc w:val="left"/>
      <w:pPr>
        <w:ind w:left="1069" w:hanging="360"/>
      </w:pPr>
      <w:rPr>
        <w:rFonts w:cs="Times New Roman" w:hint="default"/>
      </w:rPr>
    </w:lvl>
    <w:lvl w:ilvl="1" w:tplc="08160019" w:tentative="1">
      <w:start w:val="1"/>
      <w:numFmt w:val="lowerLetter"/>
      <w:lvlText w:val="%2."/>
      <w:lvlJc w:val="left"/>
      <w:pPr>
        <w:ind w:left="1789" w:hanging="360"/>
      </w:pPr>
      <w:rPr>
        <w:rFonts w:cs="Times New Roman"/>
      </w:rPr>
    </w:lvl>
    <w:lvl w:ilvl="2" w:tplc="0816001B" w:tentative="1">
      <w:start w:val="1"/>
      <w:numFmt w:val="lowerRoman"/>
      <w:lvlText w:val="%3."/>
      <w:lvlJc w:val="right"/>
      <w:pPr>
        <w:ind w:left="2509" w:hanging="180"/>
      </w:pPr>
      <w:rPr>
        <w:rFonts w:cs="Times New Roman"/>
      </w:rPr>
    </w:lvl>
    <w:lvl w:ilvl="3" w:tplc="0816000F" w:tentative="1">
      <w:start w:val="1"/>
      <w:numFmt w:val="decimal"/>
      <w:lvlText w:val="%4."/>
      <w:lvlJc w:val="left"/>
      <w:pPr>
        <w:ind w:left="3229" w:hanging="360"/>
      </w:pPr>
      <w:rPr>
        <w:rFonts w:cs="Times New Roman"/>
      </w:rPr>
    </w:lvl>
    <w:lvl w:ilvl="4" w:tplc="08160019" w:tentative="1">
      <w:start w:val="1"/>
      <w:numFmt w:val="lowerLetter"/>
      <w:lvlText w:val="%5."/>
      <w:lvlJc w:val="left"/>
      <w:pPr>
        <w:ind w:left="3949" w:hanging="360"/>
      </w:pPr>
      <w:rPr>
        <w:rFonts w:cs="Times New Roman"/>
      </w:rPr>
    </w:lvl>
    <w:lvl w:ilvl="5" w:tplc="0816001B" w:tentative="1">
      <w:start w:val="1"/>
      <w:numFmt w:val="lowerRoman"/>
      <w:lvlText w:val="%6."/>
      <w:lvlJc w:val="right"/>
      <w:pPr>
        <w:ind w:left="4669" w:hanging="180"/>
      </w:pPr>
      <w:rPr>
        <w:rFonts w:cs="Times New Roman"/>
      </w:rPr>
    </w:lvl>
    <w:lvl w:ilvl="6" w:tplc="0816000F" w:tentative="1">
      <w:start w:val="1"/>
      <w:numFmt w:val="decimal"/>
      <w:lvlText w:val="%7."/>
      <w:lvlJc w:val="left"/>
      <w:pPr>
        <w:ind w:left="5389" w:hanging="360"/>
      </w:pPr>
      <w:rPr>
        <w:rFonts w:cs="Times New Roman"/>
      </w:rPr>
    </w:lvl>
    <w:lvl w:ilvl="7" w:tplc="08160019" w:tentative="1">
      <w:start w:val="1"/>
      <w:numFmt w:val="lowerLetter"/>
      <w:lvlText w:val="%8."/>
      <w:lvlJc w:val="left"/>
      <w:pPr>
        <w:ind w:left="6109" w:hanging="360"/>
      </w:pPr>
      <w:rPr>
        <w:rFonts w:cs="Times New Roman"/>
      </w:rPr>
    </w:lvl>
    <w:lvl w:ilvl="8" w:tplc="0816001B" w:tentative="1">
      <w:start w:val="1"/>
      <w:numFmt w:val="lowerRoman"/>
      <w:lvlText w:val="%9."/>
      <w:lvlJc w:val="right"/>
      <w:pPr>
        <w:ind w:left="6829" w:hanging="180"/>
      </w:pPr>
      <w:rPr>
        <w:rFonts w:cs="Times New Roman"/>
      </w:rPr>
    </w:lvl>
  </w:abstractNum>
  <w:abstractNum w:abstractNumId="15">
    <w:nsid w:val="6EA8703E"/>
    <w:multiLevelType w:val="hybridMultilevel"/>
    <w:tmpl w:val="18EA3A0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7BAA7599"/>
    <w:multiLevelType w:val="hybridMultilevel"/>
    <w:tmpl w:val="5374F076"/>
    <w:lvl w:ilvl="0" w:tplc="E89C5B48">
      <w:start w:val="1"/>
      <w:numFmt w:val="decimal"/>
      <w:lvlText w:val="%1."/>
      <w:lvlJc w:val="left"/>
      <w:pPr>
        <w:ind w:left="1069" w:hanging="360"/>
      </w:pPr>
      <w:rPr>
        <w:rFonts w:cs="Times New Roman" w:hint="default"/>
      </w:rPr>
    </w:lvl>
    <w:lvl w:ilvl="1" w:tplc="08160019" w:tentative="1">
      <w:start w:val="1"/>
      <w:numFmt w:val="lowerLetter"/>
      <w:lvlText w:val="%2."/>
      <w:lvlJc w:val="left"/>
      <w:pPr>
        <w:ind w:left="1789" w:hanging="360"/>
      </w:pPr>
      <w:rPr>
        <w:rFonts w:cs="Times New Roman"/>
      </w:rPr>
    </w:lvl>
    <w:lvl w:ilvl="2" w:tplc="0816001B" w:tentative="1">
      <w:start w:val="1"/>
      <w:numFmt w:val="lowerRoman"/>
      <w:lvlText w:val="%3."/>
      <w:lvlJc w:val="right"/>
      <w:pPr>
        <w:ind w:left="2509" w:hanging="180"/>
      </w:pPr>
      <w:rPr>
        <w:rFonts w:cs="Times New Roman"/>
      </w:rPr>
    </w:lvl>
    <w:lvl w:ilvl="3" w:tplc="0816000F" w:tentative="1">
      <w:start w:val="1"/>
      <w:numFmt w:val="decimal"/>
      <w:lvlText w:val="%4."/>
      <w:lvlJc w:val="left"/>
      <w:pPr>
        <w:ind w:left="3229" w:hanging="360"/>
      </w:pPr>
      <w:rPr>
        <w:rFonts w:cs="Times New Roman"/>
      </w:rPr>
    </w:lvl>
    <w:lvl w:ilvl="4" w:tplc="08160019" w:tentative="1">
      <w:start w:val="1"/>
      <w:numFmt w:val="lowerLetter"/>
      <w:lvlText w:val="%5."/>
      <w:lvlJc w:val="left"/>
      <w:pPr>
        <w:ind w:left="3949" w:hanging="360"/>
      </w:pPr>
      <w:rPr>
        <w:rFonts w:cs="Times New Roman"/>
      </w:rPr>
    </w:lvl>
    <w:lvl w:ilvl="5" w:tplc="0816001B" w:tentative="1">
      <w:start w:val="1"/>
      <w:numFmt w:val="lowerRoman"/>
      <w:lvlText w:val="%6."/>
      <w:lvlJc w:val="right"/>
      <w:pPr>
        <w:ind w:left="4669" w:hanging="180"/>
      </w:pPr>
      <w:rPr>
        <w:rFonts w:cs="Times New Roman"/>
      </w:rPr>
    </w:lvl>
    <w:lvl w:ilvl="6" w:tplc="0816000F" w:tentative="1">
      <w:start w:val="1"/>
      <w:numFmt w:val="decimal"/>
      <w:lvlText w:val="%7."/>
      <w:lvlJc w:val="left"/>
      <w:pPr>
        <w:ind w:left="5389" w:hanging="360"/>
      </w:pPr>
      <w:rPr>
        <w:rFonts w:cs="Times New Roman"/>
      </w:rPr>
    </w:lvl>
    <w:lvl w:ilvl="7" w:tplc="08160019" w:tentative="1">
      <w:start w:val="1"/>
      <w:numFmt w:val="lowerLetter"/>
      <w:lvlText w:val="%8."/>
      <w:lvlJc w:val="left"/>
      <w:pPr>
        <w:ind w:left="6109" w:hanging="360"/>
      </w:pPr>
      <w:rPr>
        <w:rFonts w:cs="Times New Roman"/>
      </w:rPr>
    </w:lvl>
    <w:lvl w:ilvl="8" w:tplc="0816001B" w:tentative="1">
      <w:start w:val="1"/>
      <w:numFmt w:val="lowerRoman"/>
      <w:lvlText w:val="%9."/>
      <w:lvlJc w:val="right"/>
      <w:pPr>
        <w:ind w:left="6829" w:hanging="180"/>
      </w:pPr>
      <w:rPr>
        <w:rFonts w:cs="Times New Roman"/>
      </w:rPr>
    </w:lvl>
  </w:abstractNum>
  <w:num w:numId="1">
    <w:abstractNumId w:val="1"/>
  </w:num>
  <w:num w:numId="2">
    <w:abstractNumId w:val="16"/>
  </w:num>
  <w:num w:numId="3">
    <w:abstractNumId w:val="3"/>
  </w:num>
  <w:num w:numId="4">
    <w:abstractNumId w:val="14"/>
  </w:num>
  <w:num w:numId="5">
    <w:abstractNumId w:val="7"/>
  </w:num>
  <w:num w:numId="6">
    <w:abstractNumId w:val="13"/>
  </w:num>
  <w:num w:numId="7">
    <w:abstractNumId w:val="2"/>
  </w:num>
  <w:num w:numId="8">
    <w:abstractNumId w:val="10"/>
  </w:num>
  <w:num w:numId="9">
    <w:abstractNumId w:val="8"/>
  </w:num>
  <w:num w:numId="10">
    <w:abstractNumId w:val="11"/>
  </w:num>
  <w:num w:numId="11">
    <w:abstractNumId w:val="4"/>
  </w:num>
  <w:num w:numId="12">
    <w:abstractNumId w:val="0"/>
  </w:num>
  <w:num w:numId="13">
    <w:abstractNumId w:val="5"/>
  </w:num>
  <w:num w:numId="14">
    <w:abstractNumId w:val="6"/>
  </w:num>
  <w:num w:numId="15">
    <w:abstractNumId w:val="15"/>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s-ES" w:vendorID="64" w:dllVersion="6" w:nlCheck="1" w:checkStyle="1"/>
  <w:activeWritingStyle w:appName="MSWord" w:lang="de-DE" w:vendorID="64" w:dllVersion="6" w:nlCheck="1" w:checkStyle="1"/>
  <w:activeWritingStyle w:appName="MSWord" w:lang="en-US" w:vendorID="64" w:dllVersion="6" w:nlCheck="1" w:checkStyle="1"/>
  <w:activeWritingStyle w:appName="MSWord" w:lang="en-GB" w:vendorID="64" w:dllVersion="6" w:nlCheck="1" w:checkStyle="1"/>
  <w:activeWritingStyle w:appName="MSWord" w:lang="pt-PT" w:vendorID="64" w:dllVersion="6" w:nlCheck="1" w:checkStyle="0"/>
  <w:activeWritingStyle w:appName="MSWord" w:lang="pt-PT"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prfazvx1vfv5kez204v02e2d9z9202vwds9&quot;&gt;Infertilidade_HR&lt;record-ids&gt;&lt;item&gt;3222&lt;/item&gt;&lt;/record-ids&gt;&lt;/item&gt;&lt;/Libraries&gt;"/>
  </w:docVars>
  <w:rsids>
    <w:rsidRoot w:val="00D75D78"/>
    <w:rsid w:val="00014D43"/>
    <w:rsid w:val="00016627"/>
    <w:rsid w:val="00026B43"/>
    <w:rsid w:val="00030FA0"/>
    <w:rsid w:val="00037CBF"/>
    <w:rsid w:val="00050088"/>
    <w:rsid w:val="0005378A"/>
    <w:rsid w:val="000547AB"/>
    <w:rsid w:val="00055CBC"/>
    <w:rsid w:val="000575FF"/>
    <w:rsid w:val="00057D54"/>
    <w:rsid w:val="00062432"/>
    <w:rsid w:val="000663E8"/>
    <w:rsid w:val="0007221A"/>
    <w:rsid w:val="00083C46"/>
    <w:rsid w:val="00085D72"/>
    <w:rsid w:val="00087A8D"/>
    <w:rsid w:val="00090BFC"/>
    <w:rsid w:val="00091FF5"/>
    <w:rsid w:val="00092B70"/>
    <w:rsid w:val="0009544C"/>
    <w:rsid w:val="000A2B3B"/>
    <w:rsid w:val="000B2EA8"/>
    <w:rsid w:val="000B6544"/>
    <w:rsid w:val="000C059A"/>
    <w:rsid w:val="000C2601"/>
    <w:rsid w:val="000D19F4"/>
    <w:rsid w:val="000D2D47"/>
    <w:rsid w:val="000D3710"/>
    <w:rsid w:val="000E01E6"/>
    <w:rsid w:val="000E0683"/>
    <w:rsid w:val="000E1925"/>
    <w:rsid w:val="000F7391"/>
    <w:rsid w:val="00111167"/>
    <w:rsid w:val="00111E28"/>
    <w:rsid w:val="0011447D"/>
    <w:rsid w:val="001209E0"/>
    <w:rsid w:val="00123608"/>
    <w:rsid w:val="00127624"/>
    <w:rsid w:val="001332BF"/>
    <w:rsid w:val="00141B27"/>
    <w:rsid w:val="001526D6"/>
    <w:rsid w:val="00152712"/>
    <w:rsid w:val="00157735"/>
    <w:rsid w:val="00160D86"/>
    <w:rsid w:val="001711A4"/>
    <w:rsid w:val="00172389"/>
    <w:rsid w:val="00172FD5"/>
    <w:rsid w:val="0017565D"/>
    <w:rsid w:val="001761FC"/>
    <w:rsid w:val="0017628C"/>
    <w:rsid w:val="00181003"/>
    <w:rsid w:val="001811A2"/>
    <w:rsid w:val="00185363"/>
    <w:rsid w:val="00185647"/>
    <w:rsid w:val="0018735C"/>
    <w:rsid w:val="0019228A"/>
    <w:rsid w:val="00196F66"/>
    <w:rsid w:val="001B3CDA"/>
    <w:rsid w:val="001B62DA"/>
    <w:rsid w:val="001B6781"/>
    <w:rsid w:val="001C1A62"/>
    <w:rsid w:val="001C33DE"/>
    <w:rsid w:val="001C39E6"/>
    <w:rsid w:val="001C3EAB"/>
    <w:rsid w:val="001C43EA"/>
    <w:rsid w:val="001C53C2"/>
    <w:rsid w:val="001D2DB8"/>
    <w:rsid w:val="001D5DC6"/>
    <w:rsid w:val="001D5F8F"/>
    <w:rsid w:val="001E163A"/>
    <w:rsid w:val="001F3880"/>
    <w:rsid w:val="001F3A6F"/>
    <w:rsid w:val="001F63B9"/>
    <w:rsid w:val="001F6CEC"/>
    <w:rsid w:val="002075AF"/>
    <w:rsid w:val="00211840"/>
    <w:rsid w:val="0022328B"/>
    <w:rsid w:val="0023139D"/>
    <w:rsid w:val="00233C84"/>
    <w:rsid w:val="00235B36"/>
    <w:rsid w:val="00242177"/>
    <w:rsid w:val="00243A23"/>
    <w:rsid w:val="0025088F"/>
    <w:rsid w:val="00251486"/>
    <w:rsid w:val="00251C81"/>
    <w:rsid w:val="00252E61"/>
    <w:rsid w:val="00264CC1"/>
    <w:rsid w:val="00274FE1"/>
    <w:rsid w:val="002752D7"/>
    <w:rsid w:val="00275BDA"/>
    <w:rsid w:val="00280ED9"/>
    <w:rsid w:val="0029598C"/>
    <w:rsid w:val="002A155A"/>
    <w:rsid w:val="002A3891"/>
    <w:rsid w:val="002A5708"/>
    <w:rsid w:val="002B2EE2"/>
    <w:rsid w:val="002B33B5"/>
    <w:rsid w:val="002C29EF"/>
    <w:rsid w:val="002C596F"/>
    <w:rsid w:val="002C7B16"/>
    <w:rsid w:val="002C7EB4"/>
    <w:rsid w:val="002D0D8D"/>
    <w:rsid w:val="002D438D"/>
    <w:rsid w:val="002D4CE8"/>
    <w:rsid w:val="002D6736"/>
    <w:rsid w:val="002D6762"/>
    <w:rsid w:val="002E3ACD"/>
    <w:rsid w:val="002E567D"/>
    <w:rsid w:val="002F0A88"/>
    <w:rsid w:val="002F0AC3"/>
    <w:rsid w:val="002F4D4C"/>
    <w:rsid w:val="002F5058"/>
    <w:rsid w:val="002F6F67"/>
    <w:rsid w:val="00305BBD"/>
    <w:rsid w:val="00307087"/>
    <w:rsid w:val="00307C66"/>
    <w:rsid w:val="0031033D"/>
    <w:rsid w:val="00311C2E"/>
    <w:rsid w:val="00320BF0"/>
    <w:rsid w:val="00321C67"/>
    <w:rsid w:val="0032260E"/>
    <w:rsid w:val="0032492A"/>
    <w:rsid w:val="00331A12"/>
    <w:rsid w:val="00332FD0"/>
    <w:rsid w:val="003356D8"/>
    <w:rsid w:val="00336D17"/>
    <w:rsid w:val="003458F8"/>
    <w:rsid w:val="0034677B"/>
    <w:rsid w:val="00354DFD"/>
    <w:rsid w:val="00364909"/>
    <w:rsid w:val="00374A9E"/>
    <w:rsid w:val="00374BDC"/>
    <w:rsid w:val="00377C96"/>
    <w:rsid w:val="00382E4E"/>
    <w:rsid w:val="00385841"/>
    <w:rsid w:val="00390E08"/>
    <w:rsid w:val="00391E05"/>
    <w:rsid w:val="00393282"/>
    <w:rsid w:val="00393AC1"/>
    <w:rsid w:val="00395BAB"/>
    <w:rsid w:val="003A22EA"/>
    <w:rsid w:val="003A5E8F"/>
    <w:rsid w:val="003B0016"/>
    <w:rsid w:val="003B071D"/>
    <w:rsid w:val="003B281D"/>
    <w:rsid w:val="003B29CE"/>
    <w:rsid w:val="003B4EB6"/>
    <w:rsid w:val="003B564E"/>
    <w:rsid w:val="003B73CE"/>
    <w:rsid w:val="003C0DA6"/>
    <w:rsid w:val="003C7947"/>
    <w:rsid w:val="003D12AA"/>
    <w:rsid w:val="003D1BE3"/>
    <w:rsid w:val="003D24A6"/>
    <w:rsid w:val="003E596F"/>
    <w:rsid w:val="003F087C"/>
    <w:rsid w:val="003F0F5C"/>
    <w:rsid w:val="003F1193"/>
    <w:rsid w:val="003F3065"/>
    <w:rsid w:val="003F32D2"/>
    <w:rsid w:val="003F4209"/>
    <w:rsid w:val="003F5C93"/>
    <w:rsid w:val="003F6E74"/>
    <w:rsid w:val="004000C1"/>
    <w:rsid w:val="00401146"/>
    <w:rsid w:val="00401556"/>
    <w:rsid w:val="00403766"/>
    <w:rsid w:val="00412429"/>
    <w:rsid w:val="00415905"/>
    <w:rsid w:val="00420D75"/>
    <w:rsid w:val="004316C5"/>
    <w:rsid w:val="0043365A"/>
    <w:rsid w:val="004360F4"/>
    <w:rsid w:val="00436FA6"/>
    <w:rsid w:val="00440142"/>
    <w:rsid w:val="0044032D"/>
    <w:rsid w:val="00441CC7"/>
    <w:rsid w:val="004473D5"/>
    <w:rsid w:val="004525C2"/>
    <w:rsid w:val="00454659"/>
    <w:rsid w:val="004564BD"/>
    <w:rsid w:val="00465838"/>
    <w:rsid w:val="00466E08"/>
    <w:rsid w:val="004710AD"/>
    <w:rsid w:val="00473934"/>
    <w:rsid w:val="004757C7"/>
    <w:rsid w:val="004838AF"/>
    <w:rsid w:val="00490A71"/>
    <w:rsid w:val="00490DEF"/>
    <w:rsid w:val="00491942"/>
    <w:rsid w:val="00492F2B"/>
    <w:rsid w:val="00496BCD"/>
    <w:rsid w:val="004A14DB"/>
    <w:rsid w:val="004B114E"/>
    <w:rsid w:val="004B5BF2"/>
    <w:rsid w:val="004C280F"/>
    <w:rsid w:val="004C406E"/>
    <w:rsid w:val="004C5A57"/>
    <w:rsid w:val="004C6835"/>
    <w:rsid w:val="004D2C3B"/>
    <w:rsid w:val="004D5A3B"/>
    <w:rsid w:val="004D7BE4"/>
    <w:rsid w:val="004D7F02"/>
    <w:rsid w:val="004E107C"/>
    <w:rsid w:val="004E6ED6"/>
    <w:rsid w:val="004E71C7"/>
    <w:rsid w:val="004F2469"/>
    <w:rsid w:val="005021A5"/>
    <w:rsid w:val="0050484B"/>
    <w:rsid w:val="00506CA8"/>
    <w:rsid w:val="005121CA"/>
    <w:rsid w:val="005132F3"/>
    <w:rsid w:val="00521ADD"/>
    <w:rsid w:val="00527AAD"/>
    <w:rsid w:val="00531024"/>
    <w:rsid w:val="00534408"/>
    <w:rsid w:val="00536346"/>
    <w:rsid w:val="0054197C"/>
    <w:rsid w:val="00541CE9"/>
    <w:rsid w:val="005428E9"/>
    <w:rsid w:val="0055410B"/>
    <w:rsid w:val="00556CBC"/>
    <w:rsid w:val="00557C80"/>
    <w:rsid w:val="00560823"/>
    <w:rsid w:val="00560DF4"/>
    <w:rsid w:val="00565340"/>
    <w:rsid w:val="00565A87"/>
    <w:rsid w:val="00567DF7"/>
    <w:rsid w:val="005726DB"/>
    <w:rsid w:val="005742D0"/>
    <w:rsid w:val="00575FD8"/>
    <w:rsid w:val="0058221D"/>
    <w:rsid w:val="005916B9"/>
    <w:rsid w:val="005A1000"/>
    <w:rsid w:val="005A1E75"/>
    <w:rsid w:val="005B0539"/>
    <w:rsid w:val="005B2741"/>
    <w:rsid w:val="005C0223"/>
    <w:rsid w:val="005C2730"/>
    <w:rsid w:val="005C3ABA"/>
    <w:rsid w:val="005C68E3"/>
    <w:rsid w:val="005C7235"/>
    <w:rsid w:val="005E4646"/>
    <w:rsid w:val="005E4B7A"/>
    <w:rsid w:val="005F073A"/>
    <w:rsid w:val="005F1371"/>
    <w:rsid w:val="005F5CA9"/>
    <w:rsid w:val="006005B2"/>
    <w:rsid w:val="00601DE5"/>
    <w:rsid w:val="00602BB5"/>
    <w:rsid w:val="006052BE"/>
    <w:rsid w:val="00606F0E"/>
    <w:rsid w:val="00610C1C"/>
    <w:rsid w:val="00610FC6"/>
    <w:rsid w:val="00615E50"/>
    <w:rsid w:val="00617B34"/>
    <w:rsid w:val="00621638"/>
    <w:rsid w:val="0062549A"/>
    <w:rsid w:val="00625976"/>
    <w:rsid w:val="00625A64"/>
    <w:rsid w:val="0062612F"/>
    <w:rsid w:val="006271E0"/>
    <w:rsid w:val="006429BC"/>
    <w:rsid w:val="00643268"/>
    <w:rsid w:val="0064642A"/>
    <w:rsid w:val="006507AB"/>
    <w:rsid w:val="006507C1"/>
    <w:rsid w:val="00657832"/>
    <w:rsid w:val="006628C0"/>
    <w:rsid w:val="00662C34"/>
    <w:rsid w:val="00680A11"/>
    <w:rsid w:val="00683453"/>
    <w:rsid w:val="00685FF0"/>
    <w:rsid w:val="00686C67"/>
    <w:rsid w:val="00686F40"/>
    <w:rsid w:val="0068743B"/>
    <w:rsid w:val="00687A12"/>
    <w:rsid w:val="0069549F"/>
    <w:rsid w:val="006A013B"/>
    <w:rsid w:val="006A3742"/>
    <w:rsid w:val="006A3BB3"/>
    <w:rsid w:val="006A54B3"/>
    <w:rsid w:val="006B1DDC"/>
    <w:rsid w:val="006B64DC"/>
    <w:rsid w:val="006B6C62"/>
    <w:rsid w:val="006B7751"/>
    <w:rsid w:val="006C01B1"/>
    <w:rsid w:val="006D0259"/>
    <w:rsid w:val="006E3549"/>
    <w:rsid w:val="006E7CA6"/>
    <w:rsid w:val="006F255F"/>
    <w:rsid w:val="007015FB"/>
    <w:rsid w:val="007042FB"/>
    <w:rsid w:val="00704C22"/>
    <w:rsid w:val="00705BD3"/>
    <w:rsid w:val="00705CE0"/>
    <w:rsid w:val="007077E8"/>
    <w:rsid w:val="00710FEC"/>
    <w:rsid w:val="00711290"/>
    <w:rsid w:val="00712315"/>
    <w:rsid w:val="00721665"/>
    <w:rsid w:val="00725C19"/>
    <w:rsid w:val="007265E7"/>
    <w:rsid w:val="00732CB8"/>
    <w:rsid w:val="00735899"/>
    <w:rsid w:val="00736CFB"/>
    <w:rsid w:val="00741C71"/>
    <w:rsid w:val="00751066"/>
    <w:rsid w:val="00751EE0"/>
    <w:rsid w:val="00756CAA"/>
    <w:rsid w:val="00757E1C"/>
    <w:rsid w:val="00761296"/>
    <w:rsid w:val="007632B1"/>
    <w:rsid w:val="007721C1"/>
    <w:rsid w:val="0077223D"/>
    <w:rsid w:val="007768A1"/>
    <w:rsid w:val="00786611"/>
    <w:rsid w:val="00797D1A"/>
    <w:rsid w:val="007A10D3"/>
    <w:rsid w:val="007A1489"/>
    <w:rsid w:val="007A528C"/>
    <w:rsid w:val="007B451F"/>
    <w:rsid w:val="007C0FAB"/>
    <w:rsid w:val="007C1961"/>
    <w:rsid w:val="007D01F1"/>
    <w:rsid w:val="007D36AE"/>
    <w:rsid w:val="007D3FA4"/>
    <w:rsid w:val="007D50C4"/>
    <w:rsid w:val="007D6FDE"/>
    <w:rsid w:val="007D7B5F"/>
    <w:rsid w:val="007E1050"/>
    <w:rsid w:val="007E6949"/>
    <w:rsid w:val="007F26DF"/>
    <w:rsid w:val="007F6B06"/>
    <w:rsid w:val="007F6F76"/>
    <w:rsid w:val="00810475"/>
    <w:rsid w:val="008163C8"/>
    <w:rsid w:val="008169B2"/>
    <w:rsid w:val="00821A0B"/>
    <w:rsid w:val="00822053"/>
    <w:rsid w:val="008249EC"/>
    <w:rsid w:val="00825D62"/>
    <w:rsid w:val="00826093"/>
    <w:rsid w:val="00826272"/>
    <w:rsid w:val="00827E0E"/>
    <w:rsid w:val="00832E15"/>
    <w:rsid w:val="00835319"/>
    <w:rsid w:val="008376F6"/>
    <w:rsid w:val="0084232E"/>
    <w:rsid w:val="00844789"/>
    <w:rsid w:val="00856798"/>
    <w:rsid w:val="00857901"/>
    <w:rsid w:val="0086164C"/>
    <w:rsid w:val="008720A2"/>
    <w:rsid w:val="00872598"/>
    <w:rsid w:val="00873A52"/>
    <w:rsid w:val="008769E4"/>
    <w:rsid w:val="00880DE4"/>
    <w:rsid w:val="00882ED7"/>
    <w:rsid w:val="00887B1E"/>
    <w:rsid w:val="008951D1"/>
    <w:rsid w:val="008A11FD"/>
    <w:rsid w:val="008A6191"/>
    <w:rsid w:val="008B3732"/>
    <w:rsid w:val="008B3A93"/>
    <w:rsid w:val="008B5FF2"/>
    <w:rsid w:val="008C1E36"/>
    <w:rsid w:val="008C2DB1"/>
    <w:rsid w:val="008C2E96"/>
    <w:rsid w:val="008D6C90"/>
    <w:rsid w:val="008D77D7"/>
    <w:rsid w:val="008E0E42"/>
    <w:rsid w:val="008E582B"/>
    <w:rsid w:val="008E662C"/>
    <w:rsid w:val="008F1012"/>
    <w:rsid w:val="008F5F17"/>
    <w:rsid w:val="008F7419"/>
    <w:rsid w:val="008F7A4F"/>
    <w:rsid w:val="00901296"/>
    <w:rsid w:val="009054B2"/>
    <w:rsid w:val="0090685C"/>
    <w:rsid w:val="00912B93"/>
    <w:rsid w:val="0091349A"/>
    <w:rsid w:val="00925557"/>
    <w:rsid w:val="009324B0"/>
    <w:rsid w:val="009379E1"/>
    <w:rsid w:val="00937B10"/>
    <w:rsid w:val="00941459"/>
    <w:rsid w:val="009426CA"/>
    <w:rsid w:val="00944564"/>
    <w:rsid w:val="009479F3"/>
    <w:rsid w:val="00952E29"/>
    <w:rsid w:val="009546B6"/>
    <w:rsid w:val="00962720"/>
    <w:rsid w:val="00967B3A"/>
    <w:rsid w:val="009700FE"/>
    <w:rsid w:val="00972B21"/>
    <w:rsid w:val="00973D8E"/>
    <w:rsid w:val="0098255A"/>
    <w:rsid w:val="0098345B"/>
    <w:rsid w:val="00983951"/>
    <w:rsid w:val="0098415E"/>
    <w:rsid w:val="0098528E"/>
    <w:rsid w:val="009A294B"/>
    <w:rsid w:val="009A76B3"/>
    <w:rsid w:val="009B5EBA"/>
    <w:rsid w:val="009B7CEB"/>
    <w:rsid w:val="009C362D"/>
    <w:rsid w:val="009C7171"/>
    <w:rsid w:val="009D11BD"/>
    <w:rsid w:val="009D1CEC"/>
    <w:rsid w:val="009D22B9"/>
    <w:rsid w:val="009E5DC3"/>
    <w:rsid w:val="009F4335"/>
    <w:rsid w:val="009F5796"/>
    <w:rsid w:val="00A02B69"/>
    <w:rsid w:val="00A03341"/>
    <w:rsid w:val="00A03F91"/>
    <w:rsid w:val="00A0645F"/>
    <w:rsid w:val="00A07DAB"/>
    <w:rsid w:val="00A146C5"/>
    <w:rsid w:val="00A26624"/>
    <w:rsid w:val="00A27353"/>
    <w:rsid w:val="00A36011"/>
    <w:rsid w:val="00A412D4"/>
    <w:rsid w:val="00A413D8"/>
    <w:rsid w:val="00A44C67"/>
    <w:rsid w:val="00A5357E"/>
    <w:rsid w:val="00A5692E"/>
    <w:rsid w:val="00A61DAC"/>
    <w:rsid w:val="00A630B0"/>
    <w:rsid w:val="00A6489B"/>
    <w:rsid w:val="00A70F19"/>
    <w:rsid w:val="00A76752"/>
    <w:rsid w:val="00A76F66"/>
    <w:rsid w:val="00A81304"/>
    <w:rsid w:val="00A82C8B"/>
    <w:rsid w:val="00A87D22"/>
    <w:rsid w:val="00A94037"/>
    <w:rsid w:val="00AA3611"/>
    <w:rsid w:val="00AB12B3"/>
    <w:rsid w:val="00AC0507"/>
    <w:rsid w:val="00AC5CD9"/>
    <w:rsid w:val="00AD0AF9"/>
    <w:rsid w:val="00AD2D89"/>
    <w:rsid w:val="00AD549E"/>
    <w:rsid w:val="00AE3310"/>
    <w:rsid w:val="00AE3BBE"/>
    <w:rsid w:val="00AE3FFB"/>
    <w:rsid w:val="00AE5987"/>
    <w:rsid w:val="00AF0CAF"/>
    <w:rsid w:val="00AF2F72"/>
    <w:rsid w:val="00AF319C"/>
    <w:rsid w:val="00AF5697"/>
    <w:rsid w:val="00AF7856"/>
    <w:rsid w:val="00B0045D"/>
    <w:rsid w:val="00B02D7F"/>
    <w:rsid w:val="00B044C6"/>
    <w:rsid w:val="00B05AD5"/>
    <w:rsid w:val="00B06056"/>
    <w:rsid w:val="00B067FE"/>
    <w:rsid w:val="00B102EF"/>
    <w:rsid w:val="00B10B90"/>
    <w:rsid w:val="00B13121"/>
    <w:rsid w:val="00B20F39"/>
    <w:rsid w:val="00B24113"/>
    <w:rsid w:val="00B24640"/>
    <w:rsid w:val="00B25560"/>
    <w:rsid w:val="00B27819"/>
    <w:rsid w:val="00B31253"/>
    <w:rsid w:val="00B35047"/>
    <w:rsid w:val="00B35D7A"/>
    <w:rsid w:val="00B371F7"/>
    <w:rsid w:val="00B516BF"/>
    <w:rsid w:val="00B5341A"/>
    <w:rsid w:val="00B5430F"/>
    <w:rsid w:val="00B546EA"/>
    <w:rsid w:val="00B56A64"/>
    <w:rsid w:val="00B57D0D"/>
    <w:rsid w:val="00B61243"/>
    <w:rsid w:val="00B63C36"/>
    <w:rsid w:val="00B90377"/>
    <w:rsid w:val="00B94136"/>
    <w:rsid w:val="00BB5679"/>
    <w:rsid w:val="00BC09DF"/>
    <w:rsid w:val="00BC3007"/>
    <w:rsid w:val="00BC58A8"/>
    <w:rsid w:val="00BD0DAF"/>
    <w:rsid w:val="00BD23DD"/>
    <w:rsid w:val="00BE03F3"/>
    <w:rsid w:val="00BF0D63"/>
    <w:rsid w:val="00BF3749"/>
    <w:rsid w:val="00BF6B08"/>
    <w:rsid w:val="00C03D10"/>
    <w:rsid w:val="00C04510"/>
    <w:rsid w:val="00C17448"/>
    <w:rsid w:val="00C2672E"/>
    <w:rsid w:val="00C2791B"/>
    <w:rsid w:val="00C27949"/>
    <w:rsid w:val="00C27B0B"/>
    <w:rsid w:val="00C3371F"/>
    <w:rsid w:val="00C3794D"/>
    <w:rsid w:val="00C440B4"/>
    <w:rsid w:val="00C440E7"/>
    <w:rsid w:val="00C449B3"/>
    <w:rsid w:val="00C51217"/>
    <w:rsid w:val="00C51416"/>
    <w:rsid w:val="00C5372A"/>
    <w:rsid w:val="00C53C0D"/>
    <w:rsid w:val="00C575B1"/>
    <w:rsid w:val="00C5768F"/>
    <w:rsid w:val="00C61815"/>
    <w:rsid w:val="00C638FA"/>
    <w:rsid w:val="00C65DAB"/>
    <w:rsid w:val="00C744FD"/>
    <w:rsid w:val="00C76A33"/>
    <w:rsid w:val="00C802CC"/>
    <w:rsid w:val="00C834DB"/>
    <w:rsid w:val="00C83C2F"/>
    <w:rsid w:val="00C9281B"/>
    <w:rsid w:val="00CA110D"/>
    <w:rsid w:val="00CA27C8"/>
    <w:rsid w:val="00CA30CD"/>
    <w:rsid w:val="00CA32C0"/>
    <w:rsid w:val="00CB26CB"/>
    <w:rsid w:val="00CB6E78"/>
    <w:rsid w:val="00CB7904"/>
    <w:rsid w:val="00CB7ED9"/>
    <w:rsid w:val="00CC33C2"/>
    <w:rsid w:val="00CC7488"/>
    <w:rsid w:val="00CD040F"/>
    <w:rsid w:val="00CD0844"/>
    <w:rsid w:val="00CD14E2"/>
    <w:rsid w:val="00CD15E0"/>
    <w:rsid w:val="00CD3EE0"/>
    <w:rsid w:val="00CE464C"/>
    <w:rsid w:val="00CE7E40"/>
    <w:rsid w:val="00CF429F"/>
    <w:rsid w:val="00D0208B"/>
    <w:rsid w:val="00D024B2"/>
    <w:rsid w:val="00D03317"/>
    <w:rsid w:val="00D11E7B"/>
    <w:rsid w:val="00D131C9"/>
    <w:rsid w:val="00D13BB2"/>
    <w:rsid w:val="00D1586C"/>
    <w:rsid w:val="00D26400"/>
    <w:rsid w:val="00D3236C"/>
    <w:rsid w:val="00D36157"/>
    <w:rsid w:val="00D3643B"/>
    <w:rsid w:val="00D37133"/>
    <w:rsid w:val="00D503BC"/>
    <w:rsid w:val="00D527E6"/>
    <w:rsid w:val="00D57481"/>
    <w:rsid w:val="00D5773F"/>
    <w:rsid w:val="00D62A86"/>
    <w:rsid w:val="00D63365"/>
    <w:rsid w:val="00D67FB0"/>
    <w:rsid w:val="00D70AB9"/>
    <w:rsid w:val="00D75D78"/>
    <w:rsid w:val="00D77B6C"/>
    <w:rsid w:val="00D80306"/>
    <w:rsid w:val="00D82BD6"/>
    <w:rsid w:val="00D94FE1"/>
    <w:rsid w:val="00DA4244"/>
    <w:rsid w:val="00DA4615"/>
    <w:rsid w:val="00DA670D"/>
    <w:rsid w:val="00DA77AB"/>
    <w:rsid w:val="00DA7B51"/>
    <w:rsid w:val="00DB2CF2"/>
    <w:rsid w:val="00DB539F"/>
    <w:rsid w:val="00DB69D6"/>
    <w:rsid w:val="00DC48CA"/>
    <w:rsid w:val="00DC4D2E"/>
    <w:rsid w:val="00DC7D0C"/>
    <w:rsid w:val="00DD374E"/>
    <w:rsid w:val="00DD38EF"/>
    <w:rsid w:val="00DD463E"/>
    <w:rsid w:val="00DE42B6"/>
    <w:rsid w:val="00DE48F3"/>
    <w:rsid w:val="00DE55A2"/>
    <w:rsid w:val="00DE7329"/>
    <w:rsid w:val="00DE7514"/>
    <w:rsid w:val="00DF3724"/>
    <w:rsid w:val="00DF4445"/>
    <w:rsid w:val="00DF48FC"/>
    <w:rsid w:val="00E041A2"/>
    <w:rsid w:val="00E0506B"/>
    <w:rsid w:val="00E057C5"/>
    <w:rsid w:val="00E06812"/>
    <w:rsid w:val="00E209B1"/>
    <w:rsid w:val="00E22789"/>
    <w:rsid w:val="00E246CD"/>
    <w:rsid w:val="00E305C8"/>
    <w:rsid w:val="00E30D7D"/>
    <w:rsid w:val="00E32730"/>
    <w:rsid w:val="00E32A2C"/>
    <w:rsid w:val="00E348F1"/>
    <w:rsid w:val="00E4304B"/>
    <w:rsid w:val="00E44944"/>
    <w:rsid w:val="00E45682"/>
    <w:rsid w:val="00E51275"/>
    <w:rsid w:val="00E57458"/>
    <w:rsid w:val="00E57AC8"/>
    <w:rsid w:val="00E64482"/>
    <w:rsid w:val="00E65071"/>
    <w:rsid w:val="00E664E3"/>
    <w:rsid w:val="00E7107D"/>
    <w:rsid w:val="00E735D7"/>
    <w:rsid w:val="00E7458D"/>
    <w:rsid w:val="00E812B0"/>
    <w:rsid w:val="00E81493"/>
    <w:rsid w:val="00E926B6"/>
    <w:rsid w:val="00E93396"/>
    <w:rsid w:val="00E94B32"/>
    <w:rsid w:val="00E96804"/>
    <w:rsid w:val="00EA737D"/>
    <w:rsid w:val="00EB2091"/>
    <w:rsid w:val="00EB5429"/>
    <w:rsid w:val="00EB56C4"/>
    <w:rsid w:val="00EC1434"/>
    <w:rsid w:val="00EC1484"/>
    <w:rsid w:val="00EC2B4D"/>
    <w:rsid w:val="00EC4429"/>
    <w:rsid w:val="00EC668D"/>
    <w:rsid w:val="00EC7B10"/>
    <w:rsid w:val="00ED42B9"/>
    <w:rsid w:val="00ED4F91"/>
    <w:rsid w:val="00ED6101"/>
    <w:rsid w:val="00EE10E7"/>
    <w:rsid w:val="00EE25CA"/>
    <w:rsid w:val="00EF4476"/>
    <w:rsid w:val="00EF60AB"/>
    <w:rsid w:val="00F04FB7"/>
    <w:rsid w:val="00F0568E"/>
    <w:rsid w:val="00F13C22"/>
    <w:rsid w:val="00F2143B"/>
    <w:rsid w:val="00F21987"/>
    <w:rsid w:val="00F25046"/>
    <w:rsid w:val="00F25BDA"/>
    <w:rsid w:val="00F26884"/>
    <w:rsid w:val="00F26FE8"/>
    <w:rsid w:val="00F32BB6"/>
    <w:rsid w:val="00F33498"/>
    <w:rsid w:val="00F408F5"/>
    <w:rsid w:val="00F4187A"/>
    <w:rsid w:val="00F41E95"/>
    <w:rsid w:val="00F43BB4"/>
    <w:rsid w:val="00F526B8"/>
    <w:rsid w:val="00F54F67"/>
    <w:rsid w:val="00F56F04"/>
    <w:rsid w:val="00F6215A"/>
    <w:rsid w:val="00F70F46"/>
    <w:rsid w:val="00F73A03"/>
    <w:rsid w:val="00F74592"/>
    <w:rsid w:val="00F77473"/>
    <w:rsid w:val="00F80CD3"/>
    <w:rsid w:val="00F816A9"/>
    <w:rsid w:val="00F82B99"/>
    <w:rsid w:val="00F82E56"/>
    <w:rsid w:val="00F8319C"/>
    <w:rsid w:val="00F8528F"/>
    <w:rsid w:val="00F90D4E"/>
    <w:rsid w:val="00F93329"/>
    <w:rsid w:val="00F93F31"/>
    <w:rsid w:val="00F94E8A"/>
    <w:rsid w:val="00F953FC"/>
    <w:rsid w:val="00F95AEF"/>
    <w:rsid w:val="00F96FD6"/>
    <w:rsid w:val="00FA00AA"/>
    <w:rsid w:val="00FA1924"/>
    <w:rsid w:val="00FA47D2"/>
    <w:rsid w:val="00FA6DDB"/>
    <w:rsid w:val="00FB4A6D"/>
    <w:rsid w:val="00FC09FC"/>
    <w:rsid w:val="00FC14A8"/>
    <w:rsid w:val="00FC440D"/>
    <w:rsid w:val="00FD0F3F"/>
    <w:rsid w:val="00FD31F1"/>
    <w:rsid w:val="00FD6974"/>
    <w:rsid w:val="00FE2E31"/>
    <w:rsid w:val="00FE65D1"/>
    <w:rsid w:val="00FE7268"/>
    <w:rsid w:val="00FF0C0C"/>
    <w:rsid w:val="00FF570B"/>
    <w:rsid w:val="00FF752B"/>
  </w:rsids>
  <m:mathPr>
    <m:mathFont m:val="Cambria Math"/>
    <m:brkBin m:val="before"/>
    <m:brkBinSub m:val="--"/>
    <m:smallFrac m:val="0"/>
    <m:dispDef/>
    <m:lMargin m:val="0"/>
    <m:rMargin m:val="0"/>
    <m:defJc m:val="centerGroup"/>
    <m:wrapIndent m:val="1440"/>
    <m:intLim m:val="subSup"/>
    <m:naryLim m:val="undOvr"/>
  </m:mathPr>
  <w:themeFontLang w:val="pt-PT"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C838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5D78"/>
    <w:pPr>
      <w:spacing w:after="160" w:line="259" w:lineRule="auto"/>
    </w:pPr>
    <w:rPr>
      <w:sz w:val="22"/>
      <w:szCs w:val="22"/>
      <w:lang w:eastAsia="en-US"/>
    </w:rPr>
  </w:style>
  <w:style w:type="paragraph" w:styleId="Cabealho1">
    <w:name w:val="heading 1"/>
    <w:basedOn w:val="Normal"/>
    <w:next w:val="Normal"/>
    <w:link w:val="Cabealho1Carter"/>
    <w:uiPriority w:val="99"/>
    <w:qFormat/>
    <w:rsid w:val="00307C66"/>
    <w:pPr>
      <w:keepNext/>
      <w:keepLines/>
      <w:spacing w:before="480" w:after="0"/>
      <w:outlineLvl w:val="0"/>
    </w:pPr>
    <w:rPr>
      <w:rFonts w:ascii="Cambria" w:eastAsia="Times New Roman" w:hAnsi="Cambria"/>
      <w:b/>
      <w:bCs/>
      <w:color w:val="365F91"/>
      <w:sz w:val="28"/>
      <w:szCs w:val="28"/>
    </w:rPr>
  </w:style>
  <w:style w:type="paragraph" w:styleId="Cabealho2">
    <w:name w:val="heading 2"/>
    <w:basedOn w:val="Normal"/>
    <w:next w:val="Normal"/>
    <w:link w:val="Cabealho2Carter"/>
    <w:uiPriority w:val="99"/>
    <w:qFormat/>
    <w:rsid w:val="00307C66"/>
    <w:pPr>
      <w:keepNext/>
      <w:keepLines/>
      <w:spacing w:before="200" w:after="0"/>
      <w:outlineLvl w:val="1"/>
    </w:pPr>
    <w:rPr>
      <w:rFonts w:ascii="Cambria" w:eastAsia="Times New Roman" w:hAnsi="Cambria"/>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link w:val="Cabealho1"/>
    <w:uiPriority w:val="99"/>
    <w:locked/>
    <w:rsid w:val="00307C66"/>
    <w:rPr>
      <w:rFonts w:ascii="Cambria" w:hAnsi="Cambria" w:cs="Times New Roman"/>
      <w:b/>
      <w:bCs/>
      <w:color w:val="365F91"/>
      <w:sz w:val="28"/>
      <w:szCs w:val="28"/>
    </w:rPr>
  </w:style>
  <w:style w:type="character" w:customStyle="1" w:styleId="Cabealho2Carter">
    <w:name w:val="Cabeçalho 2 Caráter"/>
    <w:link w:val="Cabealho2"/>
    <w:uiPriority w:val="99"/>
    <w:semiHidden/>
    <w:locked/>
    <w:rsid w:val="00307C66"/>
    <w:rPr>
      <w:rFonts w:ascii="Cambria" w:hAnsi="Cambria" w:cs="Times New Roman"/>
      <w:b/>
      <w:bCs/>
      <w:color w:val="4F81BD"/>
      <w:sz w:val="26"/>
      <w:szCs w:val="26"/>
    </w:rPr>
  </w:style>
  <w:style w:type="table" w:styleId="Tabelacomgrelha">
    <w:name w:val="Table Grid"/>
    <w:basedOn w:val="Tabelanormal"/>
    <w:uiPriority w:val="59"/>
    <w:rsid w:val="00D75D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D75D78"/>
    <w:pPr>
      <w:ind w:left="720"/>
      <w:contextualSpacing/>
    </w:pPr>
  </w:style>
  <w:style w:type="character" w:styleId="Hiperligao">
    <w:name w:val="Hyperlink"/>
    <w:uiPriority w:val="99"/>
    <w:rsid w:val="002B2EE2"/>
    <w:rPr>
      <w:rFonts w:cs="Times New Roman"/>
      <w:color w:val="0000FF"/>
      <w:u w:val="single"/>
    </w:rPr>
  </w:style>
  <w:style w:type="paragraph" w:styleId="ndice1">
    <w:name w:val="toc 1"/>
    <w:basedOn w:val="Normal"/>
    <w:next w:val="Normal"/>
    <w:autoRedefine/>
    <w:uiPriority w:val="39"/>
    <w:rsid w:val="00E57AC8"/>
    <w:pPr>
      <w:spacing w:after="100"/>
    </w:pPr>
  </w:style>
  <w:style w:type="paragraph" w:styleId="Cabealho">
    <w:name w:val="header"/>
    <w:basedOn w:val="Normal"/>
    <w:link w:val="CabealhoCarter"/>
    <w:uiPriority w:val="99"/>
    <w:rsid w:val="00E57AC8"/>
    <w:pPr>
      <w:tabs>
        <w:tab w:val="center" w:pos="4252"/>
        <w:tab w:val="right" w:pos="8504"/>
      </w:tabs>
      <w:spacing w:after="0" w:line="240" w:lineRule="auto"/>
    </w:pPr>
  </w:style>
  <w:style w:type="character" w:customStyle="1" w:styleId="CabealhoCarter">
    <w:name w:val="Cabeçalho Caráter"/>
    <w:link w:val="Cabealho"/>
    <w:uiPriority w:val="99"/>
    <w:locked/>
    <w:rsid w:val="00E57AC8"/>
    <w:rPr>
      <w:rFonts w:cs="Times New Roman"/>
    </w:rPr>
  </w:style>
  <w:style w:type="paragraph" w:styleId="Rodap">
    <w:name w:val="footer"/>
    <w:basedOn w:val="Normal"/>
    <w:link w:val="RodapCarter"/>
    <w:uiPriority w:val="99"/>
    <w:rsid w:val="00E57AC8"/>
    <w:pPr>
      <w:tabs>
        <w:tab w:val="center" w:pos="4252"/>
        <w:tab w:val="right" w:pos="8504"/>
      </w:tabs>
      <w:spacing w:after="0" w:line="240" w:lineRule="auto"/>
    </w:pPr>
  </w:style>
  <w:style w:type="character" w:customStyle="1" w:styleId="RodapCarter">
    <w:name w:val="Rodapé Caráter"/>
    <w:link w:val="Rodap"/>
    <w:uiPriority w:val="99"/>
    <w:locked/>
    <w:rsid w:val="00E57AC8"/>
    <w:rPr>
      <w:rFonts w:cs="Times New Roman"/>
    </w:rPr>
  </w:style>
  <w:style w:type="paragraph" w:styleId="Cabealhodondice">
    <w:name w:val="TOC Heading"/>
    <w:basedOn w:val="Cabealho1"/>
    <w:next w:val="Normal"/>
    <w:uiPriority w:val="39"/>
    <w:qFormat/>
    <w:rsid w:val="00307C66"/>
    <w:pPr>
      <w:spacing w:line="276" w:lineRule="auto"/>
      <w:outlineLvl w:val="9"/>
    </w:pPr>
    <w:rPr>
      <w:lang w:eastAsia="pt-PT"/>
    </w:rPr>
  </w:style>
  <w:style w:type="paragraph" w:styleId="ndice2">
    <w:name w:val="toc 2"/>
    <w:basedOn w:val="Normal"/>
    <w:next w:val="Normal"/>
    <w:autoRedefine/>
    <w:uiPriority w:val="99"/>
    <w:rsid w:val="00307C66"/>
    <w:pPr>
      <w:spacing w:after="100" w:line="276" w:lineRule="auto"/>
      <w:ind w:left="220"/>
    </w:pPr>
    <w:rPr>
      <w:rFonts w:eastAsia="Times New Roman"/>
      <w:lang w:eastAsia="pt-PT"/>
    </w:rPr>
  </w:style>
  <w:style w:type="paragraph" w:styleId="ndice3">
    <w:name w:val="toc 3"/>
    <w:basedOn w:val="Normal"/>
    <w:next w:val="Normal"/>
    <w:autoRedefine/>
    <w:uiPriority w:val="99"/>
    <w:semiHidden/>
    <w:rsid w:val="00307C66"/>
    <w:pPr>
      <w:spacing w:after="100" w:line="276" w:lineRule="auto"/>
      <w:ind w:left="440"/>
    </w:pPr>
    <w:rPr>
      <w:rFonts w:eastAsia="Times New Roman"/>
      <w:lang w:eastAsia="pt-PT"/>
    </w:rPr>
  </w:style>
  <w:style w:type="paragraph" w:styleId="Textodebalo">
    <w:name w:val="Balloon Text"/>
    <w:basedOn w:val="Normal"/>
    <w:link w:val="TextodebaloCarter"/>
    <w:uiPriority w:val="99"/>
    <w:semiHidden/>
    <w:rsid w:val="00307C66"/>
    <w:pPr>
      <w:spacing w:after="0" w:line="240" w:lineRule="auto"/>
    </w:pPr>
    <w:rPr>
      <w:rFonts w:ascii="Tahoma" w:hAnsi="Tahoma" w:cs="Tahoma"/>
      <w:sz w:val="16"/>
      <w:szCs w:val="16"/>
    </w:rPr>
  </w:style>
  <w:style w:type="character" w:customStyle="1" w:styleId="TextodebaloCarter">
    <w:name w:val="Texto de balão Caráter"/>
    <w:link w:val="Textodebalo"/>
    <w:uiPriority w:val="99"/>
    <w:semiHidden/>
    <w:locked/>
    <w:rsid w:val="00307C66"/>
    <w:rPr>
      <w:rFonts w:ascii="Tahoma" w:hAnsi="Tahoma" w:cs="Tahoma"/>
      <w:sz w:val="16"/>
      <w:szCs w:val="16"/>
    </w:rPr>
  </w:style>
  <w:style w:type="character" w:styleId="Refdecomentrio">
    <w:name w:val="annotation reference"/>
    <w:uiPriority w:val="99"/>
    <w:semiHidden/>
    <w:rsid w:val="00C449B3"/>
    <w:rPr>
      <w:rFonts w:cs="Times New Roman"/>
      <w:sz w:val="16"/>
      <w:szCs w:val="16"/>
    </w:rPr>
  </w:style>
  <w:style w:type="paragraph" w:styleId="Textodecomentrio">
    <w:name w:val="annotation text"/>
    <w:basedOn w:val="Normal"/>
    <w:link w:val="TextodecomentrioCarter"/>
    <w:uiPriority w:val="99"/>
    <w:semiHidden/>
    <w:rsid w:val="00C449B3"/>
    <w:pPr>
      <w:spacing w:line="240" w:lineRule="auto"/>
    </w:pPr>
    <w:rPr>
      <w:sz w:val="20"/>
      <w:szCs w:val="20"/>
    </w:rPr>
  </w:style>
  <w:style w:type="character" w:customStyle="1" w:styleId="TextodecomentrioCarter">
    <w:name w:val="Texto de comentário Caráter"/>
    <w:link w:val="Textodecomentrio"/>
    <w:uiPriority w:val="99"/>
    <w:semiHidden/>
    <w:locked/>
    <w:rsid w:val="00C449B3"/>
    <w:rPr>
      <w:rFonts w:cs="Times New Roman"/>
      <w:sz w:val="20"/>
      <w:szCs w:val="20"/>
    </w:rPr>
  </w:style>
  <w:style w:type="paragraph" w:styleId="Assuntodecomentrio">
    <w:name w:val="annotation subject"/>
    <w:basedOn w:val="Textodecomentrio"/>
    <w:next w:val="Textodecomentrio"/>
    <w:link w:val="AssuntodecomentrioCarter"/>
    <w:uiPriority w:val="99"/>
    <w:semiHidden/>
    <w:rsid w:val="00C449B3"/>
    <w:rPr>
      <w:b/>
      <w:bCs/>
    </w:rPr>
  </w:style>
  <w:style w:type="character" w:customStyle="1" w:styleId="AssuntodecomentrioCarter">
    <w:name w:val="Assunto de comentário Caráter"/>
    <w:link w:val="Assuntodecomentrio"/>
    <w:uiPriority w:val="99"/>
    <w:semiHidden/>
    <w:locked/>
    <w:rsid w:val="00C449B3"/>
    <w:rPr>
      <w:rFonts w:cs="Times New Roman"/>
      <w:b/>
      <w:bCs/>
      <w:sz w:val="20"/>
      <w:szCs w:val="20"/>
    </w:rPr>
  </w:style>
  <w:style w:type="paragraph" w:styleId="NormalWeb">
    <w:name w:val="Normal (Web)"/>
    <w:basedOn w:val="Normal"/>
    <w:uiPriority w:val="99"/>
    <w:unhideWhenUsed/>
    <w:rsid w:val="00EA737D"/>
    <w:pPr>
      <w:spacing w:before="100" w:beforeAutospacing="1" w:after="100" w:afterAutospacing="1" w:line="240" w:lineRule="auto"/>
    </w:pPr>
    <w:rPr>
      <w:rFonts w:ascii="Times New Roman" w:eastAsia="Times New Roman" w:hAnsi="Times New Roman"/>
      <w:sz w:val="24"/>
      <w:szCs w:val="24"/>
      <w:lang w:eastAsia="pt-PT"/>
    </w:rPr>
  </w:style>
  <w:style w:type="character" w:customStyle="1" w:styleId="quantumwizbuttonpaperbuttonlabel">
    <w:name w:val="quantumwizbuttonpaperbuttonlabel"/>
    <w:basedOn w:val="Tipodeletrapredefinidodopargrafo"/>
    <w:rsid w:val="00EA737D"/>
  </w:style>
  <w:style w:type="character" w:customStyle="1" w:styleId="docssharedwiztogglelabeledlabeltext">
    <w:name w:val="docssharedwiztogglelabeledlabeltext"/>
    <w:basedOn w:val="Tipodeletrapredefinidodopargrafo"/>
    <w:rsid w:val="00EA737D"/>
  </w:style>
  <w:style w:type="character" w:customStyle="1" w:styleId="apple-converted-space">
    <w:name w:val="apple-converted-space"/>
    <w:basedOn w:val="Tipodeletrapredefinidodopargrafo"/>
    <w:rsid w:val="00473934"/>
  </w:style>
  <w:style w:type="character" w:customStyle="1" w:styleId="freebirdformviewerviewitemsitemrequiredasterisk">
    <w:name w:val="freebirdformviewerviewitemsitemrequiredasterisk"/>
    <w:basedOn w:val="Tipodeletrapredefinidodopargrafo"/>
    <w:rsid w:val="00473934"/>
  </w:style>
  <w:style w:type="paragraph" w:styleId="Reviso">
    <w:name w:val="Revision"/>
    <w:hidden/>
    <w:uiPriority w:val="99"/>
    <w:semiHidden/>
    <w:rsid w:val="00E348F1"/>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8942">
      <w:bodyDiv w:val="1"/>
      <w:marLeft w:val="0"/>
      <w:marRight w:val="0"/>
      <w:marTop w:val="0"/>
      <w:marBottom w:val="0"/>
      <w:divBdr>
        <w:top w:val="none" w:sz="0" w:space="0" w:color="auto"/>
        <w:left w:val="none" w:sz="0" w:space="0" w:color="auto"/>
        <w:bottom w:val="none" w:sz="0" w:space="0" w:color="auto"/>
        <w:right w:val="none" w:sz="0" w:space="0" w:color="auto"/>
      </w:divBdr>
      <w:divsChild>
        <w:div w:id="766002818">
          <w:marLeft w:val="0"/>
          <w:marRight w:val="0"/>
          <w:marTop w:val="510"/>
          <w:marBottom w:val="0"/>
          <w:divBdr>
            <w:top w:val="none" w:sz="0" w:space="0" w:color="auto"/>
            <w:left w:val="none" w:sz="0" w:space="0" w:color="auto"/>
            <w:bottom w:val="none" w:sz="0" w:space="0" w:color="auto"/>
            <w:right w:val="none" w:sz="0" w:space="0" w:color="auto"/>
          </w:divBdr>
          <w:divsChild>
            <w:div w:id="351499400">
              <w:marLeft w:val="0"/>
              <w:marRight w:val="0"/>
              <w:marTop w:val="0"/>
              <w:marBottom w:val="0"/>
              <w:divBdr>
                <w:top w:val="none" w:sz="0" w:space="0" w:color="auto"/>
                <w:left w:val="none" w:sz="0" w:space="0" w:color="auto"/>
                <w:bottom w:val="none" w:sz="0" w:space="0" w:color="auto"/>
                <w:right w:val="none" w:sz="0" w:space="0" w:color="auto"/>
              </w:divBdr>
              <w:divsChild>
                <w:div w:id="976646987">
                  <w:marLeft w:val="0"/>
                  <w:marRight w:val="0"/>
                  <w:marTop w:val="0"/>
                  <w:marBottom w:val="0"/>
                  <w:divBdr>
                    <w:top w:val="none" w:sz="0" w:space="0" w:color="auto"/>
                    <w:left w:val="none" w:sz="0" w:space="0" w:color="auto"/>
                    <w:bottom w:val="none" w:sz="0" w:space="0" w:color="auto"/>
                    <w:right w:val="none" w:sz="0" w:space="0" w:color="auto"/>
                  </w:divBdr>
                  <w:divsChild>
                    <w:div w:id="544219650">
                      <w:marLeft w:val="0"/>
                      <w:marRight w:val="210"/>
                      <w:marTop w:val="0"/>
                      <w:marBottom w:val="0"/>
                      <w:divBdr>
                        <w:top w:val="none" w:sz="0" w:space="0" w:color="auto"/>
                        <w:left w:val="none" w:sz="0" w:space="0" w:color="auto"/>
                        <w:bottom w:val="none" w:sz="0" w:space="0" w:color="auto"/>
                        <w:right w:val="none" w:sz="0" w:space="0" w:color="auto"/>
                      </w:divBdr>
                    </w:div>
                    <w:div w:id="176646290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1297179304">
          <w:marLeft w:val="0"/>
          <w:marRight w:val="0"/>
          <w:marTop w:val="0"/>
          <w:marBottom w:val="0"/>
          <w:divBdr>
            <w:top w:val="none" w:sz="0" w:space="0" w:color="auto"/>
            <w:left w:val="none" w:sz="0" w:space="0" w:color="auto"/>
            <w:bottom w:val="none" w:sz="0" w:space="0" w:color="auto"/>
            <w:right w:val="none" w:sz="0" w:space="0" w:color="auto"/>
          </w:divBdr>
          <w:divsChild>
            <w:div w:id="416680222">
              <w:marLeft w:val="0"/>
              <w:marRight w:val="0"/>
              <w:marTop w:val="30"/>
              <w:marBottom w:val="0"/>
              <w:divBdr>
                <w:top w:val="none" w:sz="0" w:space="0" w:color="auto"/>
                <w:left w:val="none" w:sz="0" w:space="0" w:color="auto"/>
                <w:bottom w:val="none" w:sz="0" w:space="0" w:color="auto"/>
                <w:right w:val="none" w:sz="0" w:space="0" w:color="auto"/>
              </w:divBdr>
              <w:divsChild>
                <w:div w:id="53507488">
                  <w:marLeft w:val="0"/>
                  <w:marRight w:val="0"/>
                  <w:marTop w:val="0"/>
                  <w:marBottom w:val="0"/>
                  <w:divBdr>
                    <w:top w:val="none" w:sz="0" w:space="0" w:color="auto"/>
                    <w:left w:val="none" w:sz="0" w:space="0" w:color="auto"/>
                    <w:bottom w:val="none" w:sz="0" w:space="0" w:color="auto"/>
                    <w:right w:val="none" w:sz="0" w:space="0" w:color="auto"/>
                  </w:divBdr>
                  <w:divsChild>
                    <w:div w:id="1535730642">
                      <w:marLeft w:val="0"/>
                      <w:marRight w:val="0"/>
                      <w:marTop w:val="0"/>
                      <w:marBottom w:val="0"/>
                      <w:divBdr>
                        <w:top w:val="none" w:sz="0" w:space="0" w:color="auto"/>
                        <w:left w:val="none" w:sz="0" w:space="0" w:color="auto"/>
                        <w:bottom w:val="none" w:sz="0" w:space="0" w:color="auto"/>
                        <w:right w:val="none" w:sz="0" w:space="0" w:color="auto"/>
                      </w:divBdr>
                      <w:divsChild>
                        <w:div w:id="555092932">
                          <w:marLeft w:val="0"/>
                          <w:marRight w:val="0"/>
                          <w:marTop w:val="0"/>
                          <w:marBottom w:val="0"/>
                          <w:divBdr>
                            <w:top w:val="none" w:sz="0" w:space="0" w:color="auto"/>
                            <w:left w:val="none" w:sz="0" w:space="0" w:color="auto"/>
                            <w:bottom w:val="none" w:sz="0" w:space="0" w:color="auto"/>
                            <w:right w:val="none" w:sz="0" w:space="0" w:color="auto"/>
                          </w:divBdr>
                          <w:divsChild>
                            <w:div w:id="175924504">
                              <w:marLeft w:val="0"/>
                              <w:marRight w:val="0"/>
                              <w:marTop w:val="0"/>
                              <w:marBottom w:val="0"/>
                              <w:divBdr>
                                <w:top w:val="none" w:sz="0" w:space="0" w:color="auto"/>
                                <w:left w:val="none" w:sz="0" w:space="0" w:color="auto"/>
                                <w:bottom w:val="none" w:sz="0" w:space="0" w:color="auto"/>
                                <w:right w:val="none" w:sz="0" w:space="0" w:color="auto"/>
                              </w:divBdr>
                            </w:div>
                            <w:div w:id="532615346">
                              <w:marLeft w:val="0"/>
                              <w:marRight w:val="0"/>
                              <w:marTop w:val="0"/>
                              <w:marBottom w:val="0"/>
                              <w:divBdr>
                                <w:top w:val="none" w:sz="0" w:space="0" w:color="auto"/>
                                <w:left w:val="none" w:sz="0" w:space="0" w:color="auto"/>
                                <w:bottom w:val="none" w:sz="0" w:space="0" w:color="auto"/>
                                <w:right w:val="none" w:sz="0" w:space="0" w:color="auto"/>
                              </w:divBdr>
                            </w:div>
                            <w:div w:id="742534410">
                              <w:marLeft w:val="0"/>
                              <w:marRight w:val="0"/>
                              <w:marTop w:val="0"/>
                              <w:marBottom w:val="0"/>
                              <w:divBdr>
                                <w:top w:val="none" w:sz="0" w:space="0" w:color="auto"/>
                                <w:left w:val="none" w:sz="0" w:space="0" w:color="auto"/>
                                <w:bottom w:val="none" w:sz="0" w:space="0" w:color="auto"/>
                                <w:right w:val="none" w:sz="0" w:space="0" w:color="auto"/>
                              </w:divBdr>
                            </w:div>
                            <w:div w:id="1109593315">
                              <w:marLeft w:val="0"/>
                              <w:marRight w:val="0"/>
                              <w:marTop w:val="0"/>
                              <w:marBottom w:val="0"/>
                              <w:divBdr>
                                <w:top w:val="none" w:sz="0" w:space="0" w:color="auto"/>
                                <w:left w:val="none" w:sz="0" w:space="0" w:color="auto"/>
                                <w:bottom w:val="none" w:sz="0" w:space="0" w:color="auto"/>
                                <w:right w:val="none" w:sz="0" w:space="0" w:color="auto"/>
                              </w:divBdr>
                            </w:div>
                            <w:div w:id="1164859073">
                              <w:marLeft w:val="0"/>
                              <w:marRight w:val="0"/>
                              <w:marTop w:val="0"/>
                              <w:marBottom w:val="0"/>
                              <w:divBdr>
                                <w:top w:val="none" w:sz="0" w:space="0" w:color="auto"/>
                                <w:left w:val="none" w:sz="0" w:space="0" w:color="auto"/>
                                <w:bottom w:val="none" w:sz="0" w:space="0" w:color="auto"/>
                                <w:right w:val="none" w:sz="0" w:space="0" w:color="auto"/>
                              </w:divBdr>
                            </w:div>
                            <w:div w:id="1227762595">
                              <w:marLeft w:val="0"/>
                              <w:marRight w:val="0"/>
                              <w:marTop w:val="0"/>
                              <w:marBottom w:val="0"/>
                              <w:divBdr>
                                <w:top w:val="none" w:sz="0" w:space="0" w:color="auto"/>
                                <w:left w:val="none" w:sz="0" w:space="0" w:color="auto"/>
                                <w:bottom w:val="none" w:sz="0" w:space="0" w:color="auto"/>
                                <w:right w:val="none" w:sz="0" w:space="0" w:color="auto"/>
                              </w:divBdr>
                            </w:div>
                            <w:div w:id="1352608955">
                              <w:marLeft w:val="0"/>
                              <w:marRight w:val="0"/>
                              <w:marTop w:val="0"/>
                              <w:marBottom w:val="0"/>
                              <w:divBdr>
                                <w:top w:val="none" w:sz="0" w:space="0" w:color="auto"/>
                                <w:left w:val="none" w:sz="0" w:space="0" w:color="auto"/>
                                <w:bottom w:val="single" w:sz="6" w:space="0" w:color="FFFFFF"/>
                                <w:right w:val="none" w:sz="0" w:space="0" w:color="auto"/>
                              </w:divBdr>
                            </w:div>
                            <w:div w:id="1580091652">
                              <w:marLeft w:val="0"/>
                              <w:marRight w:val="0"/>
                              <w:marTop w:val="0"/>
                              <w:marBottom w:val="0"/>
                              <w:divBdr>
                                <w:top w:val="none" w:sz="0" w:space="0" w:color="auto"/>
                                <w:left w:val="none" w:sz="0" w:space="0" w:color="auto"/>
                                <w:bottom w:val="none" w:sz="0" w:space="0" w:color="auto"/>
                                <w:right w:val="none" w:sz="0" w:space="0" w:color="auto"/>
                              </w:divBdr>
                            </w:div>
                            <w:div w:id="1630937646">
                              <w:marLeft w:val="0"/>
                              <w:marRight w:val="0"/>
                              <w:marTop w:val="0"/>
                              <w:marBottom w:val="0"/>
                              <w:divBdr>
                                <w:top w:val="none" w:sz="0" w:space="0" w:color="auto"/>
                                <w:left w:val="none" w:sz="0" w:space="0" w:color="auto"/>
                                <w:bottom w:val="none" w:sz="0" w:space="0" w:color="auto"/>
                                <w:right w:val="none" w:sz="0" w:space="0" w:color="auto"/>
                              </w:divBdr>
                            </w:div>
                            <w:div w:id="1637565087">
                              <w:marLeft w:val="0"/>
                              <w:marRight w:val="0"/>
                              <w:marTop w:val="0"/>
                              <w:marBottom w:val="0"/>
                              <w:divBdr>
                                <w:top w:val="none" w:sz="0" w:space="0" w:color="auto"/>
                                <w:left w:val="none" w:sz="0" w:space="0" w:color="auto"/>
                                <w:bottom w:val="none" w:sz="0" w:space="0" w:color="auto"/>
                                <w:right w:val="none" w:sz="0" w:space="0" w:color="auto"/>
                              </w:divBdr>
                            </w:div>
                            <w:div w:id="1897815374">
                              <w:marLeft w:val="0"/>
                              <w:marRight w:val="0"/>
                              <w:marTop w:val="0"/>
                              <w:marBottom w:val="0"/>
                              <w:divBdr>
                                <w:top w:val="none" w:sz="0" w:space="0" w:color="auto"/>
                                <w:left w:val="none" w:sz="0" w:space="0" w:color="auto"/>
                                <w:bottom w:val="none" w:sz="0" w:space="0" w:color="auto"/>
                                <w:right w:val="none" w:sz="0" w:space="0" w:color="auto"/>
                              </w:divBdr>
                            </w:div>
                            <w:div w:id="20961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5201">
                      <w:marLeft w:val="0"/>
                      <w:marRight w:val="0"/>
                      <w:marTop w:val="0"/>
                      <w:marBottom w:val="0"/>
                      <w:divBdr>
                        <w:top w:val="none" w:sz="0" w:space="0" w:color="auto"/>
                        <w:left w:val="none" w:sz="0" w:space="0" w:color="auto"/>
                        <w:bottom w:val="none" w:sz="0" w:space="0" w:color="auto"/>
                        <w:right w:val="none" w:sz="0" w:space="0" w:color="auto"/>
                      </w:divBdr>
                      <w:divsChild>
                        <w:div w:id="32075409">
                          <w:marLeft w:val="0"/>
                          <w:marRight w:val="0"/>
                          <w:marTop w:val="0"/>
                          <w:marBottom w:val="0"/>
                          <w:divBdr>
                            <w:top w:val="none" w:sz="0" w:space="0" w:color="auto"/>
                            <w:left w:val="none" w:sz="0" w:space="0" w:color="auto"/>
                            <w:bottom w:val="single" w:sz="6" w:space="0" w:color="FFFFFF"/>
                            <w:right w:val="none" w:sz="0" w:space="0" w:color="auto"/>
                          </w:divBdr>
                        </w:div>
                        <w:div w:id="70154267">
                          <w:marLeft w:val="0"/>
                          <w:marRight w:val="0"/>
                          <w:marTop w:val="0"/>
                          <w:marBottom w:val="0"/>
                          <w:divBdr>
                            <w:top w:val="none" w:sz="0" w:space="0" w:color="auto"/>
                            <w:left w:val="none" w:sz="0" w:space="0" w:color="auto"/>
                            <w:bottom w:val="single" w:sz="6" w:space="0" w:color="FFFFFF"/>
                            <w:right w:val="none" w:sz="0" w:space="0" w:color="auto"/>
                          </w:divBdr>
                        </w:div>
                        <w:div w:id="97675134">
                          <w:marLeft w:val="0"/>
                          <w:marRight w:val="0"/>
                          <w:marTop w:val="0"/>
                          <w:marBottom w:val="0"/>
                          <w:divBdr>
                            <w:top w:val="none" w:sz="0" w:space="0" w:color="auto"/>
                            <w:left w:val="none" w:sz="0" w:space="0" w:color="auto"/>
                            <w:bottom w:val="single" w:sz="6" w:space="0" w:color="FFFFFF"/>
                            <w:right w:val="none" w:sz="0" w:space="0" w:color="auto"/>
                          </w:divBdr>
                        </w:div>
                        <w:div w:id="399795047">
                          <w:marLeft w:val="0"/>
                          <w:marRight w:val="0"/>
                          <w:marTop w:val="0"/>
                          <w:marBottom w:val="0"/>
                          <w:divBdr>
                            <w:top w:val="none" w:sz="0" w:space="0" w:color="auto"/>
                            <w:left w:val="none" w:sz="0" w:space="0" w:color="auto"/>
                            <w:bottom w:val="single" w:sz="6" w:space="0" w:color="FFFFFF"/>
                            <w:right w:val="none" w:sz="0" w:space="0" w:color="auto"/>
                          </w:divBdr>
                        </w:div>
                        <w:div w:id="405541226">
                          <w:marLeft w:val="0"/>
                          <w:marRight w:val="0"/>
                          <w:marTop w:val="0"/>
                          <w:marBottom w:val="0"/>
                          <w:divBdr>
                            <w:top w:val="none" w:sz="0" w:space="0" w:color="auto"/>
                            <w:left w:val="none" w:sz="0" w:space="0" w:color="auto"/>
                            <w:bottom w:val="single" w:sz="6" w:space="0" w:color="FFFFFF"/>
                            <w:right w:val="none" w:sz="0" w:space="0" w:color="auto"/>
                          </w:divBdr>
                        </w:div>
                        <w:div w:id="657733768">
                          <w:marLeft w:val="0"/>
                          <w:marRight w:val="0"/>
                          <w:marTop w:val="0"/>
                          <w:marBottom w:val="0"/>
                          <w:divBdr>
                            <w:top w:val="none" w:sz="0" w:space="0" w:color="auto"/>
                            <w:left w:val="none" w:sz="0" w:space="0" w:color="auto"/>
                            <w:bottom w:val="single" w:sz="6" w:space="0" w:color="FFFFFF"/>
                            <w:right w:val="none" w:sz="0" w:space="0" w:color="auto"/>
                          </w:divBdr>
                        </w:div>
                        <w:div w:id="861280732">
                          <w:marLeft w:val="0"/>
                          <w:marRight w:val="0"/>
                          <w:marTop w:val="0"/>
                          <w:marBottom w:val="0"/>
                          <w:divBdr>
                            <w:top w:val="none" w:sz="0" w:space="0" w:color="auto"/>
                            <w:left w:val="none" w:sz="0" w:space="0" w:color="auto"/>
                            <w:bottom w:val="single" w:sz="6" w:space="0" w:color="FFFFFF"/>
                            <w:right w:val="none" w:sz="0" w:space="0" w:color="auto"/>
                          </w:divBdr>
                        </w:div>
                        <w:div w:id="889338417">
                          <w:marLeft w:val="0"/>
                          <w:marRight w:val="0"/>
                          <w:marTop w:val="0"/>
                          <w:marBottom w:val="0"/>
                          <w:divBdr>
                            <w:top w:val="none" w:sz="0" w:space="0" w:color="auto"/>
                            <w:left w:val="none" w:sz="0" w:space="0" w:color="auto"/>
                            <w:bottom w:val="single" w:sz="6" w:space="0" w:color="FFFFFF"/>
                            <w:right w:val="none" w:sz="0" w:space="0" w:color="auto"/>
                          </w:divBdr>
                        </w:div>
                        <w:div w:id="1239942826">
                          <w:marLeft w:val="0"/>
                          <w:marRight w:val="0"/>
                          <w:marTop w:val="0"/>
                          <w:marBottom w:val="0"/>
                          <w:divBdr>
                            <w:top w:val="none" w:sz="0" w:space="0" w:color="auto"/>
                            <w:left w:val="none" w:sz="0" w:space="0" w:color="auto"/>
                            <w:bottom w:val="single" w:sz="6" w:space="0" w:color="FFFFFF"/>
                            <w:right w:val="none" w:sz="0" w:space="0" w:color="auto"/>
                          </w:divBdr>
                        </w:div>
                        <w:div w:id="1345210963">
                          <w:marLeft w:val="0"/>
                          <w:marRight w:val="0"/>
                          <w:marTop w:val="0"/>
                          <w:marBottom w:val="0"/>
                          <w:divBdr>
                            <w:top w:val="none" w:sz="0" w:space="0" w:color="auto"/>
                            <w:left w:val="none" w:sz="0" w:space="0" w:color="auto"/>
                            <w:bottom w:val="single" w:sz="6" w:space="0" w:color="FFFFFF"/>
                            <w:right w:val="none" w:sz="0" w:space="0" w:color="auto"/>
                          </w:divBdr>
                        </w:div>
                        <w:div w:id="1563515111">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 w:id="1302999996">
                  <w:marLeft w:val="0"/>
                  <w:marRight w:val="0"/>
                  <w:marTop w:val="0"/>
                  <w:marBottom w:val="0"/>
                  <w:divBdr>
                    <w:top w:val="none" w:sz="0" w:space="0" w:color="auto"/>
                    <w:left w:val="none" w:sz="0" w:space="0" w:color="auto"/>
                    <w:bottom w:val="none" w:sz="0" w:space="0" w:color="auto"/>
                    <w:right w:val="none" w:sz="0" w:space="0" w:color="auto"/>
                  </w:divBdr>
                  <w:divsChild>
                    <w:div w:id="1904215506">
                      <w:marLeft w:val="0"/>
                      <w:marRight w:val="0"/>
                      <w:marTop w:val="0"/>
                      <w:marBottom w:val="0"/>
                      <w:divBdr>
                        <w:top w:val="none" w:sz="0" w:space="0" w:color="auto"/>
                        <w:left w:val="none" w:sz="0" w:space="0" w:color="auto"/>
                        <w:bottom w:val="none" w:sz="0" w:space="0" w:color="auto"/>
                        <w:right w:val="none" w:sz="0" w:space="0" w:color="auto"/>
                      </w:divBdr>
                      <w:divsChild>
                        <w:div w:id="273488090">
                          <w:marLeft w:val="0"/>
                          <w:marRight w:val="0"/>
                          <w:marTop w:val="0"/>
                          <w:marBottom w:val="0"/>
                          <w:divBdr>
                            <w:top w:val="none" w:sz="0" w:space="0" w:color="auto"/>
                            <w:left w:val="none" w:sz="0" w:space="0" w:color="auto"/>
                            <w:bottom w:val="none" w:sz="0" w:space="0" w:color="auto"/>
                            <w:right w:val="none" w:sz="0" w:space="0" w:color="auto"/>
                          </w:divBdr>
                        </w:div>
                        <w:div w:id="11681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19520">
              <w:marLeft w:val="0"/>
              <w:marRight w:val="0"/>
              <w:marTop w:val="195"/>
              <w:marBottom w:val="0"/>
              <w:divBdr>
                <w:top w:val="none" w:sz="0" w:space="0" w:color="auto"/>
                <w:left w:val="none" w:sz="0" w:space="0" w:color="auto"/>
                <w:bottom w:val="none" w:sz="0" w:space="0" w:color="auto"/>
                <w:right w:val="none" w:sz="0" w:space="0" w:color="auto"/>
              </w:divBdr>
            </w:div>
            <w:div w:id="1888297968">
              <w:marLeft w:val="-255"/>
              <w:marRight w:val="-255"/>
              <w:marTop w:val="0"/>
              <w:marBottom w:val="0"/>
              <w:divBdr>
                <w:top w:val="none" w:sz="0" w:space="0" w:color="auto"/>
                <w:left w:val="none" w:sz="0" w:space="0" w:color="auto"/>
                <w:bottom w:val="none" w:sz="0" w:space="0" w:color="auto"/>
                <w:right w:val="none" w:sz="0" w:space="0" w:color="auto"/>
              </w:divBdr>
              <w:divsChild>
                <w:div w:id="645477789">
                  <w:marLeft w:val="0"/>
                  <w:marRight w:val="0"/>
                  <w:marTop w:val="0"/>
                  <w:marBottom w:val="0"/>
                  <w:divBdr>
                    <w:top w:val="none" w:sz="0" w:space="0" w:color="auto"/>
                    <w:left w:val="none" w:sz="0" w:space="0" w:color="auto"/>
                    <w:bottom w:val="none" w:sz="0" w:space="0" w:color="auto"/>
                    <w:right w:val="none" w:sz="0" w:space="0" w:color="auto"/>
                  </w:divBdr>
                  <w:divsChild>
                    <w:div w:id="10673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3405">
      <w:bodyDiv w:val="1"/>
      <w:marLeft w:val="0"/>
      <w:marRight w:val="0"/>
      <w:marTop w:val="0"/>
      <w:marBottom w:val="0"/>
      <w:divBdr>
        <w:top w:val="none" w:sz="0" w:space="0" w:color="auto"/>
        <w:left w:val="none" w:sz="0" w:space="0" w:color="auto"/>
        <w:bottom w:val="none" w:sz="0" w:space="0" w:color="auto"/>
        <w:right w:val="none" w:sz="0" w:space="0" w:color="auto"/>
      </w:divBdr>
      <w:divsChild>
        <w:div w:id="813957343">
          <w:marLeft w:val="-255"/>
          <w:marRight w:val="-255"/>
          <w:marTop w:val="0"/>
          <w:marBottom w:val="0"/>
          <w:divBdr>
            <w:top w:val="none" w:sz="0" w:space="0" w:color="auto"/>
            <w:left w:val="none" w:sz="0" w:space="0" w:color="auto"/>
            <w:bottom w:val="none" w:sz="0" w:space="0" w:color="auto"/>
            <w:right w:val="none" w:sz="0" w:space="0" w:color="auto"/>
          </w:divBdr>
          <w:divsChild>
            <w:div w:id="482624024">
              <w:marLeft w:val="0"/>
              <w:marRight w:val="0"/>
              <w:marTop w:val="0"/>
              <w:marBottom w:val="0"/>
              <w:divBdr>
                <w:top w:val="none" w:sz="0" w:space="0" w:color="auto"/>
                <w:left w:val="none" w:sz="0" w:space="0" w:color="auto"/>
                <w:bottom w:val="none" w:sz="0" w:space="0" w:color="auto"/>
                <w:right w:val="none" w:sz="0" w:space="0" w:color="auto"/>
              </w:divBdr>
              <w:divsChild>
                <w:div w:id="18310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4895">
          <w:marLeft w:val="0"/>
          <w:marRight w:val="0"/>
          <w:marTop w:val="30"/>
          <w:marBottom w:val="0"/>
          <w:divBdr>
            <w:top w:val="none" w:sz="0" w:space="0" w:color="auto"/>
            <w:left w:val="none" w:sz="0" w:space="0" w:color="auto"/>
            <w:bottom w:val="none" w:sz="0" w:space="0" w:color="auto"/>
            <w:right w:val="none" w:sz="0" w:space="0" w:color="auto"/>
          </w:divBdr>
          <w:divsChild>
            <w:div w:id="916553015">
              <w:marLeft w:val="0"/>
              <w:marRight w:val="0"/>
              <w:marTop w:val="0"/>
              <w:marBottom w:val="0"/>
              <w:divBdr>
                <w:top w:val="none" w:sz="0" w:space="0" w:color="auto"/>
                <w:left w:val="none" w:sz="0" w:space="0" w:color="auto"/>
                <w:bottom w:val="none" w:sz="0" w:space="0" w:color="auto"/>
                <w:right w:val="none" w:sz="0" w:space="0" w:color="auto"/>
              </w:divBdr>
              <w:divsChild>
                <w:div w:id="850265820">
                  <w:marLeft w:val="0"/>
                  <w:marRight w:val="0"/>
                  <w:marTop w:val="0"/>
                  <w:marBottom w:val="0"/>
                  <w:divBdr>
                    <w:top w:val="none" w:sz="0" w:space="0" w:color="auto"/>
                    <w:left w:val="none" w:sz="0" w:space="0" w:color="auto"/>
                    <w:bottom w:val="none" w:sz="0" w:space="0" w:color="auto"/>
                    <w:right w:val="none" w:sz="0" w:space="0" w:color="auto"/>
                  </w:divBdr>
                  <w:divsChild>
                    <w:div w:id="207255478">
                      <w:marLeft w:val="0"/>
                      <w:marRight w:val="0"/>
                      <w:marTop w:val="0"/>
                      <w:marBottom w:val="0"/>
                      <w:divBdr>
                        <w:top w:val="none" w:sz="0" w:space="0" w:color="auto"/>
                        <w:left w:val="none" w:sz="0" w:space="0" w:color="auto"/>
                        <w:bottom w:val="none" w:sz="0" w:space="0" w:color="auto"/>
                        <w:right w:val="none" w:sz="0" w:space="0" w:color="auto"/>
                      </w:divBdr>
                    </w:div>
                    <w:div w:id="17179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7380">
              <w:marLeft w:val="0"/>
              <w:marRight w:val="0"/>
              <w:marTop w:val="0"/>
              <w:marBottom w:val="0"/>
              <w:divBdr>
                <w:top w:val="none" w:sz="0" w:space="0" w:color="auto"/>
                <w:left w:val="none" w:sz="0" w:space="0" w:color="auto"/>
                <w:bottom w:val="none" w:sz="0" w:space="0" w:color="auto"/>
                <w:right w:val="none" w:sz="0" w:space="0" w:color="auto"/>
              </w:divBdr>
              <w:divsChild>
                <w:div w:id="186985314">
                  <w:marLeft w:val="0"/>
                  <w:marRight w:val="0"/>
                  <w:marTop w:val="0"/>
                  <w:marBottom w:val="0"/>
                  <w:divBdr>
                    <w:top w:val="none" w:sz="0" w:space="0" w:color="auto"/>
                    <w:left w:val="none" w:sz="0" w:space="0" w:color="auto"/>
                    <w:bottom w:val="none" w:sz="0" w:space="0" w:color="auto"/>
                    <w:right w:val="none" w:sz="0" w:space="0" w:color="auto"/>
                  </w:divBdr>
                  <w:divsChild>
                    <w:div w:id="1643733983">
                      <w:marLeft w:val="0"/>
                      <w:marRight w:val="0"/>
                      <w:marTop w:val="0"/>
                      <w:marBottom w:val="0"/>
                      <w:divBdr>
                        <w:top w:val="none" w:sz="0" w:space="0" w:color="auto"/>
                        <w:left w:val="none" w:sz="0" w:space="0" w:color="auto"/>
                        <w:bottom w:val="none" w:sz="0" w:space="0" w:color="auto"/>
                        <w:right w:val="none" w:sz="0" w:space="0" w:color="auto"/>
                      </w:divBdr>
                      <w:divsChild>
                        <w:div w:id="332027423">
                          <w:marLeft w:val="0"/>
                          <w:marRight w:val="0"/>
                          <w:marTop w:val="0"/>
                          <w:marBottom w:val="0"/>
                          <w:divBdr>
                            <w:top w:val="none" w:sz="0" w:space="0" w:color="auto"/>
                            <w:left w:val="none" w:sz="0" w:space="0" w:color="auto"/>
                            <w:bottom w:val="none" w:sz="0" w:space="0" w:color="auto"/>
                            <w:right w:val="none" w:sz="0" w:space="0" w:color="auto"/>
                          </w:divBdr>
                        </w:div>
                        <w:div w:id="1312641179">
                          <w:marLeft w:val="0"/>
                          <w:marRight w:val="0"/>
                          <w:marTop w:val="0"/>
                          <w:marBottom w:val="0"/>
                          <w:divBdr>
                            <w:top w:val="none" w:sz="0" w:space="0" w:color="auto"/>
                            <w:left w:val="none" w:sz="0" w:space="0" w:color="auto"/>
                            <w:bottom w:val="single" w:sz="6" w:space="0" w:color="FFFFFF"/>
                            <w:right w:val="none" w:sz="0" w:space="0" w:color="auto"/>
                          </w:divBdr>
                        </w:div>
                        <w:div w:id="1591306314">
                          <w:marLeft w:val="0"/>
                          <w:marRight w:val="0"/>
                          <w:marTop w:val="0"/>
                          <w:marBottom w:val="0"/>
                          <w:divBdr>
                            <w:top w:val="none" w:sz="0" w:space="0" w:color="auto"/>
                            <w:left w:val="none" w:sz="0" w:space="0" w:color="auto"/>
                            <w:bottom w:val="none" w:sz="0" w:space="0" w:color="auto"/>
                            <w:right w:val="none" w:sz="0" w:space="0" w:color="auto"/>
                          </w:divBdr>
                        </w:div>
                        <w:div w:id="19350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7136">
                  <w:marLeft w:val="0"/>
                  <w:marRight w:val="0"/>
                  <w:marTop w:val="0"/>
                  <w:marBottom w:val="0"/>
                  <w:divBdr>
                    <w:top w:val="none" w:sz="0" w:space="0" w:color="auto"/>
                    <w:left w:val="none" w:sz="0" w:space="0" w:color="auto"/>
                    <w:bottom w:val="none" w:sz="0" w:space="0" w:color="auto"/>
                    <w:right w:val="none" w:sz="0" w:space="0" w:color="auto"/>
                  </w:divBdr>
                  <w:divsChild>
                    <w:div w:id="1055473694">
                      <w:marLeft w:val="0"/>
                      <w:marRight w:val="0"/>
                      <w:marTop w:val="0"/>
                      <w:marBottom w:val="0"/>
                      <w:divBdr>
                        <w:top w:val="none" w:sz="0" w:space="0" w:color="auto"/>
                        <w:left w:val="none" w:sz="0" w:space="0" w:color="auto"/>
                        <w:bottom w:val="single" w:sz="6" w:space="0" w:color="FFFFFF"/>
                        <w:right w:val="none" w:sz="0" w:space="0" w:color="auto"/>
                      </w:divBdr>
                    </w:div>
                    <w:div w:id="1376613502">
                      <w:marLeft w:val="0"/>
                      <w:marRight w:val="0"/>
                      <w:marTop w:val="0"/>
                      <w:marBottom w:val="0"/>
                      <w:divBdr>
                        <w:top w:val="none" w:sz="0" w:space="0" w:color="auto"/>
                        <w:left w:val="none" w:sz="0" w:space="0" w:color="auto"/>
                        <w:bottom w:val="single" w:sz="6" w:space="0" w:color="FFFFFF"/>
                        <w:right w:val="none" w:sz="0" w:space="0" w:color="auto"/>
                      </w:divBdr>
                    </w:div>
                    <w:div w:id="1759209425">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sChild>
        </w:div>
      </w:divsChild>
    </w:div>
    <w:div w:id="404230143">
      <w:bodyDiv w:val="1"/>
      <w:marLeft w:val="0"/>
      <w:marRight w:val="0"/>
      <w:marTop w:val="0"/>
      <w:marBottom w:val="0"/>
      <w:divBdr>
        <w:top w:val="none" w:sz="0" w:space="0" w:color="auto"/>
        <w:left w:val="none" w:sz="0" w:space="0" w:color="auto"/>
        <w:bottom w:val="none" w:sz="0" w:space="0" w:color="auto"/>
        <w:right w:val="none" w:sz="0" w:space="0" w:color="auto"/>
      </w:divBdr>
    </w:div>
    <w:div w:id="446655893">
      <w:bodyDiv w:val="1"/>
      <w:marLeft w:val="0"/>
      <w:marRight w:val="0"/>
      <w:marTop w:val="0"/>
      <w:marBottom w:val="0"/>
      <w:divBdr>
        <w:top w:val="none" w:sz="0" w:space="0" w:color="auto"/>
        <w:left w:val="none" w:sz="0" w:space="0" w:color="auto"/>
        <w:bottom w:val="none" w:sz="0" w:space="0" w:color="auto"/>
        <w:right w:val="none" w:sz="0" w:space="0" w:color="auto"/>
      </w:divBdr>
      <w:divsChild>
        <w:div w:id="197162473">
          <w:marLeft w:val="0"/>
          <w:marRight w:val="0"/>
          <w:marTop w:val="510"/>
          <w:marBottom w:val="0"/>
          <w:divBdr>
            <w:top w:val="none" w:sz="0" w:space="0" w:color="auto"/>
            <w:left w:val="none" w:sz="0" w:space="0" w:color="auto"/>
            <w:bottom w:val="none" w:sz="0" w:space="0" w:color="auto"/>
            <w:right w:val="none" w:sz="0" w:space="0" w:color="auto"/>
          </w:divBdr>
          <w:divsChild>
            <w:div w:id="1690712445">
              <w:marLeft w:val="0"/>
              <w:marRight w:val="0"/>
              <w:marTop w:val="0"/>
              <w:marBottom w:val="0"/>
              <w:divBdr>
                <w:top w:val="none" w:sz="0" w:space="0" w:color="auto"/>
                <w:left w:val="none" w:sz="0" w:space="0" w:color="auto"/>
                <w:bottom w:val="none" w:sz="0" w:space="0" w:color="auto"/>
                <w:right w:val="none" w:sz="0" w:space="0" w:color="auto"/>
              </w:divBdr>
              <w:divsChild>
                <w:div w:id="1025132057">
                  <w:marLeft w:val="0"/>
                  <w:marRight w:val="0"/>
                  <w:marTop w:val="0"/>
                  <w:marBottom w:val="0"/>
                  <w:divBdr>
                    <w:top w:val="none" w:sz="0" w:space="0" w:color="auto"/>
                    <w:left w:val="none" w:sz="0" w:space="0" w:color="auto"/>
                    <w:bottom w:val="none" w:sz="0" w:space="0" w:color="auto"/>
                    <w:right w:val="none" w:sz="0" w:space="0" w:color="auto"/>
                  </w:divBdr>
                  <w:divsChild>
                    <w:div w:id="488639594">
                      <w:marLeft w:val="0"/>
                      <w:marRight w:val="210"/>
                      <w:marTop w:val="0"/>
                      <w:marBottom w:val="0"/>
                      <w:divBdr>
                        <w:top w:val="none" w:sz="0" w:space="0" w:color="auto"/>
                        <w:left w:val="none" w:sz="0" w:space="0" w:color="auto"/>
                        <w:bottom w:val="none" w:sz="0" w:space="0" w:color="auto"/>
                        <w:right w:val="none" w:sz="0" w:space="0" w:color="auto"/>
                      </w:divBdr>
                    </w:div>
                    <w:div w:id="1253391128">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1167595393">
          <w:marLeft w:val="0"/>
          <w:marRight w:val="0"/>
          <w:marTop w:val="0"/>
          <w:marBottom w:val="0"/>
          <w:divBdr>
            <w:top w:val="none" w:sz="0" w:space="0" w:color="auto"/>
            <w:left w:val="none" w:sz="0" w:space="0" w:color="auto"/>
            <w:bottom w:val="none" w:sz="0" w:space="0" w:color="auto"/>
            <w:right w:val="none" w:sz="0" w:space="0" w:color="auto"/>
          </w:divBdr>
          <w:divsChild>
            <w:div w:id="1977251726">
              <w:marLeft w:val="-255"/>
              <w:marRight w:val="-255"/>
              <w:marTop w:val="0"/>
              <w:marBottom w:val="0"/>
              <w:divBdr>
                <w:top w:val="none" w:sz="0" w:space="0" w:color="auto"/>
                <w:left w:val="none" w:sz="0" w:space="0" w:color="auto"/>
                <w:bottom w:val="none" w:sz="0" w:space="0" w:color="auto"/>
                <w:right w:val="none" w:sz="0" w:space="0" w:color="auto"/>
              </w:divBdr>
              <w:divsChild>
                <w:div w:id="1720086092">
                  <w:marLeft w:val="0"/>
                  <w:marRight w:val="0"/>
                  <w:marTop w:val="0"/>
                  <w:marBottom w:val="0"/>
                  <w:divBdr>
                    <w:top w:val="none" w:sz="0" w:space="0" w:color="auto"/>
                    <w:left w:val="none" w:sz="0" w:space="0" w:color="auto"/>
                    <w:bottom w:val="none" w:sz="0" w:space="0" w:color="auto"/>
                    <w:right w:val="none" w:sz="0" w:space="0" w:color="auto"/>
                  </w:divBdr>
                  <w:divsChild>
                    <w:div w:id="78310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8907">
              <w:marLeft w:val="0"/>
              <w:marRight w:val="0"/>
              <w:marTop w:val="30"/>
              <w:marBottom w:val="0"/>
              <w:divBdr>
                <w:top w:val="none" w:sz="0" w:space="0" w:color="auto"/>
                <w:left w:val="none" w:sz="0" w:space="0" w:color="auto"/>
                <w:bottom w:val="none" w:sz="0" w:space="0" w:color="auto"/>
                <w:right w:val="none" w:sz="0" w:space="0" w:color="auto"/>
              </w:divBdr>
              <w:divsChild>
                <w:div w:id="906645500">
                  <w:marLeft w:val="0"/>
                  <w:marRight w:val="0"/>
                  <w:marTop w:val="0"/>
                  <w:marBottom w:val="0"/>
                  <w:divBdr>
                    <w:top w:val="none" w:sz="0" w:space="0" w:color="auto"/>
                    <w:left w:val="none" w:sz="0" w:space="0" w:color="auto"/>
                    <w:bottom w:val="none" w:sz="0" w:space="0" w:color="auto"/>
                    <w:right w:val="none" w:sz="0" w:space="0" w:color="auto"/>
                  </w:divBdr>
                  <w:divsChild>
                    <w:div w:id="2105950250">
                      <w:marLeft w:val="0"/>
                      <w:marRight w:val="0"/>
                      <w:marTop w:val="0"/>
                      <w:marBottom w:val="0"/>
                      <w:divBdr>
                        <w:top w:val="none" w:sz="0" w:space="0" w:color="auto"/>
                        <w:left w:val="none" w:sz="0" w:space="0" w:color="auto"/>
                        <w:bottom w:val="none" w:sz="0" w:space="0" w:color="auto"/>
                        <w:right w:val="none" w:sz="0" w:space="0" w:color="auto"/>
                      </w:divBdr>
                      <w:divsChild>
                        <w:div w:id="906379535">
                          <w:marLeft w:val="0"/>
                          <w:marRight w:val="0"/>
                          <w:marTop w:val="0"/>
                          <w:marBottom w:val="0"/>
                          <w:divBdr>
                            <w:top w:val="none" w:sz="0" w:space="0" w:color="auto"/>
                            <w:left w:val="none" w:sz="0" w:space="0" w:color="auto"/>
                            <w:bottom w:val="none" w:sz="0" w:space="0" w:color="auto"/>
                            <w:right w:val="none" w:sz="0" w:space="0" w:color="auto"/>
                          </w:divBdr>
                        </w:div>
                        <w:div w:id="19742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3861">
                  <w:marLeft w:val="0"/>
                  <w:marRight w:val="0"/>
                  <w:marTop w:val="0"/>
                  <w:marBottom w:val="0"/>
                  <w:divBdr>
                    <w:top w:val="none" w:sz="0" w:space="0" w:color="auto"/>
                    <w:left w:val="none" w:sz="0" w:space="0" w:color="auto"/>
                    <w:bottom w:val="none" w:sz="0" w:space="0" w:color="auto"/>
                    <w:right w:val="none" w:sz="0" w:space="0" w:color="auto"/>
                  </w:divBdr>
                  <w:divsChild>
                    <w:div w:id="249658406">
                      <w:marLeft w:val="0"/>
                      <w:marRight w:val="0"/>
                      <w:marTop w:val="0"/>
                      <w:marBottom w:val="0"/>
                      <w:divBdr>
                        <w:top w:val="none" w:sz="0" w:space="0" w:color="auto"/>
                        <w:left w:val="none" w:sz="0" w:space="0" w:color="auto"/>
                        <w:bottom w:val="none" w:sz="0" w:space="0" w:color="auto"/>
                        <w:right w:val="none" w:sz="0" w:space="0" w:color="auto"/>
                      </w:divBdr>
                      <w:divsChild>
                        <w:div w:id="80378851">
                          <w:marLeft w:val="0"/>
                          <w:marRight w:val="0"/>
                          <w:marTop w:val="0"/>
                          <w:marBottom w:val="0"/>
                          <w:divBdr>
                            <w:top w:val="none" w:sz="0" w:space="0" w:color="auto"/>
                            <w:left w:val="none" w:sz="0" w:space="0" w:color="auto"/>
                            <w:bottom w:val="single" w:sz="6" w:space="0" w:color="FFFFFF"/>
                            <w:right w:val="none" w:sz="0" w:space="0" w:color="auto"/>
                          </w:divBdr>
                        </w:div>
                        <w:div w:id="232816455">
                          <w:marLeft w:val="0"/>
                          <w:marRight w:val="0"/>
                          <w:marTop w:val="0"/>
                          <w:marBottom w:val="0"/>
                          <w:divBdr>
                            <w:top w:val="none" w:sz="0" w:space="0" w:color="auto"/>
                            <w:left w:val="none" w:sz="0" w:space="0" w:color="auto"/>
                            <w:bottom w:val="single" w:sz="6" w:space="0" w:color="FFFFFF"/>
                            <w:right w:val="none" w:sz="0" w:space="0" w:color="auto"/>
                          </w:divBdr>
                        </w:div>
                        <w:div w:id="1853949779">
                          <w:marLeft w:val="0"/>
                          <w:marRight w:val="0"/>
                          <w:marTop w:val="0"/>
                          <w:marBottom w:val="0"/>
                          <w:divBdr>
                            <w:top w:val="none" w:sz="0" w:space="0" w:color="auto"/>
                            <w:left w:val="none" w:sz="0" w:space="0" w:color="auto"/>
                            <w:bottom w:val="single" w:sz="6" w:space="0" w:color="FFFFFF"/>
                            <w:right w:val="none" w:sz="0" w:space="0" w:color="auto"/>
                          </w:divBdr>
                        </w:div>
                      </w:divsChild>
                    </w:div>
                    <w:div w:id="1235315022">
                      <w:marLeft w:val="0"/>
                      <w:marRight w:val="0"/>
                      <w:marTop w:val="0"/>
                      <w:marBottom w:val="0"/>
                      <w:divBdr>
                        <w:top w:val="none" w:sz="0" w:space="0" w:color="auto"/>
                        <w:left w:val="none" w:sz="0" w:space="0" w:color="auto"/>
                        <w:bottom w:val="none" w:sz="0" w:space="0" w:color="auto"/>
                        <w:right w:val="none" w:sz="0" w:space="0" w:color="auto"/>
                      </w:divBdr>
                      <w:divsChild>
                        <w:div w:id="1807501285">
                          <w:marLeft w:val="0"/>
                          <w:marRight w:val="0"/>
                          <w:marTop w:val="0"/>
                          <w:marBottom w:val="0"/>
                          <w:divBdr>
                            <w:top w:val="none" w:sz="0" w:space="0" w:color="auto"/>
                            <w:left w:val="none" w:sz="0" w:space="0" w:color="auto"/>
                            <w:bottom w:val="none" w:sz="0" w:space="0" w:color="auto"/>
                            <w:right w:val="none" w:sz="0" w:space="0" w:color="auto"/>
                          </w:divBdr>
                          <w:divsChild>
                            <w:div w:id="122357098">
                              <w:marLeft w:val="0"/>
                              <w:marRight w:val="0"/>
                              <w:marTop w:val="0"/>
                              <w:marBottom w:val="0"/>
                              <w:divBdr>
                                <w:top w:val="none" w:sz="0" w:space="0" w:color="auto"/>
                                <w:left w:val="none" w:sz="0" w:space="0" w:color="auto"/>
                                <w:bottom w:val="single" w:sz="6" w:space="0" w:color="FFFFFF"/>
                                <w:right w:val="none" w:sz="0" w:space="0" w:color="auto"/>
                              </w:divBdr>
                            </w:div>
                            <w:div w:id="371997898">
                              <w:marLeft w:val="0"/>
                              <w:marRight w:val="0"/>
                              <w:marTop w:val="0"/>
                              <w:marBottom w:val="0"/>
                              <w:divBdr>
                                <w:top w:val="none" w:sz="0" w:space="0" w:color="auto"/>
                                <w:left w:val="none" w:sz="0" w:space="0" w:color="auto"/>
                                <w:bottom w:val="none" w:sz="0" w:space="0" w:color="auto"/>
                                <w:right w:val="none" w:sz="0" w:space="0" w:color="auto"/>
                              </w:divBdr>
                            </w:div>
                            <w:div w:id="579489740">
                              <w:marLeft w:val="0"/>
                              <w:marRight w:val="0"/>
                              <w:marTop w:val="0"/>
                              <w:marBottom w:val="0"/>
                              <w:divBdr>
                                <w:top w:val="none" w:sz="0" w:space="0" w:color="auto"/>
                                <w:left w:val="none" w:sz="0" w:space="0" w:color="auto"/>
                                <w:bottom w:val="none" w:sz="0" w:space="0" w:color="auto"/>
                                <w:right w:val="none" w:sz="0" w:space="0" w:color="auto"/>
                              </w:divBdr>
                            </w:div>
                            <w:div w:id="11593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073478">
      <w:bodyDiv w:val="1"/>
      <w:marLeft w:val="0"/>
      <w:marRight w:val="0"/>
      <w:marTop w:val="0"/>
      <w:marBottom w:val="0"/>
      <w:divBdr>
        <w:top w:val="none" w:sz="0" w:space="0" w:color="auto"/>
        <w:left w:val="none" w:sz="0" w:space="0" w:color="auto"/>
        <w:bottom w:val="none" w:sz="0" w:space="0" w:color="auto"/>
        <w:right w:val="none" w:sz="0" w:space="0" w:color="auto"/>
      </w:divBdr>
      <w:divsChild>
        <w:div w:id="80182909">
          <w:marLeft w:val="0"/>
          <w:marRight w:val="0"/>
          <w:marTop w:val="510"/>
          <w:marBottom w:val="0"/>
          <w:divBdr>
            <w:top w:val="none" w:sz="0" w:space="0" w:color="auto"/>
            <w:left w:val="none" w:sz="0" w:space="0" w:color="auto"/>
            <w:bottom w:val="none" w:sz="0" w:space="0" w:color="auto"/>
            <w:right w:val="none" w:sz="0" w:space="0" w:color="auto"/>
          </w:divBdr>
          <w:divsChild>
            <w:div w:id="751973236">
              <w:marLeft w:val="0"/>
              <w:marRight w:val="0"/>
              <w:marTop w:val="0"/>
              <w:marBottom w:val="0"/>
              <w:divBdr>
                <w:top w:val="none" w:sz="0" w:space="0" w:color="auto"/>
                <w:left w:val="none" w:sz="0" w:space="0" w:color="auto"/>
                <w:bottom w:val="none" w:sz="0" w:space="0" w:color="auto"/>
                <w:right w:val="none" w:sz="0" w:space="0" w:color="auto"/>
              </w:divBdr>
              <w:divsChild>
                <w:div w:id="198278857">
                  <w:marLeft w:val="0"/>
                  <w:marRight w:val="0"/>
                  <w:marTop w:val="0"/>
                  <w:marBottom w:val="0"/>
                  <w:divBdr>
                    <w:top w:val="none" w:sz="0" w:space="0" w:color="auto"/>
                    <w:left w:val="none" w:sz="0" w:space="0" w:color="auto"/>
                    <w:bottom w:val="none" w:sz="0" w:space="0" w:color="auto"/>
                    <w:right w:val="none" w:sz="0" w:space="0" w:color="auto"/>
                  </w:divBdr>
                  <w:divsChild>
                    <w:div w:id="698090208">
                      <w:marLeft w:val="0"/>
                      <w:marRight w:val="210"/>
                      <w:marTop w:val="0"/>
                      <w:marBottom w:val="0"/>
                      <w:divBdr>
                        <w:top w:val="none" w:sz="0" w:space="0" w:color="auto"/>
                        <w:left w:val="none" w:sz="0" w:space="0" w:color="auto"/>
                        <w:bottom w:val="none" w:sz="0" w:space="0" w:color="auto"/>
                        <w:right w:val="none" w:sz="0" w:space="0" w:color="auto"/>
                      </w:divBdr>
                    </w:div>
                    <w:div w:id="145309072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466582134">
          <w:marLeft w:val="0"/>
          <w:marRight w:val="0"/>
          <w:marTop w:val="0"/>
          <w:marBottom w:val="0"/>
          <w:divBdr>
            <w:top w:val="none" w:sz="0" w:space="0" w:color="auto"/>
            <w:left w:val="none" w:sz="0" w:space="0" w:color="auto"/>
            <w:bottom w:val="none" w:sz="0" w:space="0" w:color="auto"/>
            <w:right w:val="none" w:sz="0" w:space="0" w:color="auto"/>
          </w:divBdr>
          <w:divsChild>
            <w:div w:id="624432828">
              <w:marLeft w:val="0"/>
              <w:marRight w:val="0"/>
              <w:marTop w:val="195"/>
              <w:marBottom w:val="0"/>
              <w:divBdr>
                <w:top w:val="none" w:sz="0" w:space="0" w:color="auto"/>
                <w:left w:val="none" w:sz="0" w:space="0" w:color="auto"/>
                <w:bottom w:val="none" w:sz="0" w:space="0" w:color="auto"/>
                <w:right w:val="none" w:sz="0" w:space="0" w:color="auto"/>
              </w:divBdr>
            </w:div>
            <w:div w:id="1396585967">
              <w:marLeft w:val="0"/>
              <w:marRight w:val="0"/>
              <w:marTop w:val="30"/>
              <w:marBottom w:val="0"/>
              <w:divBdr>
                <w:top w:val="none" w:sz="0" w:space="0" w:color="auto"/>
                <w:left w:val="none" w:sz="0" w:space="0" w:color="auto"/>
                <w:bottom w:val="none" w:sz="0" w:space="0" w:color="auto"/>
                <w:right w:val="none" w:sz="0" w:space="0" w:color="auto"/>
              </w:divBdr>
              <w:divsChild>
                <w:div w:id="120614598">
                  <w:marLeft w:val="0"/>
                  <w:marRight w:val="0"/>
                  <w:marTop w:val="0"/>
                  <w:marBottom w:val="0"/>
                  <w:divBdr>
                    <w:top w:val="none" w:sz="0" w:space="0" w:color="auto"/>
                    <w:left w:val="none" w:sz="0" w:space="0" w:color="auto"/>
                    <w:bottom w:val="none" w:sz="0" w:space="0" w:color="auto"/>
                    <w:right w:val="none" w:sz="0" w:space="0" w:color="auto"/>
                  </w:divBdr>
                  <w:divsChild>
                    <w:div w:id="903178678">
                      <w:marLeft w:val="0"/>
                      <w:marRight w:val="0"/>
                      <w:marTop w:val="0"/>
                      <w:marBottom w:val="0"/>
                      <w:divBdr>
                        <w:top w:val="none" w:sz="0" w:space="0" w:color="auto"/>
                        <w:left w:val="none" w:sz="0" w:space="0" w:color="auto"/>
                        <w:bottom w:val="none" w:sz="0" w:space="0" w:color="auto"/>
                        <w:right w:val="none" w:sz="0" w:space="0" w:color="auto"/>
                      </w:divBdr>
                      <w:divsChild>
                        <w:div w:id="150873573">
                          <w:marLeft w:val="0"/>
                          <w:marRight w:val="0"/>
                          <w:marTop w:val="0"/>
                          <w:marBottom w:val="0"/>
                          <w:divBdr>
                            <w:top w:val="none" w:sz="0" w:space="0" w:color="auto"/>
                            <w:left w:val="none" w:sz="0" w:space="0" w:color="auto"/>
                            <w:bottom w:val="single" w:sz="6" w:space="0" w:color="FFFFFF"/>
                            <w:right w:val="none" w:sz="0" w:space="0" w:color="auto"/>
                          </w:divBdr>
                        </w:div>
                        <w:div w:id="200435563">
                          <w:marLeft w:val="0"/>
                          <w:marRight w:val="0"/>
                          <w:marTop w:val="0"/>
                          <w:marBottom w:val="0"/>
                          <w:divBdr>
                            <w:top w:val="none" w:sz="0" w:space="0" w:color="auto"/>
                            <w:left w:val="none" w:sz="0" w:space="0" w:color="auto"/>
                            <w:bottom w:val="single" w:sz="6" w:space="0" w:color="FFFFFF"/>
                            <w:right w:val="none" w:sz="0" w:space="0" w:color="auto"/>
                          </w:divBdr>
                        </w:div>
                        <w:div w:id="285083389">
                          <w:marLeft w:val="0"/>
                          <w:marRight w:val="0"/>
                          <w:marTop w:val="0"/>
                          <w:marBottom w:val="0"/>
                          <w:divBdr>
                            <w:top w:val="none" w:sz="0" w:space="0" w:color="auto"/>
                            <w:left w:val="none" w:sz="0" w:space="0" w:color="auto"/>
                            <w:bottom w:val="single" w:sz="6" w:space="0" w:color="FFFFFF"/>
                            <w:right w:val="none" w:sz="0" w:space="0" w:color="auto"/>
                          </w:divBdr>
                        </w:div>
                        <w:div w:id="586693711">
                          <w:marLeft w:val="0"/>
                          <w:marRight w:val="0"/>
                          <w:marTop w:val="0"/>
                          <w:marBottom w:val="0"/>
                          <w:divBdr>
                            <w:top w:val="none" w:sz="0" w:space="0" w:color="auto"/>
                            <w:left w:val="none" w:sz="0" w:space="0" w:color="auto"/>
                            <w:bottom w:val="single" w:sz="6" w:space="0" w:color="FFFFFF"/>
                            <w:right w:val="none" w:sz="0" w:space="0" w:color="auto"/>
                          </w:divBdr>
                        </w:div>
                        <w:div w:id="604122297">
                          <w:marLeft w:val="0"/>
                          <w:marRight w:val="0"/>
                          <w:marTop w:val="0"/>
                          <w:marBottom w:val="0"/>
                          <w:divBdr>
                            <w:top w:val="none" w:sz="0" w:space="0" w:color="auto"/>
                            <w:left w:val="none" w:sz="0" w:space="0" w:color="auto"/>
                            <w:bottom w:val="single" w:sz="6" w:space="0" w:color="FFFFFF"/>
                            <w:right w:val="none" w:sz="0" w:space="0" w:color="auto"/>
                          </w:divBdr>
                        </w:div>
                        <w:div w:id="630139171">
                          <w:marLeft w:val="0"/>
                          <w:marRight w:val="0"/>
                          <w:marTop w:val="0"/>
                          <w:marBottom w:val="0"/>
                          <w:divBdr>
                            <w:top w:val="none" w:sz="0" w:space="0" w:color="auto"/>
                            <w:left w:val="none" w:sz="0" w:space="0" w:color="auto"/>
                            <w:bottom w:val="single" w:sz="6" w:space="0" w:color="FFFFFF"/>
                            <w:right w:val="none" w:sz="0" w:space="0" w:color="auto"/>
                          </w:divBdr>
                        </w:div>
                        <w:div w:id="672101298">
                          <w:marLeft w:val="0"/>
                          <w:marRight w:val="0"/>
                          <w:marTop w:val="0"/>
                          <w:marBottom w:val="0"/>
                          <w:divBdr>
                            <w:top w:val="none" w:sz="0" w:space="0" w:color="auto"/>
                            <w:left w:val="none" w:sz="0" w:space="0" w:color="auto"/>
                            <w:bottom w:val="single" w:sz="6" w:space="0" w:color="FFFFFF"/>
                            <w:right w:val="none" w:sz="0" w:space="0" w:color="auto"/>
                          </w:divBdr>
                        </w:div>
                        <w:div w:id="784422277">
                          <w:marLeft w:val="0"/>
                          <w:marRight w:val="0"/>
                          <w:marTop w:val="0"/>
                          <w:marBottom w:val="0"/>
                          <w:divBdr>
                            <w:top w:val="none" w:sz="0" w:space="0" w:color="auto"/>
                            <w:left w:val="none" w:sz="0" w:space="0" w:color="auto"/>
                            <w:bottom w:val="single" w:sz="6" w:space="0" w:color="FFFFFF"/>
                            <w:right w:val="none" w:sz="0" w:space="0" w:color="auto"/>
                          </w:divBdr>
                        </w:div>
                        <w:div w:id="1079981928">
                          <w:marLeft w:val="0"/>
                          <w:marRight w:val="0"/>
                          <w:marTop w:val="0"/>
                          <w:marBottom w:val="0"/>
                          <w:divBdr>
                            <w:top w:val="none" w:sz="0" w:space="0" w:color="auto"/>
                            <w:left w:val="none" w:sz="0" w:space="0" w:color="auto"/>
                            <w:bottom w:val="single" w:sz="6" w:space="0" w:color="FFFFFF"/>
                            <w:right w:val="none" w:sz="0" w:space="0" w:color="auto"/>
                          </w:divBdr>
                        </w:div>
                        <w:div w:id="1117875368">
                          <w:marLeft w:val="0"/>
                          <w:marRight w:val="0"/>
                          <w:marTop w:val="0"/>
                          <w:marBottom w:val="0"/>
                          <w:divBdr>
                            <w:top w:val="none" w:sz="0" w:space="0" w:color="auto"/>
                            <w:left w:val="none" w:sz="0" w:space="0" w:color="auto"/>
                            <w:bottom w:val="single" w:sz="6" w:space="0" w:color="FFFFFF"/>
                            <w:right w:val="none" w:sz="0" w:space="0" w:color="auto"/>
                          </w:divBdr>
                        </w:div>
                        <w:div w:id="1293747497">
                          <w:marLeft w:val="0"/>
                          <w:marRight w:val="0"/>
                          <w:marTop w:val="0"/>
                          <w:marBottom w:val="0"/>
                          <w:divBdr>
                            <w:top w:val="none" w:sz="0" w:space="0" w:color="auto"/>
                            <w:left w:val="none" w:sz="0" w:space="0" w:color="auto"/>
                            <w:bottom w:val="single" w:sz="6" w:space="0" w:color="FFFFFF"/>
                            <w:right w:val="none" w:sz="0" w:space="0" w:color="auto"/>
                          </w:divBdr>
                        </w:div>
                        <w:div w:id="1558400169">
                          <w:marLeft w:val="0"/>
                          <w:marRight w:val="0"/>
                          <w:marTop w:val="0"/>
                          <w:marBottom w:val="0"/>
                          <w:divBdr>
                            <w:top w:val="none" w:sz="0" w:space="0" w:color="auto"/>
                            <w:left w:val="none" w:sz="0" w:space="0" w:color="auto"/>
                            <w:bottom w:val="single" w:sz="6" w:space="0" w:color="FFFFFF"/>
                            <w:right w:val="none" w:sz="0" w:space="0" w:color="auto"/>
                          </w:divBdr>
                        </w:div>
                        <w:div w:id="1743718100">
                          <w:marLeft w:val="0"/>
                          <w:marRight w:val="0"/>
                          <w:marTop w:val="0"/>
                          <w:marBottom w:val="0"/>
                          <w:divBdr>
                            <w:top w:val="none" w:sz="0" w:space="0" w:color="auto"/>
                            <w:left w:val="none" w:sz="0" w:space="0" w:color="auto"/>
                            <w:bottom w:val="single" w:sz="6" w:space="0" w:color="FFFFFF"/>
                            <w:right w:val="none" w:sz="0" w:space="0" w:color="auto"/>
                          </w:divBdr>
                        </w:div>
                        <w:div w:id="2057074080">
                          <w:marLeft w:val="0"/>
                          <w:marRight w:val="0"/>
                          <w:marTop w:val="0"/>
                          <w:marBottom w:val="0"/>
                          <w:divBdr>
                            <w:top w:val="none" w:sz="0" w:space="0" w:color="auto"/>
                            <w:left w:val="none" w:sz="0" w:space="0" w:color="auto"/>
                            <w:bottom w:val="single" w:sz="6" w:space="0" w:color="FFFFFF"/>
                            <w:right w:val="none" w:sz="0" w:space="0" w:color="auto"/>
                          </w:divBdr>
                        </w:div>
                        <w:div w:id="2081751193">
                          <w:marLeft w:val="0"/>
                          <w:marRight w:val="0"/>
                          <w:marTop w:val="0"/>
                          <w:marBottom w:val="0"/>
                          <w:divBdr>
                            <w:top w:val="none" w:sz="0" w:space="0" w:color="auto"/>
                            <w:left w:val="none" w:sz="0" w:space="0" w:color="auto"/>
                            <w:bottom w:val="single" w:sz="6" w:space="0" w:color="FFFFFF"/>
                            <w:right w:val="none" w:sz="0" w:space="0" w:color="auto"/>
                          </w:divBdr>
                        </w:div>
                        <w:div w:id="2138059510">
                          <w:marLeft w:val="0"/>
                          <w:marRight w:val="0"/>
                          <w:marTop w:val="0"/>
                          <w:marBottom w:val="0"/>
                          <w:divBdr>
                            <w:top w:val="none" w:sz="0" w:space="0" w:color="auto"/>
                            <w:left w:val="none" w:sz="0" w:space="0" w:color="auto"/>
                            <w:bottom w:val="single" w:sz="6" w:space="0" w:color="FFFFFF"/>
                            <w:right w:val="none" w:sz="0" w:space="0" w:color="auto"/>
                          </w:divBdr>
                        </w:div>
                        <w:div w:id="2141533286">
                          <w:marLeft w:val="0"/>
                          <w:marRight w:val="0"/>
                          <w:marTop w:val="0"/>
                          <w:marBottom w:val="0"/>
                          <w:divBdr>
                            <w:top w:val="none" w:sz="0" w:space="0" w:color="auto"/>
                            <w:left w:val="none" w:sz="0" w:space="0" w:color="auto"/>
                            <w:bottom w:val="single" w:sz="6" w:space="0" w:color="FFFFFF"/>
                            <w:right w:val="none" w:sz="0" w:space="0" w:color="auto"/>
                          </w:divBdr>
                        </w:div>
                      </w:divsChild>
                    </w:div>
                    <w:div w:id="1471166553">
                      <w:marLeft w:val="0"/>
                      <w:marRight w:val="0"/>
                      <w:marTop w:val="0"/>
                      <w:marBottom w:val="0"/>
                      <w:divBdr>
                        <w:top w:val="none" w:sz="0" w:space="0" w:color="auto"/>
                        <w:left w:val="none" w:sz="0" w:space="0" w:color="auto"/>
                        <w:bottom w:val="none" w:sz="0" w:space="0" w:color="auto"/>
                        <w:right w:val="none" w:sz="0" w:space="0" w:color="auto"/>
                      </w:divBdr>
                      <w:divsChild>
                        <w:div w:id="117185440">
                          <w:marLeft w:val="0"/>
                          <w:marRight w:val="0"/>
                          <w:marTop w:val="0"/>
                          <w:marBottom w:val="0"/>
                          <w:divBdr>
                            <w:top w:val="none" w:sz="0" w:space="0" w:color="auto"/>
                            <w:left w:val="none" w:sz="0" w:space="0" w:color="auto"/>
                            <w:bottom w:val="none" w:sz="0" w:space="0" w:color="auto"/>
                            <w:right w:val="none" w:sz="0" w:space="0" w:color="auto"/>
                          </w:divBdr>
                          <w:divsChild>
                            <w:div w:id="31199605">
                              <w:marLeft w:val="0"/>
                              <w:marRight w:val="0"/>
                              <w:marTop w:val="0"/>
                              <w:marBottom w:val="0"/>
                              <w:divBdr>
                                <w:top w:val="none" w:sz="0" w:space="0" w:color="auto"/>
                                <w:left w:val="none" w:sz="0" w:space="0" w:color="auto"/>
                                <w:bottom w:val="none" w:sz="0" w:space="0" w:color="auto"/>
                                <w:right w:val="none" w:sz="0" w:space="0" w:color="auto"/>
                              </w:divBdr>
                            </w:div>
                            <w:div w:id="301279470">
                              <w:marLeft w:val="0"/>
                              <w:marRight w:val="0"/>
                              <w:marTop w:val="0"/>
                              <w:marBottom w:val="0"/>
                              <w:divBdr>
                                <w:top w:val="none" w:sz="0" w:space="0" w:color="auto"/>
                                <w:left w:val="none" w:sz="0" w:space="0" w:color="auto"/>
                                <w:bottom w:val="none" w:sz="0" w:space="0" w:color="auto"/>
                                <w:right w:val="none" w:sz="0" w:space="0" w:color="auto"/>
                              </w:divBdr>
                            </w:div>
                            <w:div w:id="475604938">
                              <w:marLeft w:val="0"/>
                              <w:marRight w:val="0"/>
                              <w:marTop w:val="0"/>
                              <w:marBottom w:val="0"/>
                              <w:divBdr>
                                <w:top w:val="none" w:sz="0" w:space="0" w:color="auto"/>
                                <w:left w:val="none" w:sz="0" w:space="0" w:color="auto"/>
                                <w:bottom w:val="none" w:sz="0" w:space="0" w:color="auto"/>
                                <w:right w:val="none" w:sz="0" w:space="0" w:color="auto"/>
                              </w:divBdr>
                            </w:div>
                            <w:div w:id="522135616">
                              <w:marLeft w:val="0"/>
                              <w:marRight w:val="0"/>
                              <w:marTop w:val="0"/>
                              <w:marBottom w:val="0"/>
                              <w:divBdr>
                                <w:top w:val="none" w:sz="0" w:space="0" w:color="auto"/>
                                <w:left w:val="none" w:sz="0" w:space="0" w:color="auto"/>
                                <w:bottom w:val="none" w:sz="0" w:space="0" w:color="auto"/>
                                <w:right w:val="none" w:sz="0" w:space="0" w:color="auto"/>
                              </w:divBdr>
                            </w:div>
                            <w:div w:id="583224084">
                              <w:marLeft w:val="0"/>
                              <w:marRight w:val="0"/>
                              <w:marTop w:val="0"/>
                              <w:marBottom w:val="0"/>
                              <w:divBdr>
                                <w:top w:val="none" w:sz="0" w:space="0" w:color="auto"/>
                                <w:left w:val="none" w:sz="0" w:space="0" w:color="auto"/>
                                <w:bottom w:val="none" w:sz="0" w:space="0" w:color="auto"/>
                                <w:right w:val="none" w:sz="0" w:space="0" w:color="auto"/>
                              </w:divBdr>
                            </w:div>
                            <w:div w:id="598100892">
                              <w:marLeft w:val="0"/>
                              <w:marRight w:val="0"/>
                              <w:marTop w:val="0"/>
                              <w:marBottom w:val="0"/>
                              <w:divBdr>
                                <w:top w:val="none" w:sz="0" w:space="0" w:color="auto"/>
                                <w:left w:val="none" w:sz="0" w:space="0" w:color="auto"/>
                                <w:bottom w:val="none" w:sz="0" w:space="0" w:color="auto"/>
                                <w:right w:val="none" w:sz="0" w:space="0" w:color="auto"/>
                              </w:divBdr>
                            </w:div>
                            <w:div w:id="600528487">
                              <w:marLeft w:val="0"/>
                              <w:marRight w:val="0"/>
                              <w:marTop w:val="0"/>
                              <w:marBottom w:val="0"/>
                              <w:divBdr>
                                <w:top w:val="none" w:sz="0" w:space="0" w:color="auto"/>
                                <w:left w:val="none" w:sz="0" w:space="0" w:color="auto"/>
                                <w:bottom w:val="single" w:sz="6" w:space="0" w:color="FFFFFF"/>
                                <w:right w:val="none" w:sz="0" w:space="0" w:color="auto"/>
                              </w:divBdr>
                            </w:div>
                            <w:div w:id="879514697">
                              <w:marLeft w:val="0"/>
                              <w:marRight w:val="0"/>
                              <w:marTop w:val="0"/>
                              <w:marBottom w:val="0"/>
                              <w:divBdr>
                                <w:top w:val="none" w:sz="0" w:space="0" w:color="auto"/>
                                <w:left w:val="none" w:sz="0" w:space="0" w:color="auto"/>
                                <w:bottom w:val="none" w:sz="0" w:space="0" w:color="auto"/>
                                <w:right w:val="none" w:sz="0" w:space="0" w:color="auto"/>
                              </w:divBdr>
                            </w:div>
                            <w:div w:id="1003126676">
                              <w:marLeft w:val="0"/>
                              <w:marRight w:val="0"/>
                              <w:marTop w:val="0"/>
                              <w:marBottom w:val="0"/>
                              <w:divBdr>
                                <w:top w:val="none" w:sz="0" w:space="0" w:color="auto"/>
                                <w:left w:val="none" w:sz="0" w:space="0" w:color="auto"/>
                                <w:bottom w:val="none" w:sz="0" w:space="0" w:color="auto"/>
                                <w:right w:val="none" w:sz="0" w:space="0" w:color="auto"/>
                              </w:divBdr>
                            </w:div>
                            <w:div w:id="1027759785">
                              <w:marLeft w:val="0"/>
                              <w:marRight w:val="0"/>
                              <w:marTop w:val="0"/>
                              <w:marBottom w:val="0"/>
                              <w:divBdr>
                                <w:top w:val="none" w:sz="0" w:space="0" w:color="auto"/>
                                <w:left w:val="none" w:sz="0" w:space="0" w:color="auto"/>
                                <w:bottom w:val="none" w:sz="0" w:space="0" w:color="auto"/>
                                <w:right w:val="none" w:sz="0" w:space="0" w:color="auto"/>
                              </w:divBdr>
                            </w:div>
                            <w:div w:id="1143735866">
                              <w:marLeft w:val="0"/>
                              <w:marRight w:val="0"/>
                              <w:marTop w:val="0"/>
                              <w:marBottom w:val="0"/>
                              <w:divBdr>
                                <w:top w:val="none" w:sz="0" w:space="0" w:color="auto"/>
                                <w:left w:val="none" w:sz="0" w:space="0" w:color="auto"/>
                                <w:bottom w:val="none" w:sz="0" w:space="0" w:color="auto"/>
                                <w:right w:val="none" w:sz="0" w:space="0" w:color="auto"/>
                              </w:divBdr>
                            </w:div>
                            <w:div w:id="1154949693">
                              <w:marLeft w:val="0"/>
                              <w:marRight w:val="0"/>
                              <w:marTop w:val="0"/>
                              <w:marBottom w:val="0"/>
                              <w:divBdr>
                                <w:top w:val="none" w:sz="0" w:space="0" w:color="auto"/>
                                <w:left w:val="none" w:sz="0" w:space="0" w:color="auto"/>
                                <w:bottom w:val="none" w:sz="0" w:space="0" w:color="auto"/>
                                <w:right w:val="none" w:sz="0" w:space="0" w:color="auto"/>
                              </w:divBdr>
                            </w:div>
                            <w:div w:id="1302808867">
                              <w:marLeft w:val="0"/>
                              <w:marRight w:val="0"/>
                              <w:marTop w:val="0"/>
                              <w:marBottom w:val="0"/>
                              <w:divBdr>
                                <w:top w:val="none" w:sz="0" w:space="0" w:color="auto"/>
                                <w:left w:val="none" w:sz="0" w:space="0" w:color="auto"/>
                                <w:bottom w:val="none" w:sz="0" w:space="0" w:color="auto"/>
                                <w:right w:val="none" w:sz="0" w:space="0" w:color="auto"/>
                              </w:divBdr>
                            </w:div>
                            <w:div w:id="1672678389">
                              <w:marLeft w:val="0"/>
                              <w:marRight w:val="0"/>
                              <w:marTop w:val="0"/>
                              <w:marBottom w:val="0"/>
                              <w:divBdr>
                                <w:top w:val="none" w:sz="0" w:space="0" w:color="auto"/>
                                <w:left w:val="none" w:sz="0" w:space="0" w:color="auto"/>
                                <w:bottom w:val="none" w:sz="0" w:space="0" w:color="auto"/>
                                <w:right w:val="none" w:sz="0" w:space="0" w:color="auto"/>
                              </w:divBdr>
                            </w:div>
                            <w:div w:id="1755129105">
                              <w:marLeft w:val="0"/>
                              <w:marRight w:val="0"/>
                              <w:marTop w:val="0"/>
                              <w:marBottom w:val="0"/>
                              <w:divBdr>
                                <w:top w:val="none" w:sz="0" w:space="0" w:color="auto"/>
                                <w:left w:val="none" w:sz="0" w:space="0" w:color="auto"/>
                                <w:bottom w:val="none" w:sz="0" w:space="0" w:color="auto"/>
                                <w:right w:val="none" w:sz="0" w:space="0" w:color="auto"/>
                              </w:divBdr>
                            </w:div>
                            <w:div w:id="1858691570">
                              <w:marLeft w:val="0"/>
                              <w:marRight w:val="0"/>
                              <w:marTop w:val="0"/>
                              <w:marBottom w:val="0"/>
                              <w:divBdr>
                                <w:top w:val="none" w:sz="0" w:space="0" w:color="auto"/>
                                <w:left w:val="none" w:sz="0" w:space="0" w:color="auto"/>
                                <w:bottom w:val="none" w:sz="0" w:space="0" w:color="auto"/>
                                <w:right w:val="none" w:sz="0" w:space="0" w:color="auto"/>
                              </w:divBdr>
                            </w:div>
                            <w:div w:id="1889297779">
                              <w:marLeft w:val="0"/>
                              <w:marRight w:val="0"/>
                              <w:marTop w:val="0"/>
                              <w:marBottom w:val="0"/>
                              <w:divBdr>
                                <w:top w:val="none" w:sz="0" w:space="0" w:color="auto"/>
                                <w:left w:val="none" w:sz="0" w:space="0" w:color="auto"/>
                                <w:bottom w:val="none" w:sz="0" w:space="0" w:color="auto"/>
                                <w:right w:val="none" w:sz="0" w:space="0" w:color="auto"/>
                              </w:divBdr>
                            </w:div>
                            <w:div w:id="196630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48142">
                  <w:marLeft w:val="0"/>
                  <w:marRight w:val="0"/>
                  <w:marTop w:val="0"/>
                  <w:marBottom w:val="0"/>
                  <w:divBdr>
                    <w:top w:val="none" w:sz="0" w:space="0" w:color="auto"/>
                    <w:left w:val="none" w:sz="0" w:space="0" w:color="auto"/>
                    <w:bottom w:val="none" w:sz="0" w:space="0" w:color="auto"/>
                    <w:right w:val="none" w:sz="0" w:space="0" w:color="auto"/>
                  </w:divBdr>
                  <w:divsChild>
                    <w:div w:id="1311716482">
                      <w:marLeft w:val="0"/>
                      <w:marRight w:val="0"/>
                      <w:marTop w:val="0"/>
                      <w:marBottom w:val="0"/>
                      <w:divBdr>
                        <w:top w:val="none" w:sz="0" w:space="0" w:color="auto"/>
                        <w:left w:val="none" w:sz="0" w:space="0" w:color="auto"/>
                        <w:bottom w:val="none" w:sz="0" w:space="0" w:color="auto"/>
                        <w:right w:val="none" w:sz="0" w:space="0" w:color="auto"/>
                      </w:divBdr>
                      <w:divsChild>
                        <w:div w:id="1082994306">
                          <w:marLeft w:val="0"/>
                          <w:marRight w:val="0"/>
                          <w:marTop w:val="0"/>
                          <w:marBottom w:val="0"/>
                          <w:divBdr>
                            <w:top w:val="none" w:sz="0" w:space="0" w:color="auto"/>
                            <w:left w:val="none" w:sz="0" w:space="0" w:color="auto"/>
                            <w:bottom w:val="none" w:sz="0" w:space="0" w:color="auto"/>
                            <w:right w:val="none" w:sz="0" w:space="0" w:color="auto"/>
                          </w:divBdr>
                        </w:div>
                        <w:div w:id="13601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0414">
              <w:marLeft w:val="-255"/>
              <w:marRight w:val="-255"/>
              <w:marTop w:val="0"/>
              <w:marBottom w:val="0"/>
              <w:divBdr>
                <w:top w:val="none" w:sz="0" w:space="0" w:color="auto"/>
                <w:left w:val="none" w:sz="0" w:space="0" w:color="auto"/>
                <w:bottom w:val="none" w:sz="0" w:space="0" w:color="auto"/>
                <w:right w:val="none" w:sz="0" w:space="0" w:color="auto"/>
              </w:divBdr>
              <w:divsChild>
                <w:div w:id="549348068">
                  <w:marLeft w:val="0"/>
                  <w:marRight w:val="0"/>
                  <w:marTop w:val="0"/>
                  <w:marBottom w:val="0"/>
                  <w:divBdr>
                    <w:top w:val="none" w:sz="0" w:space="0" w:color="auto"/>
                    <w:left w:val="none" w:sz="0" w:space="0" w:color="auto"/>
                    <w:bottom w:val="none" w:sz="0" w:space="0" w:color="auto"/>
                    <w:right w:val="none" w:sz="0" w:space="0" w:color="auto"/>
                  </w:divBdr>
                  <w:divsChild>
                    <w:div w:id="3852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628503">
      <w:bodyDiv w:val="1"/>
      <w:marLeft w:val="0"/>
      <w:marRight w:val="0"/>
      <w:marTop w:val="0"/>
      <w:marBottom w:val="0"/>
      <w:divBdr>
        <w:top w:val="none" w:sz="0" w:space="0" w:color="auto"/>
        <w:left w:val="none" w:sz="0" w:space="0" w:color="auto"/>
        <w:bottom w:val="none" w:sz="0" w:space="0" w:color="auto"/>
        <w:right w:val="none" w:sz="0" w:space="0" w:color="auto"/>
      </w:divBdr>
      <w:divsChild>
        <w:div w:id="19203357">
          <w:marLeft w:val="0"/>
          <w:marRight w:val="0"/>
          <w:marTop w:val="30"/>
          <w:marBottom w:val="0"/>
          <w:divBdr>
            <w:top w:val="none" w:sz="0" w:space="0" w:color="auto"/>
            <w:left w:val="none" w:sz="0" w:space="0" w:color="auto"/>
            <w:bottom w:val="none" w:sz="0" w:space="0" w:color="auto"/>
            <w:right w:val="none" w:sz="0" w:space="0" w:color="auto"/>
          </w:divBdr>
          <w:divsChild>
            <w:div w:id="399450340">
              <w:marLeft w:val="0"/>
              <w:marRight w:val="0"/>
              <w:marTop w:val="0"/>
              <w:marBottom w:val="0"/>
              <w:divBdr>
                <w:top w:val="none" w:sz="0" w:space="0" w:color="auto"/>
                <w:left w:val="none" w:sz="0" w:space="0" w:color="auto"/>
                <w:bottom w:val="none" w:sz="0" w:space="0" w:color="auto"/>
                <w:right w:val="none" w:sz="0" w:space="0" w:color="auto"/>
              </w:divBdr>
              <w:divsChild>
                <w:div w:id="129441691">
                  <w:marLeft w:val="0"/>
                  <w:marRight w:val="0"/>
                  <w:marTop w:val="0"/>
                  <w:marBottom w:val="0"/>
                  <w:divBdr>
                    <w:top w:val="none" w:sz="0" w:space="0" w:color="auto"/>
                    <w:left w:val="none" w:sz="0" w:space="0" w:color="auto"/>
                    <w:bottom w:val="none" w:sz="0" w:space="0" w:color="auto"/>
                    <w:right w:val="none" w:sz="0" w:space="0" w:color="auto"/>
                  </w:divBdr>
                  <w:divsChild>
                    <w:div w:id="3878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6551">
              <w:marLeft w:val="0"/>
              <w:marRight w:val="0"/>
              <w:marTop w:val="0"/>
              <w:marBottom w:val="0"/>
              <w:divBdr>
                <w:top w:val="none" w:sz="0" w:space="0" w:color="auto"/>
                <w:left w:val="none" w:sz="0" w:space="0" w:color="auto"/>
                <w:bottom w:val="none" w:sz="0" w:space="0" w:color="auto"/>
                <w:right w:val="none" w:sz="0" w:space="0" w:color="auto"/>
              </w:divBdr>
              <w:divsChild>
                <w:div w:id="1096293696">
                  <w:marLeft w:val="0"/>
                  <w:marRight w:val="0"/>
                  <w:marTop w:val="0"/>
                  <w:marBottom w:val="0"/>
                  <w:divBdr>
                    <w:top w:val="none" w:sz="0" w:space="0" w:color="auto"/>
                    <w:left w:val="none" w:sz="0" w:space="0" w:color="auto"/>
                    <w:bottom w:val="none" w:sz="0" w:space="0" w:color="auto"/>
                    <w:right w:val="none" w:sz="0" w:space="0" w:color="auto"/>
                  </w:divBdr>
                  <w:divsChild>
                    <w:div w:id="663052474">
                      <w:marLeft w:val="180"/>
                      <w:marRight w:val="0"/>
                      <w:marTop w:val="0"/>
                      <w:marBottom w:val="0"/>
                      <w:divBdr>
                        <w:top w:val="none" w:sz="0" w:space="0" w:color="auto"/>
                        <w:left w:val="none" w:sz="0" w:space="0" w:color="auto"/>
                        <w:bottom w:val="none" w:sz="0" w:space="0" w:color="auto"/>
                        <w:right w:val="none" w:sz="0" w:space="0" w:color="auto"/>
                      </w:divBdr>
                      <w:divsChild>
                        <w:div w:id="1811945014">
                          <w:marLeft w:val="0"/>
                          <w:marRight w:val="0"/>
                          <w:marTop w:val="0"/>
                          <w:marBottom w:val="0"/>
                          <w:divBdr>
                            <w:top w:val="none" w:sz="0" w:space="0" w:color="auto"/>
                            <w:left w:val="none" w:sz="0" w:space="0" w:color="auto"/>
                            <w:bottom w:val="none" w:sz="0" w:space="0" w:color="auto"/>
                            <w:right w:val="none" w:sz="0" w:space="0" w:color="auto"/>
                          </w:divBdr>
                        </w:div>
                      </w:divsChild>
                    </w:div>
                    <w:div w:id="2106605220">
                      <w:marLeft w:val="180"/>
                      <w:marRight w:val="0"/>
                      <w:marTop w:val="0"/>
                      <w:marBottom w:val="0"/>
                      <w:divBdr>
                        <w:top w:val="none" w:sz="0" w:space="0" w:color="auto"/>
                        <w:left w:val="none" w:sz="0" w:space="0" w:color="auto"/>
                        <w:bottom w:val="none" w:sz="0" w:space="0" w:color="auto"/>
                        <w:right w:val="none" w:sz="0" w:space="0" w:color="auto"/>
                      </w:divBdr>
                      <w:divsChild>
                        <w:div w:id="16156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771506">
          <w:marLeft w:val="-255"/>
          <w:marRight w:val="-255"/>
          <w:marTop w:val="0"/>
          <w:marBottom w:val="0"/>
          <w:divBdr>
            <w:top w:val="none" w:sz="0" w:space="0" w:color="auto"/>
            <w:left w:val="none" w:sz="0" w:space="0" w:color="auto"/>
            <w:bottom w:val="none" w:sz="0" w:space="0" w:color="auto"/>
            <w:right w:val="none" w:sz="0" w:space="0" w:color="auto"/>
          </w:divBdr>
          <w:divsChild>
            <w:div w:id="285428375">
              <w:marLeft w:val="0"/>
              <w:marRight w:val="0"/>
              <w:marTop w:val="0"/>
              <w:marBottom w:val="0"/>
              <w:divBdr>
                <w:top w:val="none" w:sz="0" w:space="0" w:color="auto"/>
                <w:left w:val="none" w:sz="0" w:space="0" w:color="auto"/>
                <w:bottom w:val="none" w:sz="0" w:space="0" w:color="auto"/>
                <w:right w:val="none" w:sz="0" w:space="0" w:color="auto"/>
              </w:divBdr>
              <w:divsChild>
                <w:div w:id="12911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845876">
      <w:bodyDiv w:val="1"/>
      <w:marLeft w:val="0"/>
      <w:marRight w:val="0"/>
      <w:marTop w:val="0"/>
      <w:marBottom w:val="0"/>
      <w:divBdr>
        <w:top w:val="none" w:sz="0" w:space="0" w:color="auto"/>
        <w:left w:val="none" w:sz="0" w:space="0" w:color="auto"/>
        <w:bottom w:val="none" w:sz="0" w:space="0" w:color="auto"/>
        <w:right w:val="none" w:sz="0" w:space="0" w:color="auto"/>
      </w:divBdr>
      <w:divsChild>
        <w:div w:id="56828905">
          <w:marLeft w:val="0"/>
          <w:marRight w:val="0"/>
          <w:marTop w:val="0"/>
          <w:marBottom w:val="0"/>
          <w:divBdr>
            <w:top w:val="none" w:sz="0" w:space="0" w:color="auto"/>
            <w:left w:val="none" w:sz="0" w:space="0" w:color="auto"/>
            <w:bottom w:val="none" w:sz="0" w:space="0" w:color="auto"/>
            <w:right w:val="none" w:sz="0" w:space="0" w:color="auto"/>
          </w:divBdr>
          <w:divsChild>
            <w:div w:id="1228490198">
              <w:marLeft w:val="0"/>
              <w:marRight w:val="0"/>
              <w:marTop w:val="30"/>
              <w:marBottom w:val="0"/>
              <w:divBdr>
                <w:top w:val="none" w:sz="0" w:space="0" w:color="auto"/>
                <w:left w:val="none" w:sz="0" w:space="0" w:color="auto"/>
                <w:bottom w:val="none" w:sz="0" w:space="0" w:color="auto"/>
                <w:right w:val="none" w:sz="0" w:space="0" w:color="auto"/>
              </w:divBdr>
              <w:divsChild>
                <w:div w:id="1868173732">
                  <w:marLeft w:val="0"/>
                  <w:marRight w:val="0"/>
                  <w:marTop w:val="0"/>
                  <w:marBottom w:val="0"/>
                  <w:divBdr>
                    <w:top w:val="none" w:sz="0" w:space="0" w:color="auto"/>
                    <w:left w:val="none" w:sz="0" w:space="0" w:color="auto"/>
                    <w:bottom w:val="none" w:sz="0" w:space="0" w:color="auto"/>
                    <w:right w:val="none" w:sz="0" w:space="0" w:color="auto"/>
                  </w:divBdr>
                  <w:divsChild>
                    <w:div w:id="2083024246">
                      <w:marLeft w:val="0"/>
                      <w:marRight w:val="0"/>
                      <w:marTop w:val="0"/>
                      <w:marBottom w:val="0"/>
                      <w:divBdr>
                        <w:top w:val="none" w:sz="0" w:space="0" w:color="auto"/>
                        <w:left w:val="none" w:sz="0" w:space="0" w:color="auto"/>
                        <w:bottom w:val="none" w:sz="0" w:space="0" w:color="auto"/>
                        <w:right w:val="none" w:sz="0" w:space="0" w:color="auto"/>
                      </w:divBdr>
                      <w:divsChild>
                        <w:div w:id="1393233837">
                          <w:marLeft w:val="180"/>
                          <w:marRight w:val="0"/>
                          <w:marTop w:val="0"/>
                          <w:marBottom w:val="0"/>
                          <w:divBdr>
                            <w:top w:val="none" w:sz="0" w:space="0" w:color="auto"/>
                            <w:left w:val="none" w:sz="0" w:space="0" w:color="auto"/>
                            <w:bottom w:val="none" w:sz="0" w:space="0" w:color="auto"/>
                            <w:right w:val="none" w:sz="0" w:space="0" w:color="auto"/>
                          </w:divBdr>
                          <w:divsChild>
                            <w:div w:id="889880003">
                              <w:marLeft w:val="0"/>
                              <w:marRight w:val="0"/>
                              <w:marTop w:val="0"/>
                              <w:marBottom w:val="0"/>
                              <w:divBdr>
                                <w:top w:val="none" w:sz="0" w:space="0" w:color="auto"/>
                                <w:left w:val="none" w:sz="0" w:space="0" w:color="auto"/>
                                <w:bottom w:val="none" w:sz="0" w:space="0" w:color="auto"/>
                                <w:right w:val="none" w:sz="0" w:space="0" w:color="auto"/>
                              </w:divBdr>
                            </w:div>
                          </w:divsChild>
                        </w:div>
                        <w:div w:id="1724213055">
                          <w:marLeft w:val="180"/>
                          <w:marRight w:val="0"/>
                          <w:marTop w:val="0"/>
                          <w:marBottom w:val="0"/>
                          <w:divBdr>
                            <w:top w:val="none" w:sz="0" w:space="0" w:color="auto"/>
                            <w:left w:val="none" w:sz="0" w:space="0" w:color="auto"/>
                            <w:bottom w:val="none" w:sz="0" w:space="0" w:color="auto"/>
                            <w:right w:val="none" w:sz="0" w:space="0" w:color="auto"/>
                          </w:divBdr>
                          <w:divsChild>
                            <w:div w:id="16342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324976">
              <w:marLeft w:val="0"/>
              <w:marRight w:val="0"/>
              <w:marTop w:val="30"/>
              <w:marBottom w:val="0"/>
              <w:divBdr>
                <w:top w:val="none" w:sz="0" w:space="0" w:color="auto"/>
                <w:left w:val="none" w:sz="0" w:space="0" w:color="auto"/>
                <w:bottom w:val="none" w:sz="0" w:space="0" w:color="auto"/>
                <w:right w:val="none" w:sz="0" w:space="0" w:color="auto"/>
              </w:divBdr>
              <w:divsChild>
                <w:div w:id="941911717">
                  <w:marLeft w:val="0"/>
                  <w:marRight w:val="0"/>
                  <w:marTop w:val="0"/>
                  <w:marBottom w:val="0"/>
                  <w:divBdr>
                    <w:top w:val="none" w:sz="0" w:space="0" w:color="auto"/>
                    <w:left w:val="none" w:sz="0" w:space="0" w:color="auto"/>
                    <w:bottom w:val="none" w:sz="0" w:space="0" w:color="auto"/>
                    <w:right w:val="none" w:sz="0" w:space="0" w:color="auto"/>
                  </w:divBdr>
                  <w:divsChild>
                    <w:div w:id="617637403">
                      <w:marLeft w:val="0"/>
                      <w:marRight w:val="0"/>
                      <w:marTop w:val="0"/>
                      <w:marBottom w:val="0"/>
                      <w:divBdr>
                        <w:top w:val="none" w:sz="0" w:space="0" w:color="auto"/>
                        <w:left w:val="none" w:sz="0" w:space="0" w:color="auto"/>
                        <w:bottom w:val="none" w:sz="0" w:space="0" w:color="auto"/>
                        <w:right w:val="none" w:sz="0" w:space="0" w:color="auto"/>
                      </w:divBdr>
                      <w:divsChild>
                        <w:div w:id="1712876292">
                          <w:marLeft w:val="0"/>
                          <w:marRight w:val="0"/>
                          <w:marTop w:val="0"/>
                          <w:marBottom w:val="0"/>
                          <w:divBdr>
                            <w:top w:val="none" w:sz="0" w:space="0" w:color="auto"/>
                            <w:left w:val="none" w:sz="0" w:space="0" w:color="auto"/>
                            <w:bottom w:val="none" w:sz="0" w:space="0" w:color="auto"/>
                            <w:right w:val="none" w:sz="0" w:space="0" w:color="auto"/>
                          </w:divBdr>
                          <w:divsChild>
                            <w:div w:id="742095923">
                              <w:marLeft w:val="0"/>
                              <w:marRight w:val="0"/>
                              <w:marTop w:val="0"/>
                              <w:marBottom w:val="0"/>
                              <w:divBdr>
                                <w:top w:val="none" w:sz="0" w:space="0" w:color="auto"/>
                                <w:left w:val="none" w:sz="0" w:space="0" w:color="auto"/>
                                <w:bottom w:val="none" w:sz="0" w:space="0" w:color="auto"/>
                                <w:right w:val="none" w:sz="0" w:space="0" w:color="auto"/>
                              </w:divBdr>
                              <w:divsChild>
                                <w:div w:id="328679810">
                                  <w:marLeft w:val="0"/>
                                  <w:marRight w:val="0"/>
                                  <w:marTop w:val="0"/>
                                  <w:marBottom w:val="0"/>
                                  <w:divBdr>
                                    <w:top w:val="none" w:sz="0" w:space="0" w:color="auto"/>
                                    <w:left w:val="none" w:sz="0" w:space="0" w:color="auto"/>
                                    <w:bottom w:val="none" w:sz="0" w:space="0" w:color="auto"/>
                                    <w:right w:val="none" w:sz="0" w:space="0" w:color="auto"/>
                                  </w:divBdr>
                                  <w:divsChild>
                                    <w:div w:id="15243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229024">
                  <w:marLeft w:val="0"/>
                  <w:marRight w:val="0"/>
                  <w:marTop w:val="0"/>
                  <w:marBottom w:val="0"/>
                  <w:divBdr>
                    <w:top w:val="none" w:sz="0" w:space="0" w:color="auto"/>
                    <w:left w:val="none" w:sz="0" w:space="0" w:color="auto"/>
                    <w:bottom w:val="none" w:sz="0" w:space="0" w:color="auto"/>
                    <w:right w:val="none" w:sz="0" w:space="0" w:color="auto"/>
                  </w:divBdr>
                  <w:divsChild>
                    <w:div w:id="1577663961">
                      <w:marLeft w:val="0"/>
                      <w:marRight w:val="0"/>
                      <w:marTop w:val="0"/>
                      <w:marBottom w:val="0"/>
                      <w:divBdr>
                        <w:top w:val="none" w:sz="0" w:space="0" w:color="auto"/>
                        <w:left w:val="none" w:sz="0" w:space="0" w:color="auto"/>
                        <w:bottom w:val="none" w:sz="0" w:space="0" w:color="auto"/>
                        <w:right w:val="none" w:sz="0" w:space="0" w:color="auto"/>
                      </w:divBdr>
                      <w:divsChild>
                        <w:div w:id="8980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143478">
          <w:marLeft w:val="0"/>
          <w:marRight w:val="0"/>
          <w:marTop w:val="0"/>
          <w:marBottom w:val="330"/>
          <w:divBdr>
            <w:top w:val="none" w:sz="0" w:space="0" w:color="auto"/>
            <w:left w:val="none" w:sz="0" w:space="0" w:color="auto"/>
            <w:bottom w:val="none" w:sz="0" w:space="0" w:color="auto"/>
            <w:right w:val="none" w:sz="0" w:space="0" w:color="auto"/>
          </w:divBdr>
          <w:divsChild>
            <w:div w:id="1747678614">
              <w:marLeft w:val="0"/>
              <w:marRight w:val="0"/>
              <w:marTop w:val="0"/>
              <w:marBottom w:val="0"/>
              <w:divBdr>
                <w:top w:val="none" w:sz="0" w:space="0" w:color="auto"/>
                <w:left w:val="none" w:sz="0" w:space="0" w:color="auto"/>
                <w:bottom w:val="none" w:sz="0" w:space="0" w:color="auto"/>
                <w:right w:val="none" w:sz="0" w:space="0" w:color="auto"/>
              </w:divBdr>
              <w:divsChild>
                <w:div w:id="16532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60596">
          <w:marLeft w:val="0"/>
          <w:marRight w:val="0"/>
          <w:marTop w:val="510"/>
          <w:marBottom w:val="0"/>
          <w:divBdr>
            <w:top w:val="none" w:sz="0" w:space="0" w:color="auto"/>
            <w:left w:val="none" w:sz="0" w:space="0" w:color="auto"/>
            <w:bottom w:val="none" w:sz="0" w:space="0" w:color="auto"/>
            <w:right w:val="none" w:sz="0" w:space="0" w:color="auto"/>
          </w:divBdr>
          <w:divsChild>
            <w:div w:id="630668034">
              <w:marLeft w:val="0"/>
              <w:marRight w:val="0"/>
              <w:marTop w:val="0"/>
              <w:marBottom w:val="0"/>
              <w:divBdr>
                <w:top w:val="none" w:sz="0" w:space="0" w:color="auto"/>
                <w:left w:val="none" w:sz="0" w:space="0" w:color="auto"/>
                <w:bottom w:val="none" w:sz="0" w:space="0" w:color="auto"/>
                <w:right w:val="none" w:sz="0" w:space="0" w:color="auto"/>
              </w:divBdr>
              <w:divsChild>
                <w:div w:id="85469591">
                  <w:marLeft w:val="0"/>
                  <w:marRight w:val="0"/>
                  <w:marTop w:val="0"/>
                  <w:marBottom w:val="0"/>
                  <w:divBdr>
                    <w:top w:val="none" w:sz="0" w:space="0" w:color="auto"/>
                    <w:left w:val="none" w:sz="0" w:space="0" w:color="auto"/>
                    <w:bottom w:val="none" w:sz="0" w:space="0" w:color="auto"/>
                    <w:right w:val="none" w:sz="0" w:space="0" w:color="auto"/>
                  </w:divBdr>
                  <w:divsChild>
                    <w:div w:id="854030698">
                      <w:marLeft w:val="0"/>
                      <w:marRight w:val="210"/>
                      <w:marTop w:val="0"/>
                      <w:marBottom w:val="0"/>
                      <w:divBdr>
                        <w:top w:val="none" w:sz="0" w:space="0" w:color="auto"/>
                        <w:left w:val="none" w:sz="0" w:space="0" w:color="auto"/>
                        <w:bottom w:val="none" w:sz="0" w:space="0" w:color="auto"/>
                        <w:right w:val="none" w:sz="0" w:space="0" w:color="auto"/>
                      </w:divBdr>
                    </w:div>
                    <w:div w:id="109085775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973743">
      <w:bodyDiv w:val="1"/>
      <w:marLeft w:val="0"/>
      <w:marRight w:val="0"/>
      <w:marTop w:val="0"/>
      <w:marBottom w:val="0"/>
      <w:divBdr>
        <w:top w:val="none" w:sz="0" w:space="0" w:color="auto"/>
        <w:left w:val="none" w:sz="0" w:space="0" w:color="auto"/>
        <w:bottom w:val="none" w:sz="0" w:space="0" w:color="auto"/>
        <w:right w:val="none" w:sz="0" w:space="0" w:color="auto"/>
      </w:divBdr>
      <w:divsChild>
        <w:div w:id="61684946">
          <w:marLeft w:val="0"/>
          <w:marRight w:val="0"/>
          <w:marTop w:val="30"/>
          <w:marBottom w:val="0"/>
          <w:divBdr>
            <w:top w:val="none" w:sz="0" w:space="0" w:color="auto"/>
            <w:left w:val="none" w:sz="0" w:space="0" w:color="auto"/>
            <w:bottom w:val="none" w:sz="0" w:space="0" w:color="auto"/>
            <w:right w:val="none" w:sz="0" w:space="0" w:color="auto"/>
          </w:divBdr>
          <w:divsChild>
            <w:div w:id="1444687531">
              <w:marLeft w:val="0"/>
              <w:marRight w:val="0"/>
              <w:marTop w:val="0"/>
              <w:marBottom w:val="0"/>
              <w:divBdr>
                <w:top w:val="none" w:sz="0" w:space="0" w:color="auto"/>
                <w:left w:val="none" w:sz="0" w:space="0" w:color="auto"/>
                <w:bottom w:val="none" w:sz="0" w:space="0" w:color="auto"/>
                <w:right w:val="none" w:sz="0" w:space="0" w:color="auto"/>
              </w:divBdr>
              <w:divsChild>
                <w:div w:id="1146506578">
                  <w:marLeft w:val="0"/>
                  <w:marRight w:val="0"/>
                  <w:marTop w:val="0"/>
                  <w:marBottom w:val="0"/>
                  <w:divBdr>
                    <w:top w:val="none" w:sz="0" w:space="0" w:color="auto"/>
                    <w:left w:val="none" w:sz="0" w:space="0" w:color="auto"/>
                    <w:bottom w:val="none" w:sz="0" w:space="0" w:color="auto"/>
                    <w:right w:val="none" w:sz="0" w:space="0" w:color="auto"/>
                  </w:divBdr>
                  <w:divsChild>
                    <w:div w:id="19173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6563">
              <w:marLeft w:val="0"/>
              <w:marRight w:val="0"/>
              <w:marTop w:val="0"/>
              <w:marBottom w:val="0"/>
              <w:divBdr>
                <w:top w:val="none" w:sz="0" w:space="0" w:color="auto"/>
                <w:left w:val="none" w:sz="0" w:space="0" w:color="auto"/>
                <w:bottom w:val="none" w:sz="0" w:space="0" w:color="auto"/>
                <w:right w:val="none" w:sz="0" w:space="0" w:color="auto"/>
              </w:divBdr>
              <w:divsChild>
                <w:div w:id="927931390">
                  <w:marLeft w:val="0"/>
                  <w:marRight w:val="0"/>
                  <w:marTop w:val="0"/>
                  <w:marBottom w:val="0"/>
                  <w:divBdr>
                    <w:top w:val="none" w:sz="0" w:space="0" w:color="auto"/>
                    <w:left w:val="none" w:sz="0" w:space="0" w:color="auto"/>
                    <w:bottom w:val="none" w:sz="0" w:space="0" w:color="auto"/>
                    <w:right w:val="none" w:sz="0" w:space="0" w:color="auto"/>
                  </w:divBdr>
                  <w:divsChild>
                    <w:div w:id="546840042">
                      <w:marLeft w:val="180"/>
                      <w:marRight w:val="0"/>
                      <w:marTop w:val="0"/>
                      <w:marBottom w:val="0"/>
                      <w:divBdr>
                        <w:top w:val="none" w:sz="0" w:space="0" w:color="auto"/>
                        <w:left w:val="none" w:sz="0" w:space="0" w:color="auto"/>
                        <w:bottom w:val="none" w:sz="0" w:space="0" w:color="auto"/>
                        <w:right w:val="none" w:sz="0" w:space="0" w:color="auto"/>
                      </w:divBdr>
                      <w:divsChild>
                        <w:div w:id="1906917348">
                          <w:marLeft w:val="0"/>
                          <w:marRight w:val="0"/>
                          <w:marTop w:val="0"/>
                          <w:marBottom w:val="0"/>
                          <w:divBdr>
                            <w:top w:val="none" w:sz="0" w:space="0" w:color="auto"/>
                            <w:left w:val="none" w:sz="0" w:space="0" w:color="auto"/>
                            <w:bottom w:val="none" w:sz="0" w:space="0" w:color="auto"/>
                            <w:right w:val="none" w:sz="0" w:space="0" w:color="auto"/>
                          </w:divBdr>
                        </w:div>
                      </w:divsChild>
                    </w:div>
                    <w:div w:id="708797332">
                      <w:marLeft w:val="180"/>
                      <w:marRight w:val="0"/>
                      <w:marTop w:val="0"/>
                      <w:marBottom w:val="0"/>
                      <w:divBdr>
                        <w:top w:val="none" w:sz="0" w:space="0" w:color="auto"/>
                        <w:left w:val="none" w:sz="0" w:space="0" w:color="auto"/>
                        <w:bottom w:val="none" w:sz="0" w:space="0" w:color="auto"/>
                        <w:right w:val="none" w:sz="0" w:space="0" w:color="auto"/>
                      </w:divBdr>
                      <w:divsChild>
                        <w:div w:id="496387878">
                          <w:marLeft w:val="0"/>
                          <w:marRight w:val="0"/>
                          <w:marTop w:val="0"/>
                          <w:marBottom w:val="0"/>
                          <w:divBdr>
                            <w:top w:val="none" w:sz="0" w:space="0" w:color="auto"/>
                            <w:left w:val="none" w:sz="0" w:space="0" w:color="auto"/>
                            <w:bottom w:val="none" w:sz="0" w:space="0" w:color="auto"/>
                            <w:right w:val="none" w:sz="0" w:space="0" w:color="auto"/>
                          </w:divBdr>
                        </w:div>
                      </w:divsChild>
                    </w:div>
                    <w:div w:id="1537044609">
                      <w:marLeft w:val="180"/>
                      <w:marRight w:val="0"/>
                      <w:marTop w:val="0"/>
                      <w:marBottom w:val="0"/>
                      <w:divBdr>
                        <w:top w:val="none" w:sz="0" w:space="0" w:color="auto"/>
                        <w:left w:val="none" w:sz="0" w:space="0" w:color="auto"/>
                        <w:bottom w:val="none" w:sz="0" w:space="0" w:color="auto"/>
                        <w:right w:val="none" w:sz="0" w:space="0" w:color="auto"/>
                      </w:divBdr>
                      <w:divsChild>
                        <w:div w:id="8612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7061">
          <w:marLeft w:val="0"/>
          <w:marRight w:val="0"/>
          <w:marTop w:val="30"/>
          <w:marBottom w:val="0"/>
          <w:divBdr>
            <w:top w:val="none" w:sz="0" w:space="0" w:color="auto"/>
            <w:left w:val="none" w:sz="0" w:space="0" w:color="auto"/>
            <w:bottom w:val="none" w:sz="0" w:space="0" w:color="auto"/>
            <w:right w:val="none" w:sz="0" w:space="0" w:color="auto"/>
          </w:divBdr>
          <w:divsChild>
            <w:div w:id="99184418">
              <w:marLeft w:val="0"/>
              <w:marRight w:val="0"/>
              <w:marTop w:val="0"/>
              <w:marBottom w:val="0"/>
              <w:divBdr>
                <w:top w:val="none" w:sz="0" w:space="0" w:color="auto"/>
                <w:left w:val="none" w:sz="0" w:space="0" w:color="auto"/>
                <w:bottom w:val="none" w:sz="0" w:space="0" w:color="auto"/>
                <w:right w:val="none" w:sz="0" w:space="0" w:color="auto"/>
              </w:divBdr>
              <w:divsChild>
                <w:div w:id="202179841">
                  <w:marLeft w:val="0"/>
                  <w:marRight w:val="0"/>
                  <w:marTop w:val="0"/>
                  <w:marBottom w:val="0"/>
                  <w:divBdr>
                    <w:top w:val="none" w:sz="0" w:space="0" w:color="auto"/>
                    <w:left w:val="none" w:sz="0" w:space="0" w:color="auto"/>
                    <w:bottom w:val="none" w:sz="0" w:space="0" w:color="auto"/>
                    <w:right w:val="none" w:sz="0" w:space="0" w:color="auto"/>
                  </w:divBdr>
                  <w:divsChild>
                    <w:div w:id="639186184">
                      <w:marLeft w:val="0"/>
                      <w:marRight w:val="0"/>
                      <w:marTop w:val="0"/>
                      <w:marBottom w:val="0"/>
                      <w:divBdr>
                        <w:top w:val="none" w:sz="0" w:space="0" w:color="auto"/>
                        <w:left w:val="none" w:sz="0" w:space="0" w:color="auto"/>
                        <w:bottom w:val="none" w:sz="0" w:space="0" w:color="auto"/>
                        <w:right w:val="none" w:sz="0" w:space="0" w:color="auto"/>
                      </w:divBdr>
                    </w:div>
                    <w:div w:id="21280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6901">
              <w:marLeft w:val="0"/>
              <w:marRight w:val="0"/>
              <w:marTop w:val="0"/>
              <w:marBottom w:val="0"/>
              <w:divBdr>
                <w:top w:val="none" w:sz="0" w:space="0" w:color="auto"/>
                <w:left w:val="none" w:sz="0" w:space="0" w:color="auto"/>
                <w:bottom w:val="none" w:sz="0" w:space="0" w:color="auto"/>
                <w:right w:val="none" w:sz="0" w:space="0" w:color="auto"/>
              </w:divBdr>
              <w:divsChild>
                <w:div w:id="1385909143">
                  <w:marLeft w:val="0"/>
                  <w:marRight w:val="0"/>
                  <w:marTop w:val="0"/>
                  <w:marBottom w:val="0"/>
                  <w:divBdr>
                    <w:top w:val="none" w:sz="0" w:space="0" w:color="auto"/>
                    <w:left w:val="none" w:sz="0" w:space="0" w:color="auto"/>
                    <w:bottom w:val="none" w:sz="0" w:space="0" w:color="auto"/>
                    <w:right w:val="none" w:sz="0" w:space="0" w:color="auto"/>
                  </w:divBdr>
                  <w:divsChild>
                    <w:div w:id="279992215">
                      <w:marLeft w:val="180"/>
                      <w:marRight w:val="0"/>
                      <w:marTop w:val="0"/>
                      <w:marBottom w:val="0"/>
                      <w:divBdr>
                        <w:top w:val="none" w:sz="0" w:space="0" w:color="auto"/>
                        <w:left w:val="none" w:sz="0" w:space="0" w:color="auto"/>
                        <w:bottom w:val="none" w:sz="0" w:space="0" w:color="auto"/>
                        <w:right w:val="none" w:sz="0" w:space="0" w:color="auto"/>
                      </w:divBdr>
                      <w:divsChild>
                        <w:div w:id="58787971">
                          <w:marLeft w:val="0"/>
                          <w:marRight w:val="0"/>
                          <w:marTop w:val="0"/>
                          <w:marBottom w:val="0"/>
                          <w:divBdr>
                            <w:top w:val="none" w:sz="0" w:space="0" w:color="auto"/>
                            <w:left w:val="none" w:sz="0" w:space="0" w:color="auto"/>
                            <w:bottom w:val="none" w:sz="0" w:space="0" w:color="auto"/>
                            <w:right w:val="none" w:sz="0" w:space="0" w:color="auto"/>
                          </w:divBdr>
                        </w:div>
                      </w:divsChild>
                    </w:div>
                    <w:div w:id="1729956883">
                      <w:marLeft w:val="180"/>
                      <w:marRight w:val="0"/>
                      <w:marTop w:val="0"/>
                      <w:marBottom w:val="0"/>
                      <w:divBdr>
                        <w:top w:val="none" w:sz="0" w:space="0" w:color="auto"/>
                        <w:left w:val="none" w:sz="0" w:space="0" w:color="auto"/>
                        <w:bottom w:val="none" w:sz="0" w:space="0" w:color="auto"/>
                        <w:right w:val="none" w:sz="0" w:space="0" w:color="auto"/>
                      </w:divBdr>
                      <w:divsChild>
                        <w:div w:id="2108378734">
                          <w:marLeft w:val="0"/>
                          <w:marRight w:val="0"/>
                          <w:marTop w:val="0"/>
                          <w:marBottom w:val="0"/>
                          <w:divBdr>
                            <w:top w:val="none" w:sz="0" w:space="0" w:color="auto"/>
                            <w:left w:val="none" w:sz="0" w:space="0" w:color="auto"/>
                            <w:bottom w:val="none" w:sz="0" w:space="0" w:color="auto"/>
                            <w:right w:val="none" w:sz="0" w:space="0" w:color="auto"/>
                          </w:divBdr>
                        </w:div>
                      </w:divsChild>
                    </w:div>
                    <w:div w:id="1940022753">
                      <w:marLeft w:val="180"/>
                      <w:marRight w:val="0"/>
                      <w:marTop w:val="0"/>
                      <w:marBottom w:val="0"/>
                      <w:divBdr>
                        <w:top w:val="none" w:sz="0" w:space="0" w:color="auto"/>
                        <w:left w:val="none" w:sz="0" w:space="0" w:color="auto"/>
                        <w:bottom w:val="none" w:sz="0" w:space="0" w:color="auto"/>
                        <w:right w:val="none" w:sz="0" w:space="0" w:color="auto"/>
                      </w:divBdr>
                      <w:divsChild>
                        <w:div w:id="133249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562021">
          <w:marLeft w:val="-255"/>
          <w:marRight w:val="-255"/>
          <w:marTop w:val="0"/>
          <w:marBottom w:val="0"/>
          <w:divBdr>
            <w:top w:val="none" w:sz="0" w:space="0" w:color="auto"/>
            <w:left w:val="none" w:sz="0" w:space="0" w:color="auto"/>
            <w:bottom w:val="none" w:sz="0" w:space="0" w:color="auto"/>
            <w:right w:val="none" w:sz="0" w:space="0" w:color="auto"/>
          </w:divBdr>
          <w:divsChild>
            <w:div w:id="334847086">
              <w:marLeft w:val="0"/>
              <w:marRight w:val="0"/>
              <w:marTop w:val="0"/>
              <w:marBottom w:val="0"/>
              <w:divBdr>
                <w:top w:val="none" w:sz="0" w:space="0" w:color="auto"/>
                <w:left w:val="none" w:sz="0" w:space="0" w:color="auto"/>
                <w:bottom w:val="none" w:sz="0" w:space="0" w:color="auto"/>
                <w:right w:val="none" w:sz="0" w:space="0" w:color="auto"/>
              </w:divBdr>
              <w:divsChild>
                <w:div w:id="15170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1878">
          <w:marLeft w:val="0"/>
          <w:marRight w:val="0"/>
          <w:marTop w:val="30"/>
          <w:marBottom w:val="0"/>
          <w:divBdr>
            <w:top w:val="none" w:sz="0" w:space="0" w:color="auto"/>
            <w:left w:val="none" w:sz="0" w:space="0" w:color="auto"/>
            <w:bottom w:val="none" w:sz="0" w:space="0" w:color="auto"/>
            <w:right w:val="none" w:sz="0" w:space="0" w:color="auto"/>
          </w:divBdr>
          <w:divsChild>
            <w:div w:id="1977642903">
              <w:marLeft w:val="0"/>
              <w:marRight w:val="0"/>
              <w:marTop w:val="0"/>
              <w:marBottom w:val="0"/>
              <w:divBdr>
                <w:top w:val="none" w:sz="0" w:space="0" w:color="auto"/>
                <w:left w:val="none" w:sz="0" w:space="0" w:color="auto"/>
                <w:bottom w:val="none" w:sz="0" w:space="0" w:color="auto"/>
                <w:right w:val="none" w:sz="0" w:space="0" w:color="auto"/>
              </w:divBdr>
              <w:divsChild>
                <w:div w:id="2114936772">
                  <w:marLeft w:val="0"/>
                  <w:marRight w:val="0"/>
                  <w:marTop w:val="0"/>
                  <w:marBottom w:val="0"/>
                  <w:divBdr>
                    <w:top w:val="none" w:sz="0" w:space="0" w:color="auto"/>
                    <w:left w:val="none" w:sz="0" w:space="0" w:color="auto"/>
                    <w:bottom w:val="none" w:sz="0" w:space="0" w:color="auto"/>
                    <w:right w:val="none" w:sz="0" w:space="0" w:color="auto"/>
                  </w:divBdr>
                  <w:divsChild>
                    <w:div w:id="1512791121">
                      <w:marLeft w:val="180"/>
                      <w:marRight w:val="0"/>
                      <w:marTop w:val="0"/>
                      <w:marBottom w:val="0"/>
                      <w:divBdr>
                        <w:top w:val="none" w:sz="0" w:space="0" w:color="auto"/>
                        <w:left w:val="none" w:sz="0" w:space="0" w:color="auto"/>
                        <w:bottom w:val="none" w:sz="0" w:space="0" w:color="auto"/>
                        <w:right w:val="none" w:sz="0" w:space="0" w:color="auto"/>
                      </w:divBdr>
                      <w:divsChild>
                        <w:div w:id="1421296820">
                          <w:marLeft w:val="0"/>
                          <w:marRight w:val="0"/>
                          <w:marTop w:val="0"/>
                          <w:marBottom w:val="0"/>
                          <w:divBdr>
                            <w:top w:val="none" w:sz="0" w:space="0" w:color="auto"/>
                            <w:left w:val="none" w:sz="0" w:space="0" w:color="auto"/>
                            <w:bottom w:val="none" w:sz="0" w:space="0" w:color="auto"/>
                            <w:right w:val="none" w:sz="0" w:space="0" w:color="auto"/>
                          </w:divBdr>
                        </w:div>
                      </w:divsChild>
                    </w:div>
                    <w:div w:id="1669210461">
                      <w:marLeft w:val="180"/>
                      <w:marRight w:val="0"/>
                      <w:marTop w:val="0"/>
                      <w:marBottom w:val="0"/>
                      <w:divBdr>
                        <w:top w:val="none" w:sz="0" w:space="0" w:color="auto"/>
                        <w:left w:val="none" w:sz="0" w:space="0" w:color="auto"/>
                        <w:bottom w:val="none" w:sz="0" w:space="0" w:color="auto"/>
                        <w:right w:val="none" w:sz="0" w:space="0" w:color="auto"/>
                      </w:divBdr>
                      <w:divsChild>
                        <w:div w:id="895972016">
                          <w:marLeft w:val="0"/>
                          <w:marRight w:val="0"/>
                          <w:marTop w:val="0"/>
                          <w:marBottom w:val="0"/>
                          <w:divBdr>
                            <w:top w:val="none" w:sz="0" w:space="0" w:color="auto"/>
                            <w:left w:val="none" w:sz="0" w:space="0" w:color="auto"/>
                            <w:bottom w:val="none" w:sz="0" w:space="0" w:color="auto"/>
                            <w:right w:val="none" w:sz="0" w:space="0" w:color="auto"/>
                          </w:divBdr>
                        </w:div>
                      </w:divsChild>
                    </w:div>
                    <w:div w:id="1713993461">
                      <w:marLeft w:val="180"/>
                      <w:marRight w:val="0"/>
                      <w:marTop w:val="0"/>
                      <w:marBottom w:val="0"/>
                      <w:divBdr>
                        <w:top w:val="none" w:sz="0" w:space="0" w:color="auto"/>
                        <w:left w:val="none" w:sz="0" w:space="0" w:color="auto"/>
                        <w:bottom w:val="none" w:sz="0" w:space="0" w:color="auto"/>
                        <w:right w:val="none" w:sz="0" w:space="0" w:color="auto"/>
                      </w:divBdr>
                      <w:divsChild>
                        <w:div w:id="1010177568">
                          <w:marLeft w:val="0"/>
                          <w:marRight w:val="0"/>
                          <w:marTop w:val="0"/>
                          <w:marBottom w:val="0"/>
                          <w:divBdr>
                            <w:top w:val="none" w:sz="0" w:space="0" w:color="auto"/>
                            <w:left w:val="none" w:sz="0" w:space="0" w:color="auto"/>
                            <w:bottom w:val="none" w:sz="0" w:space="0" w:color="auto"/>
                            <w:right w:val="none" w:sz="0" w:space="0" w:color="auto"/>
                          </w:divBdr>
                        </w:div>
                      </w:divsChild>
                    </w:div>
                    <w:div w:id="2053727378">
                      <w:marLeft w:val="180"/>
                      <w:marRight w:val="0"/>
                      <w:marTop w:val="0"/>
                      <w:marBottom w:val="0"/>
                      <w:divBdr>
                        <w:top w:val="none" w:sz="0" w:space="0" w:color="auto"/>
                        <w:left w:val="none" w:sz="0" w:space="0" w:color="auto"/>
                        <w:bottom w:val="none" w:sz="0" w:space="0" w:color="auto"/>
                        <w:right w:val="none" w:sz="0" w:space="0" w:color="auto"/>
                      </w:divBdr>
                      <w:divsChild>
                        <w:div w:id="7717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033899">
              <w:marLeft w:val="0"/>
              <w:marRight w:val="0"/>
              <w:marTop w:val="0"/>
              <w:marBottom w:val="0"/>
              <w:divBdr>
                <w:top w:val="none" w:sz="0" w:space="0" w:color="auto"/>
                <w:left w:val="none" w:sz="0" w:space="0" w:color="auto"/>
                <w:bottom w:val="none" w:sz="0" w:space="0" w:color="auto"/>
                <w:right w:val="none" w:sz="0" w:space="0" w:color="auto"/>
              </w:divBdr>
              <w:divsChild>
                <w:div w:id="1279028785">
                  <w:marLeft w:val="0"/>
                  <w:marRight w:val="0"/>
                  <w:marTop w:val="0"/>
                  <w:marBottom w:val="0"/>
                  <w:divBdr>
                    <w:top w:val="none" w:sz="0" w:space="0" w:color="auto"/>
                    <w:left w:val="none" w:sz="0" w:space="0" w:color="auto"/>
                    <w:bottom w:val="none" w:sz="0" w:space="0" w:color="auto"/>
                    <w:right w:val="none" w:sz="0" w:space="0" w:color="auto"/>
                  </w:divBdr>
                  <w:divsChild>
                    <w:div w:id="280647907">
                      <w:marLeft w:val="0"/>
                      <w:marRight w:val="0"/>
                      <w:marTop w:val="0"/>
                      <w:marBottom w:val="0"/>
                      <w:divBdr>
                        <w:top w:val="none" w:sz="0" w:space="0" w:color="auto"/>
                        <w:left w:val="none" w:sz="0" w:space="0" w:color="auto"/>
                        <w:bottom w:val="none" w:sz="0" w:space="0" w:color="auto"/>
                        <w:right w:val="none" w:sz="0" w:space="0" w:color="auto"/>
                      </w:divBdr>
                    </w:div>
                    <w:div w:id="4687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9891">
          <w:marLeft w:val="0"/>
          <w:marRight w:val="0"/>
          <w:marTop w:val="30"/>
          <w:marBottom w:val="0"/>
          <w:divBdr>
            <w:top w:val="none" w:sz="0" w:space="0" w:color="auto"/>
            <w:left w:val="none" w:sz="0" w:space="0" w:color="auto"/>
            <w:bottom w:val="none" w:sz="0" w:space="0" w:color="auto"/>
            <w:right w:val="none" w:sz="0" w:space="0" w:color="auto"/>
          </w:divBdr>
          <w:divsChild>
            <w:div w:id="264001943">
              <w:marLeft w:val="0"/>
              <w:marRight w:val="0"/>
              <w:marTop w:val="0"/>
              <w:marBottom w:val="0"/>
              <w:divBdr>
                <w:top w:val="none" w:sz="0" w:space="0" w:color="auto"/>
                <w:left w:val="none" w:sz="0" w:space="0" w:color="auto"/>
                <w:bottom w:val="none" w:sz="0" w:space="0" w:color="auto"/>
                <w:right w:val="none" w:sz="0" w:space="0" w:color="auto"/>
              </w:divBdr>
              <w:divsChild>
                <w:div w:id="1568227680">
                  <w:marLeft w:val="0"/>
                  <w:marRight w:val="0"/>
                  <w:marTop w:val="0"/>
                  <w:marBottom w:val="0"/>
                  <w:divBdr>
                    <w:top w:val="none" w:sz="0" w:space="0" w:color="auto"/>
                    <w:left w:val="none" w:sz="0" w:space="0" w:color="auto"/>
                    <w:bottom w:val="none" w:sz="0" w:space="0" w:color="auto"/>
                    <w:right w:val="none" w:sz="0" w:space="0" w:color="auto"/>
                  </w:divBdr>
                  <w:divsChild>
                    <w:div w:id="191890458">
                      <w:marLeft w:val="180"/>
                      <w:marRight w:val="0"/>
                      <w:marTop w:val="0"/>
                      <w:marBottom w:val="0"/>
                      <w:divBdr>
                        <w:top w:val="none" w:sz="0" w:space="0" w:color="auto"/>
                        <w:left w:val="none" w:sz="0" w:space="0" w:color="auto"/>
                        <w:bottom w:val="none" w:sz="0" w:space="0" w:color="auto"/>
                        <w:right w:val="none" w:sz="0" w:space="0" w:color="auto"/>
                      </w:divBdr>
                      <w:divsChild>
                        <w:div w:id="1720084124">
                          <w:marLeft w:val="0"/>
                          <w:marRight w:val="0"/>
                          <w:marTop w:val="0"/>
                          <w:marBottom w:val="0"/>
                          <w:divBdr>
                            <w:top w:val="none" w:sz="0" w:space="0" w:color="auto"/>
                            <w:left w:val="none" w:sz="0" w:space="0" w:color="auto"/>
                            <w:bottom w:val="none" w:sz="0" w:space="0" w:color="auto"/>
                            <w:right w:val="none" w:sz="0" w:space="0" w:color="auto"/>
                          </w:divBdr>
                        </w:div>
                      </w:divsChild>
                    </w:div>
                    <w:div w:id="1889604505">
                      <w:marLeft w:val="180"/>
                      <w:marRight w:val="0"/>
                      <w:marTop w:val="0"/>
                      <w:marBottom w:val="0"/>
                      <w:divBdr>
                        <w:top w:val="none" w:sz="0" w:space="0" w:color="auto"/>
                        <w:left w:val="none" w:sz="0" w:space="0" w:color="auto"/>
                        <w:bottom w:val="none" w:sz="0" w:space="0" w:color="auto"/>
                        <w:right w:val="none" w:sz="0" w:space="0" w:color="auto"/>
                      </w:divBdr>
                      <w:divsChild>
                        <w:div w:id="16644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88616">
              <w:marLeft w:val="0"/>
              <w:marRight w:val="0"/>
              <w:marTop w:val="0"/>
              <w:marBottom w:val="0"/>
              <w:divBdr>
                <w:top w:val="none" w:sz="0" w:space="0" w:color="auto"/>
                <w:left w:val="none" w:sz="0" w:space="0" w:color="auto"/>
                <w:bottom w:val="none" w:sz="0" w:space="0" w:color="auto"/>
                <w:right w:val="none" w:sz="0" w:space="0" w:color="auto"/>
              </w:divBdr>
              <w:divsChild>
                <w:div w:id="1444762290">
                  <w:marLeft w:val="0"/>
                  <w:marRight w:val="0"/>
                  <w:marTop w:val="0"/>
                  <w:marBottom w:val="0"/>
                  <w:divBdr>
                    <w:top w:val="none" w:sz="0" w:space="0" w:color="auto"/>
                    <w:left w:val="none" w:sz="0" w:space="0" w:color="auto"/>
                    <w:bottom w:val="none" w:sz="0" w:space="0" w:color="auto"/>
                    <w:right w:val="none" w:sz="0" w:space="0" w:color="auto"/>
                  </w:divBdr>
                  <w:divsChild>
                    <w:div w:id="947153472">
                      <w:marLeft w:val="0"/>
                      <w:marRight w:val="0"/>
                      <w:marTop w:val="0"/>
                      <w:marBottom w:val="0"/>
                      <w:divBdr>
                        <w:top w:val="none" w:sz="0" w:space="0" w:color="auto"/>
                        <w:left w:val="none" w:sz="0" w:space="0" w:color="auto"/>
                        <w:bottom w:val="none" w:sz="0" w:space="0" w:color="auto"/>
                        <w:right w:val="none" w:sz="0" w:space="0" w:color="auto"/>
                      </w:divBdr>
                    </w:div>
                    <w:div w:id="13122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16715">
          <w:marLeft w:val="0"/>
          <w:marRight w:val="0"/>
          <w:marTop w:val="30"/>
          <w:marBottom w:val="0"/>
          <w:divBdr>
            <w:top w:val="none" w:sz="0" w:space="0" w:color="auto"/>
            <w:left w:val="none" w:sz="0" w:space="0" w:color="auto"/>
            <w:bottom w:val="none" w:sz="0" w:space="0" w:color="auto"/>
            <w:right w:val="none" w:sz="0" w:space="0" w:color="auto"/>
          </w:divBdr>
          <w:divsChild>
            <w:div w:id="444009224">
              <w:marLeft w:val="0"/>
              <w:marRight w:val="0"/>
              <w:marTop w:val="0"/>
              <w:marBottom w:val="0"/>
              <w:divBdr>
                <w:top w:val="none" w:sz="0" w:space="0" w:color="auto"/>
                <w:left w:val="none" w:sz="0" w:space="0" w:color="auto"/>
                <w:bottom w:val="none" w:sz="0" w:space="0" w:color="auto"/>
                <w:right w:val="none" w:sz="0" w:space="0" w:color="auto"/>
              </w:divBdr>
              <w:divsChild>
                <w:div w:id="1786190914">
                  <w:marLeft w:val="0"/>
                  <w:marRight w:val="0"/>
                  <w:marTop w:val="0"/>
                  <w:marBottom w:val="0"/>
                  <w:divBdr>
                    <w:top w:val="none" w:sz="0" w:space="0" w:color="auto"/>
                    <w:left w:val="none" w:sz="0" w:space="0" w:color="auto"/>
                    <w:bottom w:val="none" w:sz="0" w:space="0" w:color="auto"/>
                    <w:right w:val="none" w:sz="0" w:space="0" w:color="auto"/>
                  </w:divBdr>
                  <w:divsChild>
                    <w:div w:id="1133015374">
                      <w:marLeft w:val="0"/>
                      <w:marRight w:val="0"/>
                      <w:marTop w:val="0"/>
                      <w:marBottom w:val="0"/>
                      <w:divBdr>
                        <w:top w:val="none" w:sz="0" w:space="0" w:color="auto"/>
                        <w:left w:val="none" w:sz="0" w:space="0" w:color="auto"/>
                        <w:bottom w:val="none" w:sz="0" w:space="0" w:color="auto"/>
                        <w:right w:val="none" w:sz="0" w:space="0" w:color="auto"/>
                      </w:divBdr>
                      <w:divsChild>
                        <w:div w:id="450246088">
                          <w:marLeft w:val="0"/>
                          <w:marRight w:val="0"/>
                          <w:marTop w:val="0"/>
                          <w:marBottom w:val="0"/>
                          <w:divBdr>
                            <w:top w:val="none" w:sz="0" w:space="0" w:color="auto"/>
                            <w:left w:val="none" w:sz="0" w:space="0" w:color="auto"/>
                            <w:bottom w:val="none" w:sz="0" w:space="0" w:color="auto"/>
                            <w:right w:val="none" w:sz="0" w:space="0" w:color="auto"/>
                          </w:divBdr>
                          <w:divsChild>
                            <w:div w:id="820463385">
                              <w:marLeft w:val="0"/>
                              <w:marRight w:val="0"/>
                              <w:marTop w:val="0"/>
                              <w:marBottom w:val="0"/>
                              <w:divBdr>
                                <w:top w:val="none" w:sz="0" w:space="0" w:color="auto"/>
                                <w:left w:val="none" w:sz="0" w:space="0" w:color="auto"/>
                                <w:bottom w:val="none" w:sz="0" w:space="0" w:color="auto"/>
                                <w:right w:val="none" w:sz="0" w:space="0" w:color="auto"/>
                              </w:divBdr>
                              <w:divsChild>
                                <w:div w:id="14749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451839">
              <w:marLeft w:val="0"/>
              <w:marRight w:val="0"/>
              <w:marTop w:val="0"/>
              <w:marBottom w:val="0"/>
              <w:divBdr>
                <w:top w:val="none" w:sz="0" w:space="0" w:color="auto"/>
                <w:left w:val="none" w:sz="0" w:space="0" w:color="auto"/>
                <w:bottom w:val="none" w:sz="0" w:space="0" w:color="auto"/>
                <w:right w:val="none" w:sz="0" w:space="0" w:color="auto"/>
              </w:divBdr>
              <w:divsChild>
                <w:div w:id="1937053962">
                  <w:marLeft w:val="0"/>
                  <w:marRight w:val="0"/>
                  <w:marTop w:val="0"/>
                  <w:marBottom w:val="0"/>
                  <w:divBdr>
                    <w:top w:val="none" w:sz="0" w:space="0" w:color="auto"/>
                    <w:left w:val="none" w:sz="0" w:space="0" w:color="auto"/>
                    <w:bottom w:val="none" w:sz="0" w:space="0" w:color="auto"/>
                    <w:right w:val="none" w:sz="0" w:space="0" w:color="auto"/>
                  </w:divBdr>
                  <w:divsChild>
                    <w:div w:id="440952554">
                      <w:marLeft w:val="0"/>
                      <w:marRight w:val="0"/>
                      <w:marTop w:val="0"/>
                      <w:marBottom w:val="0"/>
                      <w:divBdr>
                        <w:top w:val="none" w:sz="0" w:space="0" w:color="auto"/>
                        <w:left w:val="none" w:sz="0" w:space="0" w:color="auto"/>
                        <w:bottom w:val="none" w:sz="0" w:space="0" w:color="auto"/>
                        <w:right w:val="none" w:sz="0" w:space="0" w:color="auto"/>
                      </w:divBdr>
                    </w:div>
                    <w:div w:id="11585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92548">
          <w:marLeft w:val="0"/>
          <w:marRight w:val="0"/>
          <w:marTop w:val="195"/>
          <w:marBottom w:val="0"/>
          <w:divBdr>
            <w:top w:val="none" w:sz="0" w:space="0" w:color="auto"/>
            <w:left w:val="none" w:sz="0" w:space="0" w:color="auto"/>
            <w:bottom w:val="none" w:sz="0" w:space="0" w:color="auto"/>
            <w:right w:val="none" w:sz="0" w:space="0" w:color="auto"/>
          </w:divBdr>
        </w:div>
        <w:div w:id="1807507740">
          <w:marLeft w:val="0"/>
          <w:marRight w:val="0"/>
          <w:marTop w:val="30"/>
          <w:marBottom w:val="0"/>
          <w:divBdr>
            <w:top w:val="none" w:sz="0" w:space="0" w:color="auto"/>
            <w:left w:val="none" w:sz="0" w:space="0" w:color="auto"/>
            <w:bottom w:val="none" w:sz="0" w:space="0" w:color="auto"/>
            <w:right w:val="none" w:sz="0" w:space="0" w:color="auto"/>
          </w:divBdr>
          <w:divsChild>
            <w:div w:id="39676612">
              <w:marLeft w:val="0"/>
              <w:marRight w:val="0"/>
              <w:marTop w:val="0"/>
              <w:marBottom w:val="0"/>
              <w:divBdr>
                <w:top w:val="none" w:sz="0" w:space="0" w:color="auto"/>
                <w:left w:val="none" w:sz="0" w:space="0" w:color="auto"/>
                <w:bottom w:val="none" w:sz="0" w:space="0" w:color="auto"/>
                <w:right w:val="none" w:sz="0" w:space="0" w:color="auto"/>
              </w:divBdr>
              <w:divsChild>
                <w:div w:id="644050011">
                  <w:marLeft w:val="0"/>
                  <w:marRight w:val="0"/>
                  <w:marTop w:val="0"/>
                  <w:marBottom w:val="0"/>
                  <w:divBdr>
                    <w:top w:val="none" w:sz="0" w:space="0" w:color="auto"/>
                    <w:left w:val="none" w:sz="0" w:space="0" w:color="auto"/>
                    <w:bottom w:val="none" w:sz="0" w:space="0" w:color="auto"/>
                    <w:right w:val="none" w:sz="0" w:space="0" w:color="auto"/>
                  </w:divBdr>
                  <w:divsChild>
                    <w:div w:id="1365523790">
                      <w:marLeft w:val="0"/>
                      <w:marRight w:val="0"/>
                      <w:marTop w:val="0"/>
                      <w:marBottom w:val="0"/>
                      <w:divBdr>
                        <w:top w:val="none" w:sz="0" w:space="0" w:color="auto"/>
                        <w:left w:val="none" w:sz="0" w:space="0" w:color="auto"/>
                        <w:bottom w:val="none" w:sz="0" w:space="0" w:color="auto"/>
                        <w:right w:val="none" w:sz="0" w:space="0" w:color="auto"/>
                      </w:divBdr>
                    </w:div>
                    <w:div w:id="19514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32095">
              <w:marLeft w:val="0"/>
              <w:marRight w:val="0"/>
              <w:marTop w:val="0"/>
              <w:marBottom w:val="0"/>
              <w:divBdr>
                <w:top w:val="none" w:sz="0" w:space="0" w:color="auto"/>
                <w:left w:val="none" w:sz="0" w:space="0" w:color="auto"/>
                <w:bottom w:val="none" w:sz="0" w:space="0" w:color="auto"/>
                <w:right w:val="none" w:sz="0" w:space="0" w:color="auto"/>
              </w:divBdr>
              <w:divsChild>
                <w:div w:id="1417752900">
                  <w:marLeft w:val="0"/>
                  <w:marRight w:val="0"/>
                  <w:marTop w:val="0"/>
                  <w:marBottom w:val="0"/>
                  <w:divBdr>
                    <w:top w:val="none" w:sz="0" w:space="0" w:color="auto"/>
                    <w:left w:val="none" w:sz="0" w:space="0" w:color="auto"/>
                    <w:bottom w:val="none" w:sz="0" w:space="0" w:color="auto"/>
                    <w:right w:val="none" w:sz="0" w:space="0" w:color="auto"/>
                  </w:divBdr>
                  <w:divsChild>
                    <w:div w:id="47069056">
                      <w:marLeft w:val="180"/>
                      <w:marRight w:val="0"/>
                      <w:marTop w:val="0"/>
                      <w:marBottom w:val="0"/>
                      <w:divBdr>
                        <w:top w:val="none" w:sz="0" w:space="0" w:color="auto"/>
                        <w:left w:val="none" w:sz="0" w:space="0" w:color="auto"/>
                        <w:bottom w:val="none" w:sz="0" w:space="0" w:color="auto"/>
                        <w:right w:val="none" w:sz="0" w:space="0" w:color="auto"/>
                      </w:divBdr>
                      <w:divsChild>
                        <w:div w:id="180512572">
                          <w:marLeft w:val="0"/>
                          <w:marRight w:val="0"/>
                          <w:marTop w:val="0"/>
                          <w:marBottom w:val="0"/>
                          <w:divBdr>
                            <w:top w:val="none" w:sz="0" w:space="0" w:color="auto"/>
                            <w:left w:val="none" w:sz="0" w:space="0" w:color="auto"/>
                            <w:bottom w:val="none" w:sz="0" w:space="0" w:color="auto"/>
                            <w:right w:val="none" w:sz="0" w:space="0" w:color="auto"/>
                          </w:divBdr>
                        </w:div>
                      </w:divsChild>
                    </w:div>
                    <w:div w:id="697705642">
                      <w:marLeft w:val="180"/>
                      <w:marRight w:val="0"/>
                      <w:marTop w:val="0"/>
                      <w:marBottom w:val="0"/>
                      <w:divBdr>
                        <w:top w:val="none" w:sz="0" w:space="0" w:color="auto"/>
                        <w:left w:val="none" w:sz="0" w:space="0" w:color="auto"/>
                        <w:bottom w:val="none" w:sz="0" w:space="0" w:color="auto"/>
                        <w:right w:val="none" w:sz="0" w:space="0" w:color="auto"/>
                      </w:divBdr>
                      <w:divsChild>
                        <w:div w:id="180780515">
                          <w:marLeft w:val="0"/>
                          <w:marRight w:val="0"/>
                          <w:marTop w:val="0"/>
                          <w:marBottom w:val="0"/>
                          <w:divBdr>
                            <w:top w:val="none" w:sz="0" w:space="0" w:color="auto"/>
                            <w:left w:val="none" w:sz="0" w:space="0" w:color="auto"/>
                            <w:bottom w:val="none" w:sz="0" w:space="0" w:color="auto"/>
                            <w:right w:val="none" w:sz="0" w:space="0" w:color="auto"/>
                          </w:divBdr>
                        </w:div>
                      </w:divsChild>
                    </w:div>
                    <w:div w:id="1401364072">
                      <w:marLeft w:val="180"/>
                      <w:marRight w:val="0"/>
                      <w:marTop w:val="0"/>
                      <w:marBottom w:val="0"/>
                      <w:divBdr>
                        <w:top w:val="none" w:sz="0" w:space="0" w:color="auto"/>
                        <w:left w:val="none" w:sz="0" w:space="0" w:color="auto"/>
                        <w:bottom w:val="none" w:sz="0" w:space="0" w:color="auto"/>
                        <w:right w:val="none" w:sz="0" w:space="0" w:color="auto"/>
                      </w:divBdr>
                      <w:divsChild>
                        <w:div w:id="4056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88088">
          <w:marLeft w:val="0"/>
          <w:marRight w:val="0"/>
          <w:marTop w:val="30"/>
          <w:marBottom w:val="0"/>
          <w:divBdr>
            <w:top w:val="none" w:sz="0" w:space="0" w:color="auto"/>
            <w:left w:val="none" w:sz="0" w:space="0" w:color="auto"/>
            <w:bottom w:val="none" w:sz="0" w:space="0" w:color="auto"/>
            <w:right w:val="none" w:sz="0" w:space="0" w:color="auto"/>
          </w:divBdr>
          <w:divsChild>
            <w:div w:id="1459883210">
              <w:marLeft w:val="0"/>
              <w:marRight w:val="0"/>
              <w:marTop w:val="0"/>
              <w:marBottom w:val="0"/>
              <w:divBdr>
                <w:top w:val="none" w:sz="0" w:space="0" w:color="auto"/>
                <w:left w:val="none" w:sz="0" w:space="0" w:color="auto"/>
                <w:bottom w:val="none" w:sz="0" w:space="0" w:color="auto"/>
                <w:right w:val="none" w:sz="0" w:space="0" w:color="auto"/>
              </w:divBdr>
              <w:divsChild>
                <w:div w:id="927806019">
                  <w:marLeft w:val="0"/>
                  <w:marRight w:val="0"/>
                  <w:marTop w:val="0"/>
                  <w:marBottom w:val="0"/>
                  <w:divBdr>
                    <w:top w:val="none" w:sz="0" w:space="0" w:color="auto"/>
                    <w:left w:val="none" w:sz="0" w:space="0" w:color="auto"/>
                    <w:bottom w:val="none" w:sz="0" w:space="0" w:color="auto"/>
                    <w:right w:val="none" w:sz="0" w:space="0" w:color="auto"/>
                  </w:divBdr>
                  <w:divsChild>
                    <w:div w:id="838732399">
                      <w:marLeft w:val="0"/>
                      <w:marRight w:val="0"/>
                      <w:marTop w:val="0"/>
                      <w:marBottom w:val="0"/>
                      <w:divBdr>
                        <w:top w:val="none" w:sz="0" w:space="0" w:color="auto"/>
                        <w:left w:val="none" w:sz="0" w:space="0" w:color="auto"/>
                        <w:bottom w:val="none" w:sz="0" w:space="0" w:color="auto"/>
                        <w:right w:val="none" w:sz="0" w:space="0" w:color="auto"/>
                      </w:divBdr>
                    </w:div>
                    <w:div w:id="14100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6718">
              <w:marLeft w:val="0"/>
              <w:marRight w:val="0"/>
              <w:marTop w:val="0"/>
              <w:marBottom w:val="0"/>
              <w:divBdr>
                <w:top w:val="none" w:sz="0" w:space="0" w:color="auto"/>
                <w:left w:val="none" w:sz="0" w:space="0" w:color="auto"/>
                <w:bottom w:val="none" w:sz="0" w:space="0" w:color="auto"/>
                <w:right w:val="none" w:sz="0" w:space="0" w:color="auto"/>
              </w:divBdr>
              <w:divsChild>
                <w:div w:id="1459102007">
                  <w:marLeft w:val="0"/>
                  <w:marRight w:val="0"/>
                  <w:marTop w:val="0"/>
                  <w:marBottom w:val="0"/>
                  <w:divBdr>
                    <w:top w:val="none" w:sz="0" w:space="0" w:color="auto"/>
                    <w:left w:val="none" w:sz="0" w:space="0" w:color="auto"/>
                    <w:bottom w:val="none" w:sz="0" w:space="0" w:color="auto"/>
                    <w:right w:val="none" w:sz="0" w:space="0" w:color="auto"/>
                  </w:divBdr>
                  <w:divsChild>
                    <w:div w:id="1074232254">
                      <w:marLeft w:val="0"/>
                      <w:marRight w:val="0"/>
                      <w:marTop w:val="0"/>
                      <w:marBottom w:val="0"/>
                      <w:divBdr>
                        <w:top w:val="none" w:sz="0" w:space="0" w:color="auto"/>
                        <w:left w:val="none" w:sz="0" w:space="0" w:color="auto"/>
                        <w:bottom w:val="none" w:sz="0" w:space="0" w:color="auto"/>
                        <w:right w:val="none" w:sz="0" w:space="0" w:color="auto"/>
                      </w:divBdr>
                      <w:divsChild>
                        <w:div w:id="753281342">
                          <w:marLeft w:val="0"/>
                          <w:marRight w:val="0"/>
                          <w:marTop w:val="0"/>
                          <w:marBottom w:val="0"/>
                          <w:divBdr>
                            <w:top w:val="none" w:sz="0" w:space="0" w:color="auto"/>
                            <w:left w:val="none" w:sz="0" w:space="0" w:color="auto"/>
                            <w:bottom w:val="none" w:sz="0" w:space="0" w:color="auto"/>
                            <w:right w:val="none" w:sz="0" w:space="0" w:color="auto"/>
                          </w:divBdr>
                          <w:divsChild>
                            <w:div w:id="1009255709">
                              <w:marLeft w:val="0"/>
                              <w:marRight w:val="0"/>
                              <w:marTop w:val="0"/>
                              <w:marBottom w:val="0"/>
                              <w:divBdr>
                                <w:top w:val="none" w:sz="0" w:space="0" w:color="auto"/>
                                <w:left w:val="none" w:sz="0" w:space="0" w:color="auto"/>
                                <w:bottom w:val="none" w:sz="0" w:space="0" w:color="auto"/>
                                <w:right w:val="none" w:sz="0" w:space="0" w:color="auto"/>
                              </w:divBdr>
                              <w:divsChild>
                                <w:div w:id="58773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355319">
          <w:marLeft w:val="0"/>
          <w:marRight w:val="0"/>
          <w:marTop w:val="30"/>
          <w:marBottom w:val="0"/>
          <w:divBdr>
            <w:top w:val="none" w:sz="0" w:space="0" w:color="auto"/>
            <w:left w:val="none" w:sz="0" w:space="0" w:color="auto"/>
            <w:bottom w:val="none" w:sz="0" w:space="0" w:color="auto"/>
            <w:right w:val="none" w:sz="0" w:space="0" w:color="auto"/>
          </w:divBdr>
          <w:divsChild>
            <w:div w:id="602225614">
              <w:marLeft w:val="0"/>
              <w:marRight w:val="0"/>
              <w:marTop w:val="0"/>
              <w:marBottom w:val="0"/>
              <w:divBdr>
                <w:top w:val="none" w:sz="0" w:space="0" w:color="auto"/>
                <w:left w:val="none" w:sz="0" w:space="0" w:color="auto"/>
                <w:bottom w:val="none" w:sz="0" w:space="0" w:color="auto"/>
                <w:right w:val="none" w:sz="0" w:space="0" w:color="auto"/>
              </w:divBdr>
            </w:div>
            <w:div w:id="979502290">
              <w:marLeft w:val="0"/>
              <w:marRight w:val="0"/>
              <w:marTop w:val="0"/>
              <w:marBottom w:val="0"/>
              <w:divBdr>
                <w:top w:val="none" w:sz="0" w:space="0" w:color="auto"/>
                <w:left w:val="none" w:sz="0" w:space="0" w:color="auto"/>
                <w:bottom w:val="none" w:sz="0" w:space="0" w:color="auto"/>
                <w:right w:val="none" w:sz="0" w:space="0" w:color="auto"/>
              </w:divBdr>
              <w:divsChild>
                <w:div w:id="1645427491">
                  <w:marLeft w:val="0"/>
                  <w:marRight w:val="0"/>
                  <w:marTop w:val="0"/>
                  <w:marBottom w:val="0"/>
                  <w:divBdr>
                    <w:top w:val="none" w:sz="0" w:space="0" w:color="auto"/>
                    <w:left w:val="none" w:sz="0" w:space="0" w:color="auto"/>
                    <w:bottom w:val="none" w:sz="0" w:space="0" w:color="auto"/>
                    <w:right w:val="none" w:sz="0" w:space="0" w:color="auto"/>
                  </w:divBdr>
                  <w:divsChild>
                    <w:div w:id="606736578">
                      <w:marLeft w:val="0"/>
                      <w:marRight w:val="0"/>
                      <w:marTop w:val="0"/>
                      <w:marBottom w:val="0"/>
                      <w:divBdr>
                        <w:top w:val="none" w:sz="0" w:space="0" w:color="auto"/>
                        <w:left w:val="none" w:sz="0" w:space="0" w:color="auto"/>
                        <w:bottom w:val="none" w:sz="0" w:space="0" w:color="auto"/>
                        <w:right w:val="none" w:sz="0" w:space="0" w:color="auto"/>
                      </w:divBdr>
                    </w:div>
                    <w:div w:id="15710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4538">
              <w:marLeft w:val="0"/>
              <w:marRight w:val="0"/>
              <w:marTop w:val="0"/>
              <w:marBottom w:val="0"/>
              <w:divBdr>
                <w:top w:val="none" w:sz="0" w:space="0" w:color="auto"/>
                <w:left w:val="none" w:sz="0" w:space="0" w:color="auto"/>
                <w:bottom w:val="none" w:sz="0" w:space="0" w:color="auto"/>
                <w:right w:val="none" w:sz="0" w:space="0" w:color="auto"/>
              </w:divBdr>
              <w:divsChild>
                <w:div w:id="981932939">
                  <w:marLeft w:val="0"/>
                  <w:marRight w:val="0"/>
                  <w:marTop w:val="0"/>
                  <w:marBottom w:val="0"/>
                  <w:divBdr>
                    <w:top w:val="none" w:sz="0" w:space="0" w:color="auto"/>
                    <w:left w:val="none" w:sz="0" w:space="0" w:color="auto"/>
                    <w:bottom w:val="none" w:sz="0" w:space="0" w:color="auto"/>
                    <w:right w:val="none" w:sz="0" w:space="0" w:color="auto"/>
                  </w:divBdr>
                  <w:divsChild>
                    <w:div w:id="1803571247">
                      <w:marLeft w:val="180"/>
                      <w:marRight w:val="0"/>
                      <w:marTop w:val="0"/>
                      <w:marBottom w:val="0"/>
                      <w:divBdr>
                        <w:top w:val="none" w:sz="0" w:space="0" w:color="auto"/>
                        <w:left w:val="none" w:sz="0" w:space="0" w:color="auto"/>
                        <w:bottom w:val="none" w:sz="0" w:space="0" w:color="auto"/>
                        <w:right w:val="none" w:sz="0" w:space="0" w:color="auto"/>
                      </w:divBdr>
                      <w:divsChild>
                        <w:div w:id="11463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6086">
                  <w:marLeft w:val="0"/>
                  <w:marRight w:val="0"/>
                  <w:marTop w:val="120"/>
                  <w:marBottom w:val="0"/>
                  <w:divBdr>
                    <w:top w:val="none" w:sz="0" w:space="0" w:color="auto"/>
                    <w:left w:val="none" w:sz="0" w:space="0" w:color="auto"/>
                    <w:bottom w:val="none" w:sz="0" w:space="0" w:color="auto"/>
                    <w:right w:val="none" w:sz="0" w:space="0" w:color="auto"/>
                  </w:divBdr>
                  <w:divsChild>
                    <w:div w:id="1378234961">
                      <w:marLeft w:val="180"/>
                      <w:marRight w:val="0"/>
                      <w:marTop w:val="0"/>
                      <w:marBottom w:val="0"/>
                      <w:divBdr>
                        <w:top w:val="none" w:sz="0" w:space="0" w:color="auto"/>
                        <w:left w:val="none" w:sz="0" w:space="0" w:color="auto"/>
                        <w:bottom w:val="none" w:sz="0" w:space="0" w:color="auto"/>
                        <w:right w:val="none" w:sz="0" w:space="0" w:color="auto"/>
                      </w:divBdr>
                      <w:divsChild>
                        <w:div w:id="18976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616439">
          <w:marLeft w:val="0"/>
          <w:marRight w:val="0"/>
          <w:marTop w:val="30"/>
          <w:marBottom w:val="0"/>
          <w:divBdr>
            <w:top w:val="none" w:sz="0" w:space="0" w:color="auto"/>
            <w:left w:val="none" w:sz="0" w:space="0" w:color="auto"/>
            <w:bottom w:val="none" w:sz="0" w:space="0" w:color="auto"/>
            <w:right w:val="none" w:sz="0" w:space="0" w:color="auto"/>
          </w:divBdr>
          <w:divsChild>
            <w:div w:id="284317829">
              <w:marLeft w:val="0"/>
              <w:marRight w:val="0"/>
              <w:marTop w:val="0"/>
              <w:marBottom w:val="0"/>
              <w:divBdr>
                <w:top w:val="none" w:sz="0" w:space="0" w:color="auto"/>
                <w:left w:val="none" w:sz="0" w:space="0" w:color="auto"/>
                <w:bottom w:val="none" w:sz="0" w:space="0" w:color="auto"/>
                <w:right w:val="none" w:sz="0" w:space="0" w:color="auto"/>
              </w:divBdr>
              <w:divsChild>
                <w:div w:id="458568721">
                  <w:marLeft w:val="0"/>
                  <w:marRight w:val="0"/>
                  <w:marTop w:val="0"/>
                  <w:marBottom w:val="0"/>
                  <w:divBdr>
                    <w:top w:val="none" w:sz="0" w:space="0" w:color="auto"/>
                    <w:left w:val="none" w:sz="0" w:space="0" w:color="auto"/>
                    <w:bottom w:val="none" w:sz="0" w:space="0" w:color="auto"/>
                    <w:right w:val="none" w:sz="0" w:space="0" w:color="auto"/>
                  </w:divBdr>
                  <w:divsChild>
                    <w:div w:id="673725919">
                      <w:marLeft w:val="0"/>
                      <w:marRight w:val="0"/>
                      <w:marTop w:val="0"/>
                      <w:marBottom w:val="0"/>
                      <w:divBdr>
                        <w:top w:val="none" w:sz="0" w:space="0" w:color="auto"/>
                        <w:left w:val="none" w:sz="0" w:space="0" w:color="auto"/>
                        <w:bottom w:val="none" w:sz="0" w:space="0" w:color="auto"/>
                        <w:right w:val="none" w:sz="0" w:space="0" w:color="auto"/>
                      </w:divBdr>
                      <w:divsChild>
                        <w:div w:id="1447195070">
                          <w:marLeft w:val="0"/>
                          <w:marRight w:val="0"/>
                          <w:marTop w:val="0"/>
                          <w:marBottom w:val="0"/>
                          <w:divBdr>
                            <w:top w:val="none" w:sz="0" w:space="0" w:color="auto"/>
                            <w:left w:val="none" w:sz="0" w:space="0" w:color="auto"/>
                            <w:bottom w:val="none" w:sz="0" w:space="0" w:color="auto"/>
                            <w:right w:val="none" w:sz="0" w:space="0" w:color="auto"/>
                          </w:divBdr>
                          <w:divsChild>
                            <w:div w:id="1347486702">
                              <w:marLeft w:val="0"/>
                              <w:marRight w:val="0"/>
                              <w:marTop w:val="0"/>
                              <w:marBottom w:val="0"/>
                              <w:divBdr>
                                <w:top w:val="none" w:sz="0" w:space="0" w:color="auto"/>
                                <w:left w:val="none" w:sz="0" w:space="0" w:color="auto"/>
                                <w:bottom w:val="none" w:sz="0" w:space="0" w:color="auto"/>
                                <w:right w:val="none" w:sz="0" w:space="0" w:color="auto"/>
                              </w:divBdr>
                              <w:divsChild>
                                <w:div w:id="14254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931959">
              <w:marLeft w:val="0"/>
              <w:marRight w:val="0"/>
              <w:marTop w:val="0"/>
              <w:marBottom w:val="0"/>
              <w:divBdr>
                <w:top w:val="none" w:sz="0" w:space="0" w:color="auto"/>
                <w:left w:val="none" w:sz="0" w:space="0" w:color="auto"/>
                <w:bottom w:val="none" w:sz="0" w:space="0" w:color="auto"/>
                <w:right w:val="none" w:sz="0" w:space="0" w:color="auto"/>
              </w:divBdr>
              <w:divsChild>
                <w:div w:id="1748648231">
                  <w:marLeft w:val="0"/>
                  <w:marRight w:val="0"/>
                  <w:marTop w:val="0"/>
                  <w:marBottom w:val="0"/>
                  <w:divBdr>
                    <w:top w:val="none" w:sz="0" w:space="0" w:color="auto"/>
                    <w:left w:val="none" w:sz="0" w:space="0" w:color="auto"/>
                    <w:bottom w:val="none" w:sz="0" w:space="0" w:color="auto"/>
                    <w:right w:val="none" w:sz="0" w:space="0" w:color="auto"/>
                  </w:divBdr>
                  <w:divsChild>
                    <w:div w:id="785848124">
                      <w:marLeft w:val="0"/>
                      <w:marRight w:val="0"/>
                      <w:marTop w:val="0"/>
                      <w:marBottom w:val="0"/>
                      <w:divBdr>
                        <w:top w:val="none" w:sz="0" w:space="0" w:color="auto"/>
                        <w:left w:val="none" w:sz="0" w:space="0" w:color="auto"/>
                        <w:bottom w:val="none" w:sz="0" w:space="0" w:color="auto"/>
                        <w:right w:val="none" w:sz="0" w:space="0" w:color="auto"/>
                      </w:divBdr>
                    </w:div>
                    <w:div w:id="20054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79270">
          <w:marLeft w:val="0"/>
          <w:marRight w:val="0"/>
          <w:marTop w:val="30"/>
          <w:marBottom w:val="0"/>
          <w:divBdr>
            <w:top w:val="none" w:sz="0" w:space="0" w:color="auto"/>
            <w:left w:val="none" w:sz="0" w:space="0" w:color="auto"/>
            <w:bottom w:val="none" w:sz="0" w:space="0" w:color="auto"/>
            <w:right w:val="none" w:sz="0" w:space="0" w:color="auto"/>
          </w:divBdr>
          <w:divsChild>
            <w:div w:id="1130826299">
              <w:marLeft w:val="0"/>
              <w:marRight w:val="0"/>
              <w:marTop w:val="0"/>
              <w:marBottom w:val="0"/>
              <w:divBdr>
                <w:top w:val="none" w:sz="0" w:space="0" w:color="auto"/>
                <w:left w:val="none" w:sz="0" w:space="0" w:color="auto"/>
                <w:bottom w:val="none" w:sz="0" w:space="0" w:color="auto"/>
                <w:right w:val="none" w:sz="0" w:space="0" w:color="auto"/>
              </w:divBdr>
              <w:divsChild>
                <w:div w:id="1891306178">
                  <w:marLeft w:val="0"/>
                  <w:marRight w:val="0"/>
                  <w:marTop w:val="0"/>
                  <w:marBottom w:val="0"/>
                  <w:divBdr>
                    <w:top w:val="none" w:sz="0" w:space="0" w:color="auto"/>
                    <w:left w:val="none" w:sz="0" w:space="0" w:color="auto"/>
                    <w:bottom w:val="none" w:sz="0" w:space="0" w:color="auto"/>
                    <w:right w:val="none" w:sz="0" w:space="0" w:color="auto"/>
                  </w:divBdr>
                  <w:divsChild>
                    <w:div w:id="271481377">
                      <w:marLeft w:val="0"/>
                      <w:marRight w:val="0"/>
                      <w:marTop w:val="0"/>
                      <w:marBottom w:val="0"/>
                      <w:divBdr>
                        <w:top w:val="none" w:sz="0" w:space="0" w:color="auto"/>
                        <w:left w:val="none" w:sz="0" w:space="0" w:color="auto"/>
                        <w:bottom w:val="none" w:sz="0" w:space="0" w:color="auto"/>
                        <w:right w:val="none" w:sz="0" w:space="0" w:color="auto"/>
                      </w:divBdr>
                    </w:div>
                    <w:div w:id="19755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2909">
              <w:marLeft w:val="0"/>
              <w:marRight w:val="0"/>
              <w:marTop w:val="0"/>
              <w:marBottom w:val="0"/>
              <w:divBdr>
                <w:top w:val="none" w:sz="0" w:space="0" w:color="auto"/>
                <w:left w:val="none" w:sz="0" w:space="0" w:color="auto"/>
                <w:bottom w:val="none" w:sz="0" w:space="0" w:color="auto"/>
                <w:right w:val="none" w:sz="0" w:space="0" w:color="auto"/>
              </w:divBdr>
              <w:divsChild>
                <w:div w:id="1465074108">
                  <w:marLeft w:val="0"/>
                  <w:marRight w:val="0"/>
                  <w:marTop w:val="0"/>
                  <w:marBottom w:val="0"/>
                  <w:divBdr>
                    <w:top w:val="none" w:sz="0" w:space="0" w:color="auto"/>
                    <w:left w:val="none" w:sz="0" w:space="0" w:color="auto"/>
                    <w:bottom w:val="none" w:sz="0" w:space="0" w:color="auto"/>
                    <w:right w:val="none" w:sz="0" w:space="0" w:color="auto"/>
                  </w:divBdr>
                  <w:divsChild>
                    <w:div w:id="1755585347">
                      <w:marLeft w:val="0"/>
                      <w:marRight w:val="0"/>
                      <w:marTop w:val="0"/>
                      <w:marBottom w:val="0"/>
                      <w:divBdr>
                        <w:top w:val="none" w:sz="0" w:space="0" w:color="auto"/>
                        <w:left w:val="none" w:sz="0" w:space="0" w:color="auto"/>
                        <w:bottom w:val="none" w:sz="0" w:space="0" w:color="auto"/>
                        <w:right w:val="none" w:sz="0" w:space="0" w:color="auto"/>
                      </w:divBdr>
                      <w:divsChild>
                        <w:div w:id="2028798041">
                          <w:marLeft w:val="0"/>
                          <w:marRight w:val="0"/>
                          <w:marTop w:val="0"/>
                          <w:marBottom w:val="0"/>
                          <w:divBdr>
                            <w:top w:val="none" w:sz="0" w:space="0" w:color="auto"/>
                            <w:left w:val="none" w:sz="0" w:space="0" w:color="auto"/>
                            <w:bottom w:val="none" w:sz="0" w:space="0" w:color="auto"/>
                            <w:right w:val="none" w:sz="0" w:space="0" w:color="auto"/>
                          </w:divBdr>
                          <w:divsChild>
                            <w:div w:id="238759549">
                              <w:marLeft w:val="0"/>
                              <w:marRight w:val="0"/>
                              <w:marTop w:val="0"/>
                              <w:marBottom w:val="0"/>
                              <w:divBdr>
                                <w:top w:val="none" w:sz="0" w:space="0" w:color="auto"/>
                                <w:left w:val="none" w:sz="0" w:space="0" w:color="auto"/>
                                <w:bottom w:val="none" w:sz="0" w:space="0" w:color="auto"/>
                                <w:right w:val="none" w:sz="0" w:space="0" w:color="auto"/>
                              </w:divBdr>
                              <w:divsChild>
                                <w:div w:id="1946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942658">
      <w:bodyDiv w:val="1"/>
      <w:marLeft w:val="0"/>
      <w:marRight w:val="0"/>
      <w:marTop w:val="0"/>
      <w:marBottom w:val="0"/>
      <w:divBdr>
        <w:top w:val="none" w:sz="0" w:space="0" w:color="auto"/>
        <w:left w:val="none" w:sz="0" w:space="0" w:color="auto"/>
        <w:bottom w:val="none" w:sz="0" w:space="0" w:color="auto"/>
        <w:right w:val="none" w:sz="0" w:space="0" w:color="auto"/>
      </w:divBdr>
      <w:divsChild>
        <w:div w:id="1093012883">
          <w:marLeft w:val="0"/>
          <w:marRight w:val="0"/>
          <w:marTop w:val="0"/>
          <w:marBottom w:val="330"/>
          <w:divBdr>
            <w:top w:val="none" w:sz="0" w:space="0" w:color="auto"/>
            <w:left w:val="none" w:sz="0" w:space="0" w:color="auto"/>
            <w:bottom w:val="none" w:sz="0" w:space="0" w:color="auto"/>
            <w:right w:val="none" w:sz="0" w:space="0" w:color="auto"/>
          </w:divBdr>
          <w:divsChild>
            <w:div w:id="969165731">
              <w:marLeft w:val="0"/>
              <w:marRight w:val="0"/>
              <w:marTop w:val="330"/>
              <w:marBottom w:val="0"/>
              <w:divBdr>
                <w:top w:val="none" w:sz="0" w:space="0" w:color="auto"/>
                <w:left w:val="none" w:sz="0" w:space="0" w:color="auto"/>
                <w:bottom w:val="none" w:sz="0" w:space="0" w:color="auto"/>
                <w:right w:val="none" w:sz="0" w:space="0" w:color="auto"/>
              </w:divBdr>
            </w:div>
            <w:div w:id="1742485943">
              <w:marLeft w:val="0"/>
              <w:marRight w:val="0"/>
              <w:marTop w:val="0"/>
              <w:marBottom w:val="0"/>
              <w:divBdr>
                <w:top w:val="none" w:sz="0" w:space="0" w:color="auto"/>
                <w:left w:val="none" w:sz="0" w:space="0" w:color="auto"/>
                <w:bottom w:val="none" w:sz="0" w:space="0" w:color="auto"/>
                <w:right w:val="none" w:sz="0" w:space="0" w:color="auto"/>
              </w:divBdr>
              <w:divsChild>
                <w:div w:id="14983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5055">
          <w:marLeft w:val="0"/>
          <w:marRight w:val="0"/>
          <w:marTop w:val="510"/>
          <w:marBottom w:val="0"/>
          <w:divBdr>
            <w:top w:val="none" w:sz="0" w:space="0" w:color="auto"/>
            <w:left w:val="none" w:sz="0" w:space="0" w:color="auto"/>
            <w:bottom w:val="none" w:sz="0" w:space="0" w:color="auto"/>
            <w:right w:val="none" w:sz="0" w:space="0" w:color="auto"/>
          </w:divBdr>
          <w:divsChild>
            <w:div w:id="542134961">
              <w:marLeft w:val="0"/>
              <w:marRight w:val="0"/>
              <w:marTop w:val="0"/>
              <w:marBottom w:val="0"/>
              <w:divBdr>
                <w:top w:val="none" w:sz="0" w:space="0" w:color="auto"/>
                <w:left w:val="none" w:sz="0" w:space="0" w:color="auto"/>
                <w:bottom w:val="none" w:sz="0" w:space="0" w:color="auto"/>
                <w:right w:val="none" w:sz="0" w:space="0" w:color="auto"/>
              </w:divBdr>
              <w:divsChild>
                <w:div w:id="401099829">
                  <w:marLeft w:val="0"/>
                  <w:marRight w:val="0"/>
                  <w:marTop w:val="0"/>
                  <w:marBottom w:val="0"/>
                  <w:divBdr>
                    <w:top w:val="none" w:sz="0" w:space="0" w:color="auto"/>
                    <w:left w:val="none" w:sz="0" w:space="0" w:color="auto"/>
                    <w:bottom w:val="none" w:sz="0" w:space="0" w:color="auto"/>
                    <w:right w:val="none" w:sz="0" w:space="0" w:color="auto"/>
                  </w:divBdr>
                  <w:divsChild>
                    <w:div w:id="821385183">
                      <w:marLeft w:val="0"/>
                      <w:marRight w:val="0"/>
                      <w:marTop w:val="0"/>
                      <w:marBottom w:val="0"/>
                      <w:divBdr>
                        <w:top w:val="none" w:sz="0" w:space="0" w:color="auto"/>
                        <w:left w:val="none" w:sz="0" w:space="0" w:color="auto"/>
                        <w:bottom w:val="none" w:sz="0" w:space="0" w:color="auto"/>
                        <w:right w:val="none" w:sz="0" w:space="0" w:color="auto"/>
                      </w:divBdr>
                    </w:div>
                  </w:divsChild>
                </w:div>
                <w:div w:id="1606768537">
                  <w:marLeft w:val="0"/>
                  <w:marRight w:val="0"/>
                  <w:marTop w:val="0"/>
                  <w:marBottom w:val="0"/>
                  <w:divBdr>
                    <w:top w:val="none" w:sz="0" w:space="0" w:color="auto"/>
                    <w:left w:val="none" w:sz="0" w:space="0" w:color="auto"/>
                    <w:bottom w:val="none" w:sz="0" w:space="0" w:color="auto"/>
                    <w:right w:val="none" w:sz="0" w:space="0" w:color="auto"/>
                  </w:divBdr>
                  <w:divsChild>
                    <w:div w:id="99661830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6746005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19463732">
      <w:bodyDiv w:val="1"/>
      <w:marLeft w:val="0"/>
      <w:marRight w:val="0"/>
      <w:marTop w:val="0"/>
      <w:marBottom w:val="0"/>
      <w:divBdr>
        <w:top w:val="none" w:sz="0" w:space="0" w:color="auto"/>
        <w:left w:val="none" w:sz="0" w:space="0" w:color="auto"/>
        <w:bottom w:val="none" w:sz="0" w:space="0" w:color="auto"/>
        <w:right w:val="none" w:sz="0" w:space="0" w:color="auto"/>
      </w:divBdr>
      <w:divsChild>
        <w:div w:id="958994151">
          <w:marLeft w:val="0"/>
          <w:marRight w:val="0"/>
          <w:marTop w:val="0"/>
          <w:marBottom w:val="0"/>
          <w:divBdr>
            <w:top w:val="none" w:sz="0" w:space="0" w:color="auto"/>
            <w:left w:val="none" w:sz="0" w:space="0" w:color="auto"/>
            <w:bottom w:val="none" w:sz="0" w:space="0" w:color="auto"/>
            <w:right w:val="none" w:sz="0" w:space="0" w:color="auto"/>
          </w:divBdr>
          <w:divsChild>
            <w:div w:id="49694465">
              <w:marLeft w:val="0"/>
              <w:marRight w:val="0"/>
              <w:marTop w:val="195"/>
              <w:marBottom w:val="0"/>
              <w:divBdr>
                <w:top w:val="none" w:sz="0" w:space="0" w:color="auto"/>
                <w:left w:val="none" w:sz="0" w:space="0" w:color="auto"/>
                <w:bottom w:val="none" w:sz="0" w:space="0" w:color="auto"/>
                <w:right w:val="none" w:sz="0" w:space="0" w:color="auto"/>
              </w:divBdr>
            </w:div>
            <w:div w:id="421682944">
              <w:marLeft w:val="0"/>
              <w:marRight w:val="0"/>
              <w:marTop w:val="30"/>
              <w:marBottom w:val="0"/>
              <w:divBdr>
                <w:top w:val="none" w:sz="0" w:space="0" w:color="auto"/>
                <w:left w:val="none" w:sz="0" w:space="0" w:color="auto"/>
                <w:bottom w:val="none" w:sz="0" w:space="0" w:color="auto"/>
                <w:right w:val="none" w:sz="0" w:space="0" w:color="auto"/>
              </w:divBdr>
              <w:divsChild>
                <w:div w:id="280888561">
                  <w:marLeft w:val="0"/>
                  <w:marRight w:val="0"/>
                  <w:marTop w:val="0"/>
                  <w:marBottom w:val="0"/>
                  <w:divBdr>
                    <w:top w:val="none" w:sz="0" w:space="0" w:color="auto"/>
                    <w:left w:val="none" w:sz="0" w:space="0" w:color="auto"/>
                    <w:bottom w:val="none" w:sz="0" w:space="0" w:color="auto"/>
                    <w:right w:val="none" w:sz="0" w:space="0" w:color="auto"/>
                  </w:divBdr>
                  <w:divsChild>
                    <w:div w:id="949243028">
                      <w:marLeft w:val="0"/>
                      <w:marRight w:val="0"/>
                      <w:marTop w:val="0"/>
                      <w:marBottom w:val="0"/>
                      <w:divBdr>
                        <w:top w:val="none" w:sz="0" w:space="0" w:color="auto"/>
                        <w:left w:val="none" w:sz="0" w:space="0" w:color="auto"/>
                        <w:bottom w:val="none" w:sz="0" w:space="0" w:color="auto"/>
                        <w:right w:val="none" w:sz="0" w:space="0" w:color="auto"/>
                      </w:divBdr>
                      <w:divsChild>
                        <w:div w:id="1818380862">
                          <w:marLeft w:val="0"/>
                          <w:marRight w:val="0"/>
                          <w:marTop w:val="0"/>
                          <w:marBottom w:val="0"/>
                          <w:divBdr>
                            <w:top w:val="none" w:sz="0" w:space="0" w:color="auto"/>
                            <w:left w:val="none" w:sz="0" w:space="0" w:color="auto"/>
                            <w:bottom w:val="none" w:sz="0" w:space="0" w:color="auto"/>
                            <w:right w:val="none" w:sz="0" w:space="0" w:color="auto"/>
                          </w:divBdr>
                          <w:divsChild>
                            <w:div w:id="79375882">
                              <w:marLeft w:val="0"/>
                              <w:marRight w:val="0"/>
                              <w:marTop w:val="0"/>
                              <w:marBottom w:val="0"/>
                              <w:divBdr>
                                <w:top w:val="none" w:sz="0" w:space="0" w:color="auto"/>
                                <w:left w:val="none" w:sz="0" w:space="0" w:color="auto"/>
                                <w:bottom w:val="none" w:sz="0" w:space="0" w:color="auto"/>
                                <w:right w:val="none" w:sz="0" w:space="0" w:color="auto"/>
                              </w:divBdr>
                            </w:div>
                            <w:div w:id="85686810">
                              <w:marLeft w:val="0"/>
                              <w:marRight w:val="0"/>
                              <w:marTop w:val="0"/>
                              <w:marBottom w:val="0"/>
                              <w:divBdr>
                                <w:top w:val="none" w:sz="0" w:space="0" w:color="auto"/>
                                <w:left w:val="none" w:sz="0" w:space="0" w:color="auto"/>
                                <w:bottom w:val="none" w:sz="0" w:space="0" w:color="auto"/>
                                <w:right w:val="none" w:sz="0" w:space="0" w:color="auto"/>
                              </w:divBdr>
                            </w:div>
                            <w:div w:id="232202215">
                              <w:marLeft w:val="0"/>
                              <w:marRight w:val="0"/>
                              <w:marTop w:val="0"/>
                              <w:marBottom w:val="0"/>
                              <w:divBdr>
                                <w:top w:val="none" w:sz="0" w:space="0" w:color="auto"/>
                                <w:left w:val="none" w:sz="0" w:space="0" w:color="auto"/>
                                <w:bottom w:val="none" w:sz="0" w:space="0" w:color="auto"/>
                                <w:right w:val="none" w:sz="0" w:space="0" w:color="auto"/>
                              </w:divBdr>
                            </w:div>
                            <w:div w:id="564489053">
                              <w:marLeft w:val="0"/>
                              <w:marRight w:val="0"/>
                              <w:marTop w:val="0"/>
                              <w:marBottom w:val="0"/>
                              <w:divBdr>
                                <w:top w:val="none" w:sz="0" w:space="0" w:color="auto"/>
                                <w:left w:val="none" w:sz="0" w:space="0" w:color="auto"/>
                                <w:bottom w:val="none" w:sz="0" w:space="0" w:color="auto"/>
                                <w:right w:val="none" w:sz="0" w:space="0" w:color="auto"/>
                              </w:divBdr>
                            </w:div>
                            <w:div w:id="603422384">
                              <w:marLeft w:val="0"/>
                              <w:marRight w:val="0"/>
                              <w:marTop w:val="0"/>
                              <w:marBottom w:val="0"/>
                              <w:divBdr>
                                <w:top w:val="none" w:sz="0" w:space="0" w:color="auto"/>
                                <w:left w:val="none" w:sz="0" w:space="0" w:color="auto"/>
                                <w:bottom w:val="none" w:sz="0" w:space="0" w:color="auto"/>
                                <w:right w:val="none" w:sz="0" w:space="0" w:color="auto"/>
                              </w:divBdr>
                            </w:div>
                            <w:div w:id="752314339">
                              <w:marLeft w:val="0"/>
                              <w:marRight w:val="0"/>
                              <w:marTop w:val="0"/>
                              <w:marBottom w:val="0"/>
                              <w:divBdr>
                                <w:top w:val="none" w:sz="0" w:space="0" w:color="auto"/>
                                <w:left w:val="none" w:sz="0" w:space="0" w:color="auto"/>
                                <w:bottom w:val="none" w:sz="0" w:space="0" w:color="auto"/>
                                <w:right w:val="none" w:sz="0" w:space="0" w:color="auto"/>
                              </w:divBdr>
                            </w:div>
                            <w:div w:id="881526451">
                              <w:marLeft w:val="0"/>
                              <w:marRight w:val="0"/>
                              <w:marTop w:val="0"/>
                              <w:marBottom w:val="0"/>
                              <w:divBdr>
                                <w:top w:val="none" w:sz="0" w:space="0" w:color="auto"/>
                                <w:left w:val="none" w:sz="0" w:space="0" w:color="auto"/>
                                <w:bottom w:val="none" w:sz="0" w:space="0" w:color="auto"/>
                                <w:right w:val="none" w:sz="0" w:space="0" w:color="auto"/>
                              </w:divBdr>
                            </w:div>
                            <w:div w:id="1076634815">
                              <w:marLeft w:val="0"/>
                              <w:marRight w:val="0"/>
                              <w:marTop w:val="0"/>
                              <w:marBottom w:val="0"/>
                              <w:divBdr>
                                <w:top w:val="none" w:sz="0" w:space="0" w:color="auto"/>
                                <w:left w:val="none" w:sz="0" w:space="0" w:color="auto"/>
                                <w:bottom w:val="none" w:sz="0" w:space="0" w:color="auto"/>
                                <w:right w:val="none" w:sz="0" w:space="0" w:color="auto"/>
                              </w:divBdr>
                            </w:div>
                            <w:div w:id="1125580925">
                              <w:marLeft w:val="0"/>
                              <w:marRight w:val="0"/>
                              <w:marTop w:val="0"/>
                              <w:marBottom w:val="0"/>
                              <w:divBdr>
                                <w:top w:val="none" w:sz="0" w:space="0" w:color="auto"/>
                                <w:left w:val="none" w:sz="0" w:space="0" w:color="auto"/>
                                <w:bottom w:val="none" w:sz="0" w:space="0" w:color="auto"/>
                                <w:right w:val="none" w:sz="0" w:space="0" w:color="auto"/>
                              </w:divBdr>
                            </w:div>
                            <w:div w:id="1131248702">
                              <w:marLeft w:val="0"/>
                              <w:marRight w:val="0"/>
                              <w:marTop w:val="0"/>
                              <w:marBottom w:val="0"/>
                              <w:divBdr>
                                <w:top w:val="none" w:sz="0" w:space="0" w:color="auto"/>
                                <w:left w:val="none" w:sz="0" w:space="0" w:color="auto"/>
                                <w:bottom w:val="none" w:sz="0" w:space="0" w:color="auto"/>
                                <w:right w:val="none" w:sz="0" w:space="0" w:color="auto"/>
                              </w:divBdr>
                            </w:div>
                            <w:div w:id="1198004342">
                              <w:marLeft w:val="0"/>
                              <w:marRight w:val="0"/>
                              <w:marTop w:val="0"/>
                              <w:marBottom w:val="0"/>
                              <w:divBdr>
                                <w:top w:val="none" w:sz="0" w:space="0" w:color="auto"/>
                                <w:left w:val="none" w:sz="0" w:space="0" w:color="auto"/>
                                <w:bottom w:val="none" w:sz="0" w:space="0" w:color="auto"/>
                                <w:right w:val="none" w:sz="0" w:space="0" w:color="auto"/>
                              </w:divBdr>
                            </w:div>
                            <w:div w:id="1308362111">
                              <w:marLeft w:val="0"/>
                              <w:marRight w:val="0"/>
                              <w:marTop w:val="0"/>
                              <w:marBottom w:val="0"/>
                              <w:divBdr>
                                <w:top w:val="none" w:sz="0" w:space="0" w:color="auto"/>
                                <w:left w:val="none" w:sz="0" w:space="0" w:color="auto"/>
                                <w:bottom w:val="single" w:sz="6" w:space="0" w:color="FFFFFF"/>
                                <w:right w:val="none" w:sz="0" w:space="0" w:color="auto"/>
                              </w:divBdr>
                            </w:div>
                            <w:div w:id="1362825947">
                              <w:marLeft w:val="0"/>
                              <w:marRight w:val="0"/>
                              <w:marTop w:val="0"/>
                              <w:marBottom w:val="0"/>
                              <w:divBdr>
                                <w:top w:val="none" w:sz="0" w:space="0" w:color="auto"/>
                                <w:left w:val="none" w:sz="0" w:space="0" w:color="auto"/>
                                <w:bottom w:val="none" w:sz="0" w:space="0" w:color="auto"/>
                                <w:right w:val="none" w:sz="0" w:space="0" w:color="auto"/>
                              </w:divBdr>
                            </w:div>
                            <w:div w:id="1436899443">
                              <w:marLeft w:val="0"/>
                              <w:marRight w:val="0"/>
                              <w:marTop w:val="0"/>
                              <w:marBottom w:val="0"/>
                              <w:divBdr>
                                <w:top w:val="none" w:sz="0" w:space="0" w:color="auto"/>
                                <w:left w:val="none" w:sz="0" w:space="0" w:color="auto"/>
                                <w:bottom w:val="none" w:sz="0" w:space="0" w:color="auto"/>
                                <w:right w:val="none" w:sz="0" w:space="0" w:color="auto"/>
                              </w:divBdr>
                            </w:div>
                            <w:div w:id="1616445961">
                              <w:marLeft w:val="0"/>
                              <w:marRight w:val="0"/>
                              <w:marTop w:val="0"/>
                              <w:marBottom w:val="0"/>
                              <w:divBdr>
                                <w:top w:val="none" w:sz="0" w:space="0" w:color="auto"/>
                                <w:left w:val="none" w:sz="0" w:space="0" w:color="auto"/>
                                <w:bottom w:val="none" w:sz="0" w:space="0" w:color="auto"/>
                                <w:right w:val="none" w:sz="0" w:space="0" w:color="auto"/>
                              </w:divBdr>
                            </w:div>
                            <w:div w:id="1656572168">
                              <w:marLeft w:val="0"/>
                              <w:marRight w:val="0"/>
                              <w:marTop w:val="0"/>
                              <w:marBottom w:val="0"/>
                              <w:divBdr>
                                <w:top w:val="none" w:sz="0" w:space="0" w:color="auto"/>
                                <w:left w:val="none" w:sz="0" w:space="0" w:color="auto"/>
                                <w:bottom w:val="none" w:sz="0" w:space="0" w:color="auto"/>
                                <w:right w:val="none" w:sz="0" w:space="0" w:color="auto"/>
                              </w:divBdr>
                            </w:div>
                            <w:div w:id="1677802826">
                              <w:marLeft w:val="0"/>
                              <w:marRight w:val="0"/>
                              <w:marTop w:val="0"/>
                              <w:marBottom w:val="0"/>
                              <w:divBdr>
                                <w:top w:val="none" w:sz="0" w:space="0" w:color="auto"/>
                                <w:left w:val="none" w:sz="0" w:space="0" w:color="auto"/>
                                <w:bottom w:val="none" w:sz="0" w:space="0" w:color="auto"/>
                                <w:right w:val="none" w:sz="0" w:space="0" w:color="auto"/>
                              </w:divBdr>
                            </w:div>
                            <w:div w:id="1699693175">
                              <w:marLeft w:val="0"/>
                              <w:marRight w:val="0"/>
                              <w:marTop w:val="0"/>
                              <w:marBottom w:val="0"/>
                              <w:divBdr>
                                <w:top w:val="none" w:sz="0" w:space="0" w:color="auto"/>
                                <w:left w:val="none" w:sz="0" w:space="0" w:color="auto"/>
                                <w:bottom w:val="none" w:sz="0" w:space="0" w:color="auto"/>
                                <w:right w:val="none" w:sz="0" w:space="0" w:color="auto"/>
                              </w:divBdr>
                            </w:div>
                            <w:div w:id="1783723940">
                              <w:marLeft w:val="0"/>
                              <w:marRight w:val="0"/>
                              <w:marTop w:val="0"/>
                              <w:marBottom w:val="0"/>
                              <w:divBdr>
                                <w:top w:val="none" w:sz="0" w:space="0" w:color="auto"/>
                                <w:left w:val="none" w:sz="0" w:space="0" w:color="auto"/>
                                <w:bottom w:val="none" w:sz="0" w:space="0" w:color="auto"/>
                                <w:right w:val="none" w:sz="0" w:space="0" w:color="auto"/>
                              </w:divBdr>
                            </w:div>
                            <w:div w:id="1940216016">
                              <w:marLeft w:val="0"/>
                              <w:marRight w:val="0"/>
                              <w:marTop w:val="0"/>
                              <w:marBottom w:val="0"/>
                              <w:divBdr>
                                <w:top w:val="none" w:sz="0" w:space="0" w:color="auto"/>
                                <w:left w:val="none" w:sz="0" w:space="0" w:color="auto"/>
                                <w:bottom w:val="none" w:sz="0" w:space="0" w:color="auto"/>
                                <w:right w:val="none" w:sz="0" w:space="0" w:color="auto"/>
                              </w:divBdr>
                            </w:div>
                            <w:div w:id="20997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3441">
                      <w:marLeft w:val="0"/>
                      <w:marRight w:val="0"/>
                      <w:marTop w:val="0"/>
                      <w:marBottom w:val="0"/>
                      <w:divBdr>
                        <w:top w:val="none" w:sz="0" w:space="0" w:color="auto"/>
                        <w:left w:val="none" w:sz="0" w:space="0" w:color="auto"/>
                        <w:bottom w:val="none" w:sz="0" w:space="0" w:color="auto"/>
                        <w:right w:val="none" w:sz="0" w:space="0" w:color="auto"/>
                      </w:divBdr>
                      <w:divsChild>
                        <w:div w:id="232854927">
                          <w:marLeft w:val="0"/>
                          <w:marRight w:val="0"/>
                          <w:marTop w:val="0"/>
                          <w:marBottom w:val="0"/>
                          <w:divBdr>
                            <w:top w:val="none" w:sz="0" w:space="0" w:color="auto"/>
                            <w:left w:val="none" w:sz="0" w:space="0" w:color="auto"/>
                            <w:bottom w:val="single" w:sz="6" w:space="0" w:color="FFFFFF"/>
                            <w:right w:val="none" w:sz="0" w:space="0" w:color="auto"/>
                          </w:divBdr>
                        </w:div>
                        <w:div w:id="239026698">
                          <w:marLeft w:val="0"/>
                          <w:marRight w:val="0"/>
                          <w:marTop w:val="0"/>
                          <w:marBottom w:val="0"/>
                          <w:divBdr>
                            <w:top w:val="none" w:sz="0" w:space="0" w:color="auto"/>
                            <w:left w:val="none" w:sz="0" w:space="0" w:color="auto"/>
                            <w:bottom w:val="single" w:sz="6" w:space="0" w:color="FFFFFF"/>
                            <w:right w:val="none" w:sz="0" w:space="0" w:color="auto"/>
                          </w:divBdr>
                        </w:div>
                        <w:div w:id="372968457">
                          <w:marLeft w:val="0"/>
                          <w:marRight w:val="0"/>
                          <w:marTop w:val="0"/>
                          <w:marBottom w:val="0"/>
                          <w:divBdr>
                            <w:top w:val="none" w:sz="0" w:space="0" w:color="auto"/>
                            <w:left w:val="none" w:sz="0" w:space="0" w:color="auto"/>
                            <w:bottom w:val="single" w:sz="6" w:space="0" w:color="FFFFFF"/>
                            <w:right w:val="none" w:sz="0" w:space="0" w:color="auto"/>
                          </w:divBdr>
                        </w:div>
                        <w:div w:id="389498099">
                          <w:marLeft w:val="0"/>
                          <w:marRight w:val="0"/>
                          <w:marTop w:val="0"/>
                          <w:marBottom w:val="0"/>
                          <w:divBdr>
                            <w:top w:val="none" w:sz="0" w:space="0" w:color="auto"/>
                            <w:left w:val="none" w:sz="0" w:space="0" w:color="auto"/>
                            <w:bottom w:val="single" w:sz="6" w:space="0" w:color="FFFFFF"/>
                            <w:right w:val="none" w:sz="0" w:space="0" w:color="auto"/>
                          </w:divBdr>
                        </w:div>
                        <w:div w:id="416484465">
                          <w:marLeft w:val="0"/>
                          <w:marRight w:val="0"/>
                          <w:marTop w:val="0"/>
                          <w:marBottom w:val="0"/>
                          <w:divBdr>
                            <w:top w:val="none" w:sz="0" w:space="0" w:color="auto"/>
                            <w:left w:val="none" w:sz="0" w:space="0" w:color="auto"/>
                            <w:bottom w:val="single" w:sz="6" w:space="0" w:color="FFFFFF"/>
                            <w:right w:val="none" w:sz="0" w:space="0" w:color="auto"/>
                          </w:divBdr>
                        </w:div>
                        <w:div w:id="498160557">
                          <w:marLeft w:val="0"/>
                          <w:marRight w:val="0"/>
                          <w:marTop w:val="0"/>
                          <w:marBottom w:val="0"/>
                          <w:divBdr>
                            <w:top w:val="none" w:sz="0" w:space="0" w:color="auto"/>
                            <w:left w:val="none" w:sz="0" w:space="0" w:color="auto"/>
                            <w:bottom w:val="single" w:sz="6" w:space="0" w:color="FFFFFF"/>
                            <w:right w:val="none" w:sz="0" w:space="0" w:color="auto"/>
                          </w:divBdr>
                        </w:div>
                        <w:div w:id="499857629">
                          <w:marLeft w:val="0"/>
                          <w:marRight w:val="0"/>
                          <w:marTop w:val="0"/>
                          <w:marBottom w:val="0"/>
                          <w:divBdr>
                            <w:top w:val="none" w:sz="0" w:space="0" w:color="auto"/>
                            <w:left w:val="none" w:sz="0" w:space="0" w:color="auto"/>
                            <w:bottom w:val="single" w:sz="6" w:space="0" w:color="FFFFFF"/>
                            <w:right w:val="none" w:sz="0" w:space="0" w:color="auto"/>
                          </w:divBdr>
                        </w:div>
                        <w:div w:id="615061413">
                          <w:marLeft w:val="0"/>
                          <w:marRight w:val="0"/>
                          <w:marTop w:val="0"/>
                          <w:marBottom w:val="0"/>
                          <w:divBdr>
                            <w:top w:val="none" w:sz="0" w:space="0" w:color="auto"/>
                            <w:left w:val="none" w:sz="0" w:space="0" w:color="auto"/>
                            <w:bottom w:val="single" w:sz="6" w:space="0" w:color="FFFFFF"/>
                            <w:right w:val="none" w:sz="0" w:space="0" w:color="auto"/>
                          </w:divBdr>
                        </w:div>
                        <w:div w:id="694306069">
                          <w:marLeft w:val="0"/>
                          <w:marRight w:val="0"/>
                          <w:marTop w:val="0"/>
                          <w:marBottom w:val="0"/>
                          <w:divBdr>
                            <w:top w:val="none" w:sz="0" w:space="0" w:color="auto"/>
                            <w:left w:val="none" w:sz="0" w:space="0" w:color="auto"/>
                            <w:bottom w:val="single" w:sz="6" w:space="0" w:color="FFFFFF"/>
                            <w:right w:val="none" w:sz="0" w:space="0" w:color="auto"/>
                          </w:divBdr>
                        </w:div>
                        <w:div w:id="859389810">
                          <w:marLeft w:val="0"/>
                          <w:marRight w:val="0"/>
                          <w:marTop w:val="0"/>
                          <w:marBottom w:val="0"/>
                          <w:divBdr>
                            <w:top w:val="none" w:sz="0" w:space="0" w:color="auto"/>
                            <w:left w:val="none" w:sz="0" w:space="0" w:color="auto"/>
                            <w:bottom w:val="single" w:sz="6" w:space="0" w:color="FFFFFF"/>
                            <w:right w:val="none" w:sz="0" w:space="0" w:color="auto"/>
                          </w:divBdr>
                        </w:div>
                        <w:div w:id="860775679">
                          <w:marLeft w:val="0"/>
                          <w:marRight w:val="0"/>
                          <w:marTop w:val="0"/>
                          <w:marBottom w:val="0"/>
                          <w:divBdr>
                            <w:top w:val="none" w:sz="0" w:space="0" w:color="auto"/>
                            <w:left w:val="none" w:sz="0" w:space="0" w:color="auto"/>
                            <w:bottom w:val="single" w:sz="6" w:space="0" w:color="FFFFFF"/>
                            <w:right w:val="none" w:sz="0" w:space="0" w:color="auto"/>
                          </w:divBdr>
                        </w:div>
                        <w:div w:id="886911383">
                          <w:marLeft w:val="0"/>
                          <w:marRight w:val="0"/>
                          <w:marTop w:val="0"/>
                          <w:marBottom w:val="0"/>
                          <w:divBdr>
                            <w:top w:val="none" w:sz="0" w:space="0" w:color="auto"/>
                            <w:left w:val="none" w:sz="0" w:space="0" w:color="auto"/>
                            <w:bottom w:val="single" w:sz="6" w:space="0" w:color="FFFFFF"/>
                            <w:right w:val="none" w:sz="0" w:space="0" w:color="auto"/>
                          </w:divBdr>
                        </w:div>
                        <w:div w:id="966472501">
                          <w:marLeft w:val="0"/>
                          <w:marRight w:val="0"/>
                          <w:marTop w:val="0"/>
                          <w:marBottom w:val="0"/>
                          <w:divBdr>
                            <w:top w:val="none" w:sz="0" w:space="0" w:color="auto"/>
                            <w:left w:val="none" w:sz="0" w:space="0" w:color="auto"/>
                            <w:bottom w:val="single" w:sz="6" w:space="0" w:color="FFFFFF"/>
                            <w:right w:val="none" w:sz="0" w:space="0" w:color="auto"/>
                          </w:divBdr>
                        </w:div>
                        <w:div w:id="1230506899">
                          <w:marLeft w:val="0"/>
                          <w:marRight w:val="0"/>
                          <w:marTop w:val="0"/>
                          <w:marBottom w:val="0"/>
                          <w:divBdr>
                            <w:top w:val="none" w:sz="0" w:space="0" w:color="auto"/>
                            <w:left w:val="none" w:sz="0" w:space="0" w:color="auto"/>
                            <w:bottom w:val="single" w:sz="6" w:space="0" w:color="FFFFFF"/>
                            <w:right w:val="none" w:sz="0" w:space="0" w:color="auto"/>
                          </w:divBdr>
                        </w:div>
                        <w:div w:id="1287272558">
                          <w:marLeft w:val="0"/>
                          <w:marRight w:val="0"/>
                          <w:marTop w:val="0"/>
                          <w:marBottom w:val="0"/>
                          <w:divBdr>
                            <w:top w:val="none" w:sz="0" w:space="0" w:color="auto"/>
                            <w:left w:val="none" w:sz="0" w:space="0" w:color="auto"/>
                            <w:bottom w:val="single" w:sz="6" w:space="0" w:color="FFFFFF"/>
                            <w:right w:val="none" w:sz="0" w:space="0" w:color="auto"/>
                          </w:divBdr>
                        </w:div>
                        <w:div w:id="1684936772">
                          <w:marLeft w:val="0"/>
                          <w:marRight w:val="0"/>
                          <w:marTop w:val="0"/>
                          <w:marBottom w:val="0"/>
                          <w:divBdr>
                            <w:top w:val="none" w:sz="0" w:space="0" w:color="auto"/>
                            <w:left w:val="none" w:sz="0" w:space="0" w:color="auto"/>
                            <w:bottom w:val="single" w:sz="6" w:space="0" w:color="FFFFFF"/>
                            <w:right w:val="none" w:sz="0" w:space="0" w:color="auto"/>
                          </w:divBdr>
                        </w:div>
                        <w:div w:id="1699968051">
                          <w:marLeft w:val="0"/>
                          <w:marRight w:val="0"/>
                          <w:marTop w:val="0"/>
                          <w:marBottom w:val="0"/>
                          <w:divBdr>
                            <w:top w:val="none" w:sz="0" w:space="0" w:color="auto"/>
                            <w:left w:val="none" w:sz="0" w:space="0" w:color="auto"/>
                            <w:bottom w:val="single" w:sz="6" w:space="0" w:color="FFFFFF"/>
                            <w:right w:val="none" w:sz="0" w:space="0" w:color="auto"/>
                          </w:divBdr>
                        </w:div>
                        <w:div w:id="1856728035">
                          <w:marLeft w:val="0"/>
                          <w:marRight w:val="0"/>
                          <w:marTop w:val="0"/>
                          <w:marBottom w:val="0"/>
                          <w:divBdr>
                            <w:top w:val="none" w:sz="0" w:space="0" w:color="auto"/>
                            <w:left w:val="none" w:sz="0" w:space="0" w:color="auto"/>
                            <w:bottom w:val="single" w:sz="6" w:space="0" w:color="FFFFFF"/>
                            <w:right w:val="none" w:sz="0" w:space="0" w:color="auto"/>
                          </w:divBdr>
                        </w:div>
                        <w:div w:id="1954751017">
                          <w:marLeft w:val="0"/>
                          <w:marRight w:val="0"/>
                          <w:marTop w:val="0"/>
                          <w:marBottom w:val="0"/>
                          <w:divBdr>
                            <w:top w:val="none" w:sz="0" w:space="0" w:color="auto"/>
                            <w:left w:val="none" w:sz="0" w:space="0" w:color="auto"/>
                            <w:bottom w:val="single" w:sz="6" w:space="0" w:color="FFFFFF"/>
                            <w:right w:val="none" w:sz="0" w:space="0" w:color="auto"/>
                          </w:divBdr>
                        </w:div>
                        <w:div w:id="2109542219">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 w:id="1140613219">
                  <w:marLeft w:val="0"/>
                  <w:marRight w:val="0"/>
                  <w:marTop w:val="0"/>
                  <w:marBottom w:val="0"/>
                  <w:divBdr>
                    <w:top w:val="none" w:sz="0" w:space="0" w:color="auto"/>
                    <w:left w:val="none" w:sz="0" w:space="0" w:color="auto"/>
                    <w:bottom w:val="none" w:sz="0" w:space="0" w:color="auto"/>
                    <w:right w:val="none" w:sz="0" w:space="0" w:color="auto"/>
                  </w:divBdr>
                  <w:divsChild>
                    <w:div w:id="1362196814">
                      <w:marLeft w:val="0"/>
                      <w:marRight w:val="0"/>
                      <w:marTop w:val="0"/>
                      <w:marBottom w:val="0"/>
                      <w:divBdr>
                        <w:top w:val="none" w:sz="0" w:space="0" w:color="auto"/>
                        <w:left w:val="none" w:sz="0" w:space="0" w:color="auto"/>
                        <w:bottom w:val="none" w:sz="0" w:space="0" w:color="auto"/>
                        <w:right w:val="none" w:sz="0" w:space="0" w:color="auto"/>
                      </w:divBdr>
                      <w:divsChild>
                        <w:div w:id="39599596">
                          <w:marLeft w:val="0"/>
                          <w:marRight w:val="0"/>
                          <w:marTop w:val="0"/>
                          <w:marBottom w:val="0"/>
                          <w:divBdr>
                            <w:top w:val="none" w:sz="0" w:space="0" w:color="auto"/>
                            <w:left w:val="none" w:sz="0" w:space="0" w:color="auto"/>
                            <w:bottom w:val="none" w:sz="0" w:space="0" w:color="auto"/>
                            <w:right w:val="none" w:sz="0" w:space="0" w:color="auto"/>
                          </w:divBdr>
                        </w:div>
                        <w:div w:id="8079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5005">
              <w:marLeft w:val="-255"/>
              <w:marRight w:val="-255"/>
              <w:marTop w:val="0"/>
              <w:marBottom w:val="0"/>
              <w:divBdr>
                <w:top w:val="none" w:sz="0" w:space="0" w:color="auto"/>
                <w:left w:val="none" w:sz="0" w:space="0" w:color="auto"/>
                <w:bottom w:val="none" w:sz="0" w:space="0" w:color="auto"/>
                <w:right w:val="none" w:sz="0" w:space="0" w:color="auto"/>
              </w:divBdr>
              <w:divsChild>
                <w:div w:id="1722829563">
                  <w:marLeft w:val="0"/>
                  <w:marRight w:val="0"/>
                  <w:marTop w:val="0"/>
                  <w:marBottom w:val="0"/>
                  <w:divBdr>
                    <w:top w:val="none" w:sz="0" w:space="0" w:color="auto"/>
                    <w:left w:val="none" w:sz="0" w:space="0" w:color="auto"/>
                    <w:bottom w:val="none" w:sz="0" w:space="0" w:color="auto"/>
                    <w:right w:val="none" w:sz="0" w:space="0" w:color="auto"/>
                  </w:divBdr>
                  <w:divsChild>
                    <w:div w:id="9249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4221">
          <w:marLeft w:val="0"/>
          <w:marRight w:val="0"/>
          <w:marTop w:val="510"/>
          <w:marBottom w:val="0"/>
          <w:divBdr>
            <w:top w:val="none" w:sz="0" w:space="0" w:color="auto"/>
            <w:left w:val="none" w:sz="0" w:space="0" w:color="auto"/>
            <w:bottom w:val="none" w:sz="0" w:space="0" w:color="auto"/>
            <w:right w:val="none" w:sz="0" w:space="0" w:color="auto"/>
          </w:divBdr>
          <w:divsChild>
            <w:div w:id="1844585066">
              <w:marLeft w:val="0"/>
              <w:marRight w:val="0"/>
              <w:marTop w:val="0"/>
              <w:marBottom w:val="0"/>
              <w:divBdr>
                <w:top w:val="none" w:sz="0" w:space="0" w:color="auto"/>
                <w:left w:val="none" w:sz="0" w:space="0" w:color="auto"/>
                <w:bottom w:val="none" w:sz="0" w:space="0" w:color="auto"/>
                <w:right w:val="none" w:sz="0" w:space="0" w:color="auto"/>
              </w:divBdr>
              <w:divsChild>
                <w:div w:id="1333799913">
                  <w:marLeft w:val="0"/>
                  <w:marRight w:val="0"/>
                  <w:marTop w:val="0"/>
                  <w:marBottom w:val="0"/>
                  <w:divBdr>
                    <w:top w:val="none" w:sz="0" w:space="0" w:color="auto"/>
                    <w:left w:val="none" w:sz="0" w:space="0" w:color="auto"/>
                    <w:bottom w:val="none" w:sz="0" w:space="0" w:color="auto"/>
                    <w:right w:val="none" w:sz="0" w:space="0" w:color="auto"/>
                  </w:divBdr>
                  <w:divsChild>
                    <w:div w:id="409010875">
                      <w:marLeft w:val="0"/>
                      <w:marRight w:val="210"/>
                      <w:marTop w:val="0"/>
                      <w:marBottom w:val="0"/>
                      <w:divBdr>
                        <w:top w:val="none" w:sz="0" w:space="0" w:color="auto"/>
                        <w:left w:val="none" w:sz="0" w:space="0" w:color="auto"/>
                        <w:bottom w:val="none" w:sz="0" w:space="0" w:color="auto"/>
                        <w:right w:val="none" w:sz="0" w:space="0" w:color="auto"/>
                      </w:divBdr>
                    </w:div>
                    <w:div w:id="1036470858">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766505">
      <w:bodyDiv w:val="1"/>
      <w:marLeft w:val="0"/>
      <w:marRight w:val="0"/>
      <w:marTop w:val="0"/>
      <w:marBottom w:val="0"/>
      <w:divBdr>
        <w:top w:val="none" w:sz="0" w:space="0" w:color="auto"/>
        <w:left w:val="none" w:sz="0" w:space="0" w:color="auto"/>
        <w:bottom w:val="none" w:sz="0" w:space="0" w:color="auto"/>
        <w:right w:val="none" w:sz="0" w:space="0" w:color="auto"/>
      </w:divBdr>
      <w:divsChild>
        <w:div w:id="90011151">
          <w:marLeft w:val="0"/>
          <w:marRight w:val="0"/>
          <w:marTop w:val="30"/>
          <w:marBottom w:val="0"/>
          <w:divBdr>
            <w:top w:val="none" w:sz="0" w:space="0" w:color="auto"/>
            <w:left w:val="none" w:sz="0" w:space="0" w:color="auto"/>
            <w:bottom w:val="none" w:sz="0" w:space="0" w:color="auto"/>
            <w:right w:val="none" w:sz="0" w:space="0" w:color="auto"/>
          </w:divBdr>
          <w:divsChild>
            <w:div w:id="525868805">
              <w:marLeft w:val="0"/>
              <w:marRight w:val="0"/>
              <w:marTop w:val="0"/>
              <w:marBottom w:val="0"/>
              <w:divBdr>
                <w:top w:val="none" w:sz="0" w:space="0" w:color="auto"/>
                <w:left w:val="none" w:sz="0" w:space="0" w:color="auto"/>
                <w:bottom w:val="none" w:sz="0" w:space="0" w:color="auto"/>
                <w:right w:val="none" w:sz="0" w:space="0" w:color="auto"/>
              </w:divBdr>
              <w:divsChild>
                <w:div w:id="840007172">
                  <w:marLeft w:val="0"/>
                  <w:marRight w:val="0"/>
                  <w:marTop w:val="0"/>
                  <w:marBottom w:val="0"/>
                  <w:divBdr>
                    <w:top w:val="none" w:sz="0" w:space="0" w:color="auto"/>
                    <w:left w:val="none" w:sz="0" w:space="0" w:color="auto"/>
                    <w:bottom w:val="none" w:sz="0" w:space="0" w:color="auto"/>
                    <w:right w:val="none" w:sz="0" w:space="0" w:color="auto"/>
                  </w:divBdr>
                  <w:divsChild>
                    <w:div w:id="279654498">
                      <w:marLeft w:val="180"/>
                      <w:marRight w:val="0"/>
                      <w:marTop w:val="0"/>
                      <w:marBottom w:val="0"/>
                      <w:divBdr>
                        <w:top w:val="none" w:sz="0" w:space="0" w:color="auto"/>
                        <w:left w:val="none" w:sz="0" w:space="0" w:color="auto"/>
                        <w:bottom w:val="none" w:sz="0" w:space="0" w:color="auto"/>
                        <w:right w:val="none" w:sz="0" w:space="0" w:color="auto"/>
                      </w:divBdr>
                      <w:divsChild>
                        <w:div w:id="9651946">
                          <w:marLeft w:val="0"/>
                          <w:marRight w:val="0"/>
                          <w:marTop w:val="0"/>
                          <w:marBottom w:val="0"/>
                          <w:divBdr>
                            <w:top w:val="none" w:sz="0" w:space="0" w:color="auto"/>
                            <w:left w:val="none" w:sz="0" w:space="0" w:color="auto"/>
                            <w:bottom w:val="none" w:sz="0" w:space="0" w:color="auto"/>
                            <w:right w:val="none" w:sz="0" w:space="0" w:color="auto"/>
                          </w:divBdr>
                        </w:div>
                      </w:divsChild>
                    </w:div>
                    <w:div w:id="977878824">
                      <w:marLeft w:val="180"/>
                      <w:marRight w:val="0"/>
                      <w:marTop w:val="0"/>
                      <w:marBottom w:val="0"/>
                      <w:divBdr>
                        <w:top w:val="none" w:sz="0" w:space="0" w:color="auto"/>
                        <w:left w:val="none" w:sz="0" w:space="0" w:color="auto"/>
                        <w:bottom w:val="none" w:sz="0" w:space="0" w:color="auto"/>
                        <w:right w:val="none" w:sz="0" w:space="0" w:color="auto"/>
                      </w:divBdr>
                      <w:divsChild>
                        <w:div w:id="18766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871132">
          <w:marLeft w:val="0"/>
          <w:marRight w:val="0"/>
          <w:marTop w:val="30"/>
          <w:marBottom w:val="0"/>
          <w:divBdr>
            <w:top w:val="none" w:sz="0" w:space="0" w:color="auto"/>
            <w:left w:val="none" w:sz="0" w:space="0" w:color="auto"/>
            <w:bottom w:val="none" w:sz="0" w:space="0" w:color="auto"/>
            <w:right w:val="none" w:sz="0" w:space="0" w:color="auto"/>
          </w:divBdr>
          <w:divsChild>
            <w:div w:id="1512330342">
              <w:marLeft w:val="0"/>
              <w:marRight w:val="0"/>
              <w:marTop w:val="0"/>
              <w:marBottom w:val="0"/>
              <w:divBdr>
                <w:top w:val="none" w:sz="0" w:space="0" w:color="auto"/>
                <w:left w:val="none" w:sz="0" w:space="0" w:color="auto"/>
                <w:bottom w:val="none" w:sz="0" w:space="0" w:color="auto"/>
                <w:right w:val="none" w:sz="0" w:space="0" w:color="auto"/>
              </w:divBdr>
              <w:divsChild>
                <w:div w:id="1069617466">
                  <w:marLeft w:val="0"/>
                  <w:marRight w:val="0"/>
                  <w:marTop w:val="0"/>
                  <w:marBottom w:val="0"/>
                  <w:divBdr>
                    <w:top w:val="none" w:sz="0" w:space="0" w:color="auto"/>
                    <w:left w:val="none" w:sz="0" w:space="0" w:color="auto"/>
                    <w:bottom w:val="none" w:sz="0" w:space="0" w:color="auto"/>
                    <w:right w:val="none" w:sz="0" w:space="0" w:color="auto"/>
                  </w:divBdr>
                  <w:divsChild>
                    <w:div w:id="14155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607251">
      <w:bodyDiv w:val="1"/>
      <w:marLeft w:val="0"/>
      <w:marRight w:val="0"/>
      <w:marTop w:val="0"/>
      <w:marBottom w:val="0"/>
      <w:divBdr>
        <w:top w:val="none" w:sz="0" w:space="0" w:color="auto"/>
        <w:left w:val="none" w:sz="0" w:space="0" w:color="auto"/>
        <w:bottom w:val="none" w:sz="0" w:space="0" w:color="auto"/>
        <w:right w:val="none" w:sz="0" w:space="0" w:color="auto"/>
      </w:divBdr>
      <w:divsChild>
        <w:div w:id="55475632">
          <w:marLeft w:val="0"/>
          <w:marRight w:val="0"/>
          <w:marTop w:val="0"/>
          <w:marBottom w:val="0"/>
          <w:divBdr>
            <w:top w:val="none" w:sz="0" w:space="0" w:color="auto"/>
            <w:left w:val="none" w:sz="0" w:space="0" w:color="auto"/>
            <w:bottom w:val="none" w:sz="0" w:space="0" w:color="auto"/>
            <w:right w:val="none" w:sz="0" w:space="0" w:color="auto"/>
          </w:divBdr>
          <w:divsChild>
            <w:div w:id="204025886">
              <w:marLeft w:val="0"/>
              <w:marRight w:val="0"/>
              <w:marTop w:val="0"/>
              <w:marBottom w:val="0"/>
              <w:divBdr>
                <w:top w:val="none" w:sz="0" w:space="0" w:color="auto"/>
                <w:left w:val="none" w:sz="0" w:space="0" w:color="auto"/>
                <w:bottom w:val="none" w:sz="0" w:space="0" w:color="auto"/>
                <w:right w:val="none" w:sz="0" w:space="0" w:color="auto"/>
              </w:divBdr>
              <w:divsChild>
                <w:div w:id="275064365">
                  <w:marLeft w:val="0"/>
                  <w:marRight w:val="0"/>
                  <w:marTop w:val="0"/>
                  <w:marBottom w:val="0"/>
                  <w:divBdr>
                    <w:top w:val="none" w:sz="0" w:space="0" w:color="auto"/>
                    <w:left w:val="none" w:sz="0" w:space="0" w:color="auto"/>
                    <w:bottom w:val="none" w:sz="0" w:space="0" w:color="auto"/>
                    <w:right w:val="none" w:sz="0" w:space="0" w:color="auto"/>
                  </w:divBdr>
                  <w:divsChild>
                    <w:div w:id="450517078">
                      <w:marLeft w:val="0"/>
                      <w:marRight w:val="0"/>
                      <w:marTop w:val="0"/>
                      <w:marBottom w:val="0"/>
                      <w:divBdr>
                        <w:top w:val="none" w:sz="0" w:space="0" w:color="auto"/>
                        <w:left w:val="none" w:sz="0" w:space="0" w:color="auto"/>
                        <w:bottom w:val="none" w:sz="0" w:space="0" w:color="auto"/>
                        <w:right w:val="none" w:sz="0" w:space="0" w:color="auto"/>
                      </w:divBdr>
                      <w:divsChild>
                        <w:div w:id="160589801">
                          <w:marLeft w:val="0"/>
                          <w:marRight w:val="0"/>
                          <w:marTop w:val="0"/>
                          <w:marBottom w:val="0"/>
                          <w:divBdr>
                            <w:top w:val="none" w:sz="0" w:space="0" w:color="auto"/>
                            <w:left w:val="none" w:sz="0" w:space="0" w:color="auto"/>
                            <w:bottom w:val="none" w:sz="0" w:space="0" w:color="auto"/>
                            <w:right w:val="none" w:sz="0" w:space="0" w:color="auto"/>
                          </w:divBdr>
                          <w:divsChild>
                            <w:div w:id="970476613">
                              <w:marLeft w:val="0"/>
                              <w:marRight w:val="0"/>
                              <w:marTop w:val="240"/>
                              <w:marBottom w:val="0"/>
                              <w:divBdr>
                                <w:top w:val="none" w:sz="0" w:space="0" w:color="auto"/>
                                <w:left w:val="none" w:sz="0" w:space="0" w:color="auto"/>
                                <w:bottom w:val="none" w:sz="0" w:space="0" w:color="auto"/>
                                <w:right w:val="none" w:sz="0" w:space="0" w:color="auto"/>
                              </w:divBdr>
                              <w:divsChild>
                                <w:div w:id="1729837685">
                                  <w:marLeft w:val="0"/>
                                  <w:marRight w:val="0"/>
                                  <w:marTop w:val="0"/>
                                  <w:marBottom w:val="0"/>
                                  <w:divBdr>
                                    <w:top w:val="none" w:sz="0" w:space="0" w:color="auto"/>
                                    <w:left w:val="none" w:sz="0" w:space="0" w:color="auto"/>
                                    <w:bottom w:val="none" w:sz="0" w:space="0" w:color="auto"/>
                                    <w:right w:val="none" w:sz="0" w:space="0" w:color="auto"/>
                                  </w:divBdr>
                                  <w:divsChild>
                                    <w:div w:id="7757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18234">
                          <w:marLeft w:val="0"/>
                          <w:marRight w:val="0"/>
                          <w:marTop w:val="0"/>
                          <w:marBottom w:val="0"/>
                          <w:divBdr>
                            <w:top w:val="none" w:sz="0" w:space="0" w:color="auto"/>
                            <w:left w:val="none" w:sz="0" w:space="0" w:color="auto"/>
                            <w:bottom w:val="none" w:sz="0" w:space="0" w:color="auto"/>
                            <w:right w:val="none" w:sz="0" w:space="0" w:color="auto"/>
                          </w:divBdr>
                          <w:divsChild>
                            <w:div w:id="672494826">
                              <w:marLeft w:val="0"/>
                              <w:marRight w:val="0"/>
                              <w:marTop w:val="240"/>
                              <w:marBottom w:val="0"/>
                              <w:divBdr>
                                <w:top w:val="none" w:sz="0" w:space="0" w:color="auto"/>
                                <w:left w:val="none" w:sz="0" w:space="0" w:color="auto"/>
                                <w:bottom w:val="none" w:sz="0" w:space="0" w:color="auto"/>
                                <w:right w:val="none" w:sz="0" w:space="0" w:color="auto"/>
                              </w:divBdr>
                              <w:divsChild>
                                <w:div w:id="906185577">
                                  <w:marLeft w:val="0"/>
                                  <w:marRight w:val="0"/>
                                  <w:marTop w:val="0"/>
                                  <w:marBottom w:val="0"/>
                                  <w:divBdr>
                                    <w:top w:val="none" w:sz="0" w:space="0" w:color="auto"/>
                                    <w:left w:val="none" w:sz="0" w:space="0" w:color="auto"/>
                                    <w:bottom w:val="none" w:sz="0" w:space="0" w:color="auto"/>
                                    <w:right w:val="none" w:sz="0" w:space="0" w:color="auto"/>
                                  </w:divBdr>
                                  <w:divsChild>
                                    <w:div w:id="166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659853">
                  <w:marLeft w:val="0"/>
                  <w:marRight w:val="0"/>
                  <w:marTop w:val="0"/>
                  <w:marBottom w:val="0"/>
                  <w:divBdr>
                    <w:top w:val="none" w:sz="0" w:space="0" w:color="auto"/>
                    <w:left w:val="none" w:sz="0" w:space="0" w:color="auto"/>
                    <w:bottom w:val="none" w:sz="0" w:space="0" w:color="auto"/>
                    <w:right w:val="none" w:sz="0" w:space="0" w:color="auto"/>
                  </w:divBdr>
                  <w:divsChild>
                    <w:div w:id="108428462">
                      <w:marLeft w:val="0"/>
                      <w:marRight w:val="0"/>
                      <w:marTop w:val="0"/>
                      <w:marBottom w:val="0"/>
                      <w:divBdr>
                        <w:top w:val="none" w:sz="0" w:space="0" w:color="auto"/>
                        <w:left w:val="none" w:sz="0" w:space="0" w:color="auto"/>
                        <w:bottom w:val="none" w:sz="0" w:space="0" w:color="auto"/>
                        <w:right w:val="none" w:sz="0" w:space="0" w:color="auto"/>
                      </w:divBdr>
                      <w:divsChild>
                        <w:div w:id="312415153">
                          <w:marLeft w:val="0"/>
                          <w:marRight w:val="0"/>
                          <w:marTop w:val="0"/>
                          <w:marBottom w:val="0"/>
                          <w:divBdr>
                            <w:top w:val="none" w:sz="0" w:space="0" w:color="auto"/>
                            <w:left w:val="none" w:sz="0" w:space="0" w:color="auto"/>
                            <w:bottom w:val="none" w:sz="0" w:space="0" w:color="auto"/>
                            <w:right w:val="none" w:sz="0" w:space="0" w:color="auto"/>
                          </w:divBdr>
                          <w:divsChild>
                            <w:div w:id="1687948026">
                              <w:marLeft w:val="0"/>
                              <w:marRight w:val="0"/>
                              <w:marTop w:val="0"/>
                              <w:marBottom w:val="0"/>
                              <w:divBdr>
                                <w:top w:val="none" w:sz="0" w:space="0" w:color="auto"/>
                                <w:left w:val="none" w:sz="0" w:space="0" w:color="auto"/>
                                <w:bottom w:val="none" w:sz="0" w:space="0" w:color="auto"/>
                                <w:right w:val="none" w:sz="0" w:space="0" w:color="auto"/>
                              </w:divBdr>
                              <w:divsChild>
                                <w:div w:id="545063672">
                                  <w:marLeft w:val="0"/>
                                  <w:marRight w:val="0"/>
                                  <w:marTop w:val="0"/>
                                  <w:marBottom w:val="0"/>
                                  <w:divBdr>
                                    <w:top w:val="none" w:sz="0" w:space="0" w:color="auto"/>
                                    <w:left w:val="none" w:sz="0" w:space="0" w:color="auto"/>
                                    <w:bottom w:val="none" w:sz="0" w:space="0" w:color="auto"/>
                                    <w:right w:val="none" w:sz="0" w:space="0" w:color="auto"/>
                                  </w:divBdr>
                                  <w:divsChild>
                                    <w:div w:id="1817142203">
                                      <w:marLeft w:val="0"/>
                                      <w:marRight w:val="0"/>
                                      <w:marTop w:val="0"/>
                                      <w:marBottom w:val="0"/>
                                      <w:divBdr>
                                        <w:top w:val="none" w:sz="0" w:space="0" w:color="auto"/>
                                        <w:left w:val="none" w:sz="0" w:space="0" w:color="auto"/>
                                        <w:bottom w:val="none" w:sz="0" w:space="0" w:color="auto"/>
                                        <w:right w:val="none" w:sz="0" w:space="0" w:color="auto"/>
                                      </w:divBdr>
                                      <w:divsChild>
                                        <w:div w:id="276061764">
                                          <w:marLeft w:val="0"/>
                                          <w:marRight w:val="0"/>
                                          <w:marTop w:val="0"/>
                                          <w:marBottom w:val="0"/>
                                          <w:divBdr>
                                            <w:top w:val="none" w:sz="0" w:space="0" w:color="auto"/>
                                            <w:left w:val="none" w:sz="0" w:space="0" w:color="auto"/>
                                            <w:bottom w:val="none" w:sz="0" w:space="0" w:color="auto"/>
                                            <w:right w:val="none" w:sz="0" w:space="0" w:color="auto"/>
                                          </w:divBdr>
                                          <w:divsChild>
                                            <w:div w:id="546720306">
                                              <w:marLeft w:val="0"/>
                                              <w:marRight w:val="0"/>
                                              <w:marTop w:val="0"/>
                                              <w:marBottom w:val="0"/>
                                              <w:divBdr>
                                                <w:top w:val="none" w:sz="0" w:space="0" w:color="auto"/>
                                                <w:left w:val="none" w:sz="0" w:space="0" w:color="auto"/>
                                                <w:bottom w:val="none" w:sz="0" w:space="0" w:color="auto"/>
                                                <w:right w:val="none" w:sz="0" w:space="0" w:color="auto"/>
                                              </w:divBdr>
                                              <w:divsChild>
                                                <w:div w:id="223420289">
                                                  <w:marLeft w:val="0"/>
                                                  <w:marRight w:val="0"/>
                                                  <w:marTop w:val="0"/>
                                                  <w:marBottom w:val="360"/>
                                                  <w:divBdr>
                                                    <w:top w:val="none" w:sz="0" w:space="0" w:color="auto"/>
                                                    <w:left w:val="none" w:sz="0" w:space="0" w:color="auto"/>
                                                    <w:bottom w:val="none" w:sz="0" w:space="0" w:color="auto"/>
                                                    <w:right w:val="none" w:sz="0" w:space="0" w:color="auto"/>
                                                  </w:divBdr>
                                                  <w:divsChild>
                                                    <w:div w:id="691953868">
                                                      <w:marLeft w:val="0"/>
                                                      <w:marRight w:val="0"/>
                                                      <w:marTop w:val="0"/>
                                                      <w:marBottom w:val="0"/>
                                                      <w:divBdr>
                                                        <w:top w:val="none" w:sz="0" w:space="0" w:color="auto"/>
                                                        <w:left w:val="none" w:sz="0" w:space="0" w:color="auto"/>
                                                        <w:bottom w:val="none" w:sz="0" w:space="0" w:color="auto"/>
                                                        <w:right w:val="none" w:sz="0" w:space="0" w:color="auto"/>
                                                      </w:divBdr>
                                                      <w:divsChild>
                                                        <w:div w:id="725687406">
                                                          <w:marLeft w:val="0"/>
                                                          <w:marRight w:val="0"/>
                                                          <w:marTop w:val="0"/>
                                                          <w:marBottom w:val="0"/>
                                                          <w:divBdr>
                                                            <w:top w:val="none" w:sz="0" w:space="0" w:color="auto"/>
                                                            <w:left w:val="none" w:sz="0" w:space="0" w:color="auto"/>
                                                            <w:bottom w:val="none" w:sz="0" w:space="0" w:color="auto"/>
                                                            <w:right w:val="none" w:sz="0" w:space="0" w:color="auto"/>
                                                          </w:divBdr>
                                                          <w:divsChild>
                                                            <w:div w:id="151146296">
                                                              <w:marLeft w:val="0"/>
                                                              <w:marRight w:val="0"/>
                                                              <w:marTop w:val="0"/>
                                                              <w:marBottom w:val="0"/>
                                                              <w:divBdr>
                                                                <w:top w:val="none" w:sz="0" w:space="0" w:color="auto"/>
                                                                <w:left w:val="none" w:sz="0" w:space="0" w:color="auto"/>
                                                                <w:bottom w:val="none" w:sz="0" w:space="0" w:color="auto"/>
                                                                <w:right w:val="none" w:sz="0" w:space="0" w:color="auto"/>
                                                              </w:divBdr>
                                                              <w:divsChild>
                                                                <w:div w:id="246424625">
                                                                  <w:marLeft w:val="0"/>
                                                                  <w:marRight w:val="0"/>
                                                                  <w:marTop w:val="0"/>
                                                                  <w:marBottom w:val="0"/>
                                                                  <w:divBdr>
                                                                    <w:top w:val="none" w:sz="0" w:space="0" w:color="auto"/>
                                                                    <w:left w:val="none" w:sz="0" w:space="0" w:color="auto"/>
                                                                    <w:bottom w:val="none" w:sz="0" w:space="0" w:color="auto"/>
                                                                    <w:right w:val="none" w:sz="0" w:space="0" w:color="auto"/>
                                                                  </w:divBdr>
                                                                  <w:divsChild>
                                                                    <w:div w:id="693650101">
                                                                      <w:marLeft w:val="0"/>
                                                                      <w:marRight w:val="0"/>
                                                                      <w:marTop w:val="0"/>
                                                                      <w:marBottom w:val="0"/>
                                                                      <w:divBdr>
                                                                        <w:top w:val="none" w:sz="0" w:space="0" w:color="auto"/>
                                                                        <w:left w:val="none" w:sz="0" w:space="0" w:color="auto"/>
                                                                        <w:bottom w:val="none" w:sz="0" w:space="0" w:color="auto"/>
                                                                        <w:right w:val="none" w:sz="0" w:space="0" w:color="auto"/>
                                                                      </w:divBdr>
                                                                      <w:divsChild>
                                                                        <w:div w:id="1085692028">
                                                                          <w:marLeft w:val="0"/>
                                                                          <w:marRight w:val="0"/>
                                                                          <w:marTop w:val="0"/>
                                                                          <w:marBottom w:val="0"/>
                                                                          <w:divBdr>
                                                                            <w:top w:val="none" w:sz="0" w:space="0" w:color="auto"/>
                                                                            <w:left w:val="none" w:sz="0" w:space="0" w:color="auto"/>
                                                                            <w:bottom w:val="none" w:sz="0" w:space="0" w:color="auto"/>
                                                                            <w:right w:val="none" w:sz="0" w:space="0" w:color="auto"/>
                                                                          </w:divBdr>
                                                                          <w:divsChild>
                                                                            <w:div w:id="269899170">
                                                                              <w:marLeft w:val="0"/>
                                                                              <w:marRight w:val="0"/>
                                                                              <w:marTop w:val="120"/>
                                                                              <w:marBottom w:val="0"/>
                                                                              <w:divBdr>
                                                                                <w:top w:val="none" w:sz="0" w:space="0" w:color="auto"/>
                                                                                <w:left w:val="none" w:sz="0" w:space="0" w:color="auto"/>
                                                                                <w:bottom w:val="none" w:sz="0" w:space="0" w:color="auto"/>
                                                                                <w:right w:val="none" w:sz="0" w:space="0" w:color="auto"/>
                                                                              </w:divBdr>
                                                                              <w:divsChild>
                                                                                <w:div w:id="1826780258">
                                                                                  <w:marLeft w:val="0"/>
                                                                                  <w:marRight w:val="0"/>
                                                                                  <w:marTop w:val="0"/>
                                                                                  <w:marBottom w:val="0"/>
                                                                                  <w:divBdr>
                                                                                    <w:top w:val="none" w:sz="0" w:space="0" w:color="auto"/>
                                                                                    <w:left w:val="none" w:sz="0" w:space="0" w:color="auto"/>
                                                                                    <w:bottom w:val="none" w:sz="0" w:space="0" w:color="auto"/>
                                                                                    <w:right w:val="none" w:sz="0" w:space="0" w:color="auto"/>
                                                                                  </w:divBdr>
                                                                                  <w:divsChild>
                                                                                    <w:div w:id="1839684857">
                                                                                      <w:marLeft w:val="0"/>
                                                                                      <w:marRight w:val="0"/>
                                                                                      <w:marTop w:val="0"/>
                                                                                      <w:marBottom w:val="0"/>
                                                                                      <w:divBdr>
                                                                                        <w:top w:val="none" w:sz="0" w:space="0" w:color="auto"/>
                                                                                        <w:left w:val="none" w:sz="0" w:space="0" w:color="auto"/>
                                                                                        <w:bottom w:val="none" w:sz="0" w:space="0" w:color="auto"/>
                                                                                        <w:right w:val="none" w:sz="0" w:space="0" w:color="auto"/>
                                                                                      </w:divBdr>
                                                                                      <w:divsChild>
                                                                                        <w:div w:id="1639342126">
                                                                                          <w:marLeft w:val="0"/>
                                                                                          <w:marRight w:val="0"/>
                                                                                          <w:marTop w:val="0"/>
                                                                                          <w:marBottom w:val="0"/>
                                                                                          <w:divBdr>
                                                                                            <w:top w:val="none" w:sz="0" w:space="0" w:color="auto"/>
                                                                                            <w:left w:val="none" w:sz="0" w:space="0" w:color="auto"/>
                                                                                            <w:bottom w:val="none" w:sz="0" w:space="0" w:color="auto"/>
                                                                                            <w:right w:val="none" w:sz="0" w:space="0" w:color="auto"/>
                                                                                          </w:divBdr>
                                                                                          <w:divsChild>
                                                                                            <w:div w:id="7090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362635">
                                                                      <w:marLeft w:val="0"/>
                                                                      <w:marRight w:val="0"/>
                                                                      <w:marTop w:val="0"/>
                                                                      <w:marBottom w:val="0"/>
                                                                      <w:divBdr>
                                                                        <w:top w:val="none" w:sz="0" w:space="0" w:color="auto"/>
                                                                        <w:left w:val="none" w:sz="0" w:space="0" w:color="auto"/>
                                                                        <w:bottom w:val="none" w:sz="0" w:space="0" w:color="auto"/>
                                                                        <w:right w:val="none" w:sz="0" w:space="0" w:color="auto"/>
                                                                      </w:divBdr>
                                                                      <w:divsChild>
                                                                        <w:div w:id="1405184994">
                                                                          <w:marLeft w:val="0"/>
                                                                          <w:marRight w:val="0"/>
                                                                          <w:marTop w:val="0"/>
                                                                          <w:marBottom w:val="0"/>
                                                                          <w:divBdr>
                                                                            <w:top w:val="none" w:sz="0" w:space="0" w:color="auto"/>
                                                                            <w:left w:val="none" w:sz="0" w:space="0" w:color="auto"/>
                                                                            <w:bottom w:val="none" w:sz="0" w:space="0" w:color="auto"/>
                                                                            <w:right w:val="none" w:sz="0" w:space="0" w:color="auto"/>
                                                                          </w:divBdr>
                                                                          <w:divsChild>
                                                                            <w:div w:id="1798330039">
                                                                              <w:marLeft w:val="0"/>
                                                                              <w:marRight w:val="0"/>
                                                                              <w:marTop w:val="120"/>
                                                                              <w:marBottom w:val="0"/>
                                                                              <w:divBdr>
                                                                                <w:top w:val="none" w:sz="0" w:space="0" w:color="auto"/>
                                                                                <w:left w:val="none" w:sz="0" w:space="0" w:color="auto"/>
                                                                                <w:bottom w:val="none" w:sz="0" w:space="0" w:color="auto"/>
                                                                                <w:right w:val="none" w:sz="0" w:space="0" w:color="auto"/>
                                                                              </w:divBdr>
                                                                              <w:divsChild>
                                                                                <w:div w:id="1172180455">
                                                                                  <w:marLeft w:val="0"/>
                                                                                  <w:marRight w:val="0"/>
                                                                                  <w:marTop w:val="0"/>
                                                                                  <w:marBottom w:val="0"/>
                                                                                  <w:divBdr>
                                                                                    <w:top w:val="none" w:sz="0" w:space="0" w:color="auto"/>
                                                                                    <w:left w:val="none" w:sz="0" w:space="0" w:color="auto"/>
                                                                                    <w:bottom w:val="none" w:sz="0" w:space="0" w:color="auto"/>
                                                                                    <w:right w:val="none" w:sz="0" w:space="0" w:color="auto"/>
                                                                                  </w:divBdr>
                                                                                  <w:divsChild>
                                                                                    <w:div w:id="383023197">
                                                                                      <w:marLeft w:val="0"/>
                                                                                      <w:marRight w:val="0"/>
                                                                                      <w:marTop w:val="0"/>
                                                                                      <w:marBottom w:val="0"/>
                                                                                      <w:divBdr>
                                                                                        <w:top w:val="none" w:sz="0" w:space="0" w:color="auto"/>
                                                                                        <w:left w:val="none" w:sz="0" w:space="0" w:color="auto"/>
                                                                                        <w:bottom w:val="none" w:sz="0" w:space="0" w:color="auto"/>
                                                                                        <w:right w:val="none" w:sz="0" w:space="0" w:color="auto"/>
                                                                                      </w:divBdr>
                                                                                      <w:divsChild>
                                                                                        <w:div w:id="1016616863">
                                                                                          <w:marLeft w:val="0"/>
                                                                                          <w:marRight w:val="0"/>
                                                                                          <w:marTop w:val="0"/>
                                                                                          <w:marBottom w:val="0"/>
                                                                                          <w:divBdr>
                                                                                            <w:top w:val="none" w:sz="0" w:space="0" w:color="auto"/>
                                                                                            <w:left w:val="none" w:sz="0" w:space="0" w:color="auto"/>
                                                                                            <w:bottom w:val="none" w:sz="0" w:space="0" w:color="auto"/>
                                                                                            <w:right w:val="none" w:sz="0" w:space="0" w:color="auto"/>
                                                                                          </w:divBdr>
                                                                                          <w:divsChild>
                                                                                            <w:div w:id="59926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7689595">
                                          <w:marLeft w:val="0"/>
                                          <w:marRight w:val="0"/>
                                          <w:marTop w:val="0"/>
                                          <w:marBottom w:val="0"/>
                                          <w:divBdr>
                                            <w:top w:val="none" w:sz="0" w:space="0" w:color="auto"/>
                                            <w:left w:val="none" w:sz="0" w:space="0" w:color="auto"/>
                                            <w:bottom w:val="none" w:sz="0" w:space="0" w:color="auto"/>
                                            <w:right w:val="none" w:sz="0" w:space="0" w:color="auto"/>
                                          </w:divBdr>
                                          <w:divsChild>
                                            <w:div w:id="1614364647">
                                              <w:marLeft w:val="0"/>
                                              <w:marRight w:val="0"/>
                                              <w:marTop w:val="0"/>
                                              <w:marBottom w:val="0"/>
                                              <w:divBdr>
                                                <w:top w:val="none" w:sz="0" w:space="0" w:color="auto"/>
                                                <w:left w:val="none" w:sz="0" w:space="0" w:color="auto"/>
                                                <w:bottom w:val="none" w:sz="0" w:space="0" w:color="auto"/>
                                                <w:right w:val="none" w:sz="0" w:space="0" w:color="auto"/>
                                              </w:divBdr>
                                              <w:divsChild>
                                                <w:div w:id="412698788">
                                                  <w:marLeft w:val="0"/>
                                                  <w:marRight w:val="0"/>
                                                  <w:marTop w:val="0"/>
                                                  <w:marBottom w:val="0"/>
                                                  <w:divBdr>
                                                    <w:top w:val="none" w:sz="0" w:space="0" w:color="auto"/>
                                                    <w:left w:val="none" w:sz="0" w:space="0" w:color="auto"/>
                                                    <w:bottom w:val="none" w:sz="0" w:space="0" w:color="auto"/>
                                                    <w:right w:val="none" w:sz="0" w:space="0" w:color="auto"/>
                                                  </w:divBdr>
                                                </w:div>
                                                <w:div w:id="520357642">
                                                  <w:marLeft w:val="0"/>
                                                  <w:marRight w:val="0"/>
                                                  <w:marTop w:val="0"/>
                                                  <w:marBottom w:val="0"/>
                                                  <w:divBdr>
                                                    <w:top w:val="none" w:sz="0" w:space="0" w:color="auto"/>
                                                    <w:left w:val="none" w:sz="0" w:space="0" w:color="auto"/>
                                                    <w:bottom w:val="none" w:sz="0" w:space="0" w:color="auto"/>
                                                    <w:right w:val="none" w:sz="0" w:space="0" w:color="auto"/>
                                                  </w:divBdr>
                                                  <w:divsChild>
                                                    <w:div w:id="238518198">
                                                      <w:marLeft w:val="0"/>
                                                      <w:marRight w:val="360"/>
                                                      <w:marTop w:val="0"/>
                                                      <w:marBottom w:val="0"/>
                                                      <w:divBdr>
                                                        <w:top w:val="none" w:sz="0" w:space="0" w:color="auto"/>
                                                        <w:left w:val="none" w:sz="0" w:space="0" w:color="auto"/>
                                                        <w:bottom w:val="none" w:sz="0" w:space="0" w:color="auto"/>
                                                        <w:right w:val="none" w:sz="0" w:space="0" w:color="auto"/>
                                                      </w:divBdr>
                                                      <w:divsChild>
                                                        <w:div w:id="730739235">
                                                          <w:marLeft w:val="0"/>
                                                          <w:marRight w:val="0"/>
                                                          <w:marTop w:val="0"/>
                                                          <w:marBottom w:val="0"/>
                                                          <w:divBdr>
                                                            <w:top w:val="none" w:sz="0" w:space="0" w:color="auto"/>
                                                            <w:left w:val="none" w:sz="0" w:space="0" w:color="auto"/>
                                                            <w:bottom w:val="none" w:sz="0" w:space="0" w:color="auto"/>
                                                            <w:right w:val="none" w:sz="0" w:space="0" w:color="auto"/>
                                                          </w:divBdr>
                                                          <w:divsChild>
                                                            <w:div w:id="1159619572">
                                                              <w:marLeft w:val="0"/>
                                                              <w:marRight w:val="0"/>
                                                              <w:marTop w:val="0"/>
                                                              <w:marBottom w:val="0"/>
                                                              <w:divBdr>
                                                                <w:top w:val="none" w:sz="0" w:space="0" w:color="auto"/>
                                                                <w:left w:val="none" w:sz="0" w:space="0" w:color="auto"/>
                                                                <w:bottom w:val="none" w:sz="0" w:space="0" w:color="auto"/>
                                                                <w:right w:val="none" w:sz="0" w:space="0" w:color="auto"/>
                                                              </w:divBdr>
                                                              <w:divsChild>
                                                                <w:div w:id="2021618538">
                                                                  <w:marLeft w:val="0"/>
                                                                  <w:marRight w:val="0"/>
                                                                  <w:marTop w:val="0"/>
                                                                  <w:marBottom w:val="0"/>
                                                                  <w:divBdr>
                                                                    <w:top w:val="none" w:sz="0" w:space="0" w:color="auto"/>
                                                                    <w:left w:val="none" w:sz="0" w:space="0" w:color="auto"/>
                                                                    <w:bottom w:val="none" w:sz="0" w:space="0" w:color="auto"/>
                                                                    <w:right w:val="none" w:sz="0" w:space="0" w:color="auto"/>
                                                                  </w:divBdr>
                                                                  <w:divsChild>
                                                                    <w:div w:id="2539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20337">
                                                  <w:marLeft w:val="0"/>
                                                  <w:marRight w:val="360"/>
                                                  <w:marTop w:val="150"/>
                                                  <w:marBottom w:val="0"/>
                                                  <w:divBdr>
                                                    <w:top w:val="none" w:sz="0" w:space="0" w:color="auto"/>
                                                    <w:left w:val="none" w:sz="0" w:space="0" w:color="auto"/>
                                                    <w:bottom w:val="none" w:sz="0" w:space="0" w:color="auto"/>
                                                    <w:right w:val="none" w:sz="0" w:space="0" w:color="auto"/>
                                                  </w:divBdr>
                                                  <w:divsChild>
                                                    <w:div w:id="2030907838">
                                                      <w:marLeft w:val="0"/>
                                                      <w:marRight w:val="0"/>
                                                      <w:marTop w:val="0"/>
                                                      <w:marBottom w:val="0"/>
                                                      <w:divBdr>
                                                        <w:top w:val="none" w:sz="0" w:space="0" w:color="auto"/>
                                                        <w:left w:val="none" w:sz="0" w:space="0" w:color="auto"/>
                                                        <w:bottom w:val="none" w:sz="0" w:space="0" w:color="auto"/>
                                                        <w:right w:val="none" w:sz="0" w:space="0" w:color="auto"/>
                                                      </w:divBdr>
                                                      <w:divsChild>
                                                        <w:div w:id="628971025">
                                                          <w:marLeft w:val="0"/>
                                                          <w:marRight w:val="0"/>
                                                          <w:marTop w:val="0"/>
                                                          <w:marBottom w:val="0"/>
                                                          <w:divBdr>
                                                            <w:top w:val="none" w:sz="0" w:space="0" w:color="auto"/>
                                                            <w:left w:val="none" w:sz="0" w:space="0" w:color="auto"/>
                                                            <w:bottom w:val="none" w:sz="0" w:space="0" w:color="auto"/>
                                                            <w:right w:val="none" w:sz="0" w:space="0" w:color="auto"/>
                                                          </w:divBdr>
                                                          <w:divsChild>
                                                            <w:div w:id="496389163">
                                                              <w:marLeft w:val="0"/>
                                                              <w:marRight w:val="0"/>
                                                              <w:marTop w:val="0"/>
                                                              <w:marBottom w:val="0"/>
                                                              <w:divBdr>
                                                                <w:top w:val="none" w:sz="0" w:space="0" w:color="auto"/>
                                                                <w:left w:val="none" w:sz="0" w:space="0" w:color="auto"/>
                                                                <w:bottom w:val="none" w:sz="0" w:space="0" w:color="auto"/>
                                                                <w:right w:val="none" w:sz="0" w:space="0" w:color="auto"/>
                                                              </w:divBdr>
                                                              <w:divsChild>
                                                                <w:div w:id="48624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7798831">
                      <w:marLeft w:val="0"/>
                      <w:marRight w:val="0"/>
                      <w:marTop w:val="0"/>
                      <w:marBottom w:val="0"/>
                      <w:divBdr>
                        <w:top w:val="none" w:sz="0" w:space="0" w:color="auto"/>
                        <w:left w:val="none" w:sz="0" w:space="0" w:color="auto"/>
                        <w:bottom w:val="none" w:sz="0" w:space="0" w:color="auto"/>
                        <w:right w:val="none" w:sz="0" w:space="0" w:color="auto"/>
                      </w:divBdr>
                      <w:divsChild>
                        <w:div w:id="268506998">
                          <w:marLeft w:val="0"/>
                          <w:marRight w:val="0"/>
                          <w:marTop w:val="0"/>
                          <w:marBottom w:val="0"/>
                          <w:divBdr>
                            <w:top w:val="none" w:sz="0" w:space="0" w:color="auto"/>
                            <w:left w:val="none" w:sz="0" w:space="0" w:color="auto"/>
                            <w:bottom w:val="none" w:sz="0" w:space="0" w:color="auto"/>
                            <w:right w:val="none" w:sz="0" w:space="0" w:color="auto"/>
                          </w:divBdr>
                          <w:divsChild>
                            <w:div w:id="1107772641">
                              <w:marLeft w:val="0"/>
                              <w:marRight w:val="0"/>
                              <w:marTop w:val="0"/>
                              <w:marBottom w:val="0"/>
                              <w:divBdr>
                                <w:top w:val="none" w:sz="0" w:space="0" w:color="auto"/>
                                <w:left w:val="none" w:sz="0" w:space="0" w:color="auto"/>
                                <w:bottom w:val="none" w:sz="0" w:space="0" w:color="auto"/>
                                <w:right w:val="none" w:sz="0" w:space="0" w:color="auto"/>
                              </w:divBdr>
                              <w:divsChild>
                                <w:div w:id="1796560303">
                                  <w:marLeft w:val="0"/>
                                  <w:marRight w:val="0"/>
                                  <w:marTop w:val="0"/>
                                  <w:marBottom w:val="0"/>
                                  <w:divBdr>
                                    <w:top w:val="none" w:sz="0" w:space="0" w:color="auto"/>
                                    <w:left w:val="none" w:sz="0" w:space="0" w:color="auto"/>
                                    <w:bottom w:val="none" w:sz="0" w:space="0" w:color="auto"/>
                                    <w:right w:val="none" w:sz="0" w:space="0" w:color="auto"/>
                                  </w:divBdr>
                                  <w:divsChild>
                                    <w:div w:id="385295405">
                                      <w:marLeft w:val="0"/>
                                      <w:marRight w:val="0"/>
                                      <w:marTop w:val="0"/>
                                      <w:marBottom w:val="0"/>
                                      <w:divBdr>
                                        <w:top w:val="none" w:sz="0" w:space="0" w:color="auto"/>
                                        <w:left w:val="none" w:sz="0" w:space="0" w:color="auto"/>
                                        <w:bottom w:val="none" w:sz="0" w:space="0" w:color="auto"/>
                                        <w:right w:val="none" w:sz="0" w:space="0" w:color="auto"/>
                                      </w:divBdr>
                                      <w:divsChild>
                                        <w:div w:id="1018003421">
                                          <w:marLeft w:val="0"/>
                                          <w:marRight w:val="0"/>
                                          <w:marTop w:val="0"/>
                                          <w:marBottom w:val="0"/>
                                          <w:divBdr>
                                            <w:top w:val="none" w:sz="0" w:space="0" w:color="auto"/>
                                            <w:left w:val="none" w:sz="0" w:space="0" w:color="auto"/>
                                            <w:bottom w:val="none" w:sz="0" w:space="0" w:color="auto"/>
                                            <w:right w:val="none" w:sz="0" w:space="0" w:color="auto"/>
                                          </w:divBdr>
                                          <w:divsChild>
                                            <w:div w:id="665405663">
                                              <w:marLeft w:val="0"/>
                                              <w:marRight w:val="0"/>
                                              <w:marTop w:val="0"/>
                                              <w:marBottom w:val="0"/>
                                              <w:divBdr>
                                                <w:top w:val="none" w:sz="0" w:space="0" w:color="auto"/>
                                                <w:left w:val="none" w:sz="0" w:space="0" w:color="auto"/>
                                                <w:bottom w:val="none" w:sz="0" w:space="0" w:color="auto"/>
                                                <w:right w:val="none" w:sz="0" w:space="0" w:color="auto"/>
                                              </w:divBdr>
                                              <w:divsChild>
                                                <w:div w:id="850099250">
                                                  <w:marLeft w:val="0"/>
                                                  <w:marRight w:val="0"/>
                                                  <w:marTop w:val="0"/>
                                                  <w:marBottom w:val="0"/>
                                                  <w:divBdr>
                                                    <w:top w:val="none" w:sz="0" w:space="0" w:color="auto"/>
                                                    <w:left w:val="none" w:sz="0" w:space="0" w:color="auto"/>
                                                    <w:bottom w:val="none" w:sz="0" w:space="0" w:color="auto"/>
                                                    <w:right w:val="none" w:sz="0" w:space="0" w:color="auto"/>
                                                  </w:divBdr>
                                                </w:div>
                                                <w:div w:id="1083448528">
                                                  <w:marLeft w:val="0"/>
                                                  <w:marRight w:val="0"/>
                                                  <w:marTop w:val="0"/>
                                                  <w:marBottom w:val="0"/>
                                                  <w:divBdr>
                                                    <w:top w:val="none" w:sz="0" w:space="0" w:color="auto"/>
                                                    <w:left w:val="none" w:sz="0" w:space="0" w:color="auto"/>
                                                    <w:bottom w:val="none" w:sz="0" w:space="0" w:color="auto"/>
                                                    <w:right w:val="none" w:sz="0" w:space="0" w:color="auto"/>
                                                  </w:divBdr>
                                                  <w:divsChild>
                                                    <w:div w:id="194076103">
                                                      <w:marLeft w:val="0"/>
                                                      <w:marRight w:val="360"/>
                                                      <w:marTop w:val="0"/>
                                                      <w:marBottom w:val="0"/>
                                                      <w:divBdr>
                                                        <w:top w:val="none" w:sz="0" w:space="0" w:color="auto"/>
                                                        <w:left w:val="none" w:sz="0" w:space="0" w:color="auto"/>
                                                        <w:bottom w:val="none" w:sz="0" w:space="0" w:color="auto"/>
                                                        <w:right w:val="none" w:sz="0" w:space="0" w:color="auto"/>
                                                      </w:divBdr>
                                                      <w:divsChild>
                                                        <w:div w:id="892470296">
                                                          <w:marLeft w:val="0"/>
                                                          <w:marRight w:val="0"/>
                                                          <w:marTop w:val="0"/>
                                                          <w:marBottom w:val="0"/>
                                                          <w:divBdr>
                                                            <w:top w:val="none" w:sz="0" w:space="0" w:color="auto"/>
                                                            <w:left w:val="none" w:sz="0" w:space="0" w:color="auto"/>
                                                            <w:bottom w:val="none" w:sz="0" w:space="0" w:color="auto"/>
                                                            <w:right w:val="none" w:sz="0" w:space="0" w:color="auto"/>
                                                          </w:divBdr>
                                                          <w:divsChild>
                                                            <w:div w:id="1595283656">
                                                              <w:marLeft w:val="0"/>
                                                              <w:marRight w:val="0"/>
                                                              <w:marTop w:val="0"/>
                                                              <w:marBottom w:val="0"/>
                                                              <w:divBdr>
                                                                <w:top w:val="none" w:sz="0" w:space="0" w:color="auto"/>
                                                                <w:left w:val="none" w:sz="0" w:space="0" w:color="auto"/>
                                                                <w:bottom w:val="none" w:sz="0" w:space="0" w:color="auto"/>
                                                                <w:right w:val="none" w:sz="0" w:space="0" w:color="auto"/>
                                                              </w:divBdr>
                                                              <w:divsChild>
                                                                <w:div w:id="186069692">
                                                                  <w:marLeft w:val="0"/>
                                                                  <w:marRight w:val="0"/>
                                                                  <w:marTop w:val="0"/>
                                                                  <w:marBottom w:val="0"/>
                                                                  <w:divBdr>
                                                                    <w:top w:val="none" w:sz="0" w:space="0" w:color="auto"/>
                                                                    <w:left w:val="none" w:sz="0" w:space="0" w:color="auto"/>
                                                                    <w:bottom w:val="none" w:sz="0" w:space="0" w:color="auto"/>
                                                                    <w:right w:val="none" w:sz="0" w:space="0" w:color="auto"/>
                                                                  </w:divBdr>
                                                                  <w:divsChild>
                                                                    <w:div w:id="10767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108227">
                                                  <w:marLeft w:val="0"/>
                                                  <w:marRight w:val="360"/>
                                                  <w:marTop w:val="150"/>
                                                  <w:marBottom w:val="0"/>
                                                  <w:divBdr>
                                                    <w:top w:val="none" w:sz="0" w:space="0" w:color="auto"/>
                                                    <w:left w:val="none" w:sz="0" w:space="0" w:color="auto"/>
                                                    <w:bottom w:val="none" w:sz="0" w:space="0" w:color="auto"/>
                                                    <w:right w:val="none" w:sz="0" w:space="0" w:color="auto"/>
                                                  </w:divBdr>
                                                  <w:divsChild>
                                                    <w:div w:id="830096287">
                                                      <w:marLeft w:val="0"/>
                                                      <w:marRight w:val="0"/>
                                                      <w:marTop w:val="0"/>
                                                      <w:marBottom w:val="0"/>
                                                      <w:divBdr>
                                                        <w:top w:val="none" w:sz="0" w:space="0" w:color="auto"/>
                                                        <w:left w:val="none" w:sz="0" w:space="0" w:color="auto"/>
                                                        <w:bottom w:val="none" w:sz="0" w:space="0" w:color="auto"/>
                                                        <w:right w:val="none" w:sz="0" w:space="0" w:color="auto"/>
                                                      </w:divBdr>
                                                      <w:divsChild>
                                                        <w:div w:id="1346832389">
                                                          <w:marLeft w:val="0"/>
                                                          <w:marRight w:val="0"/>
                                                          <w:marTop w:val="0"/>
                                                          <w:marBottom w:val="0"/>
                                                          <w:divBdr>
                                                            <w:top w:val="none" w:sz="0" w:space="0" w:color="auto"/>
                                                            <w:left w:val="none" w:sz="0" w:space="0" w:color="auto"/>
                                                            <w:bottom w:val="none" w:sz="0" w:space="0" w:color="auto"/>
                                                            <w:right w:val="none" w:sz="0" w:space="0" w:color="auto"/>
                                                          </w:divBdr>
                                                          <w:divsChild>
                                                            <w:div w:id="838739899">
                                                              <w:marLeft w:val="0"/>
                                                              <w:marRight w:val="0"/>
                                                              <w:marTop w:val="0"/>
                                                              <w:marBottom w:val="0"/>
                                                              <w:divBdr>
                                                                <w:top w:val="none" w:sz="0" w:space="0" w:color="auto"/>
                                                                <w:left w:val="none" w:sz="0" w:space="0" w:color="auto"/>
                                                                <w:bottom w:val="none" w:sz="0" w:space="0" w:color="auto"/>
                                                                <w:right w:val="none" w:sz="0" w:space="0" w:color="auto"/>
                                                              </w:divBdr>
                                                              <w:divsChild>
                                                                <w:div w:id="17494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788584">
                                          <w:marLeft w:val="0"/>
                                          <w:marRight w:val="0"/>
                                          <w:marTop w:val="0"/>
                                          <w:marBottom w:val="0"/>
                                          <w:divBdr>
                                            <w:top w:val="none" w:sz="0" w:space="0" w:color="auto"/>
                                            <w:left w:val="none" w:sz="0" w:space="0" w:color="auto"/>
                                            <w:bottom w:val="none" w:sz="0" w:space="0" w:color="auto"/>
                                            <w:right w:val="none" w:sz="0" w:space="0" w:color="auto"/>
                                          </w:divBdr>
                                          <w:divsChild>
                                            <w:div w:id="33240750">
                                              <w:marLeft w:val="0"/>
                                              <w:marRight w:val="0"/>
                                              <w:marTop w:val="0"/>
                                              <w:marBottom w:val="0"/>
                                              <w:divBdr>
                                                <w:top w:val="none" w:sz="0" w:space="0" w:color="auto"/>
                                                <w:left w:val="none" w:sz="0" w:space="0" w:color="auto"/>
                                                <w:bottom w:val="none" w:sz="0" w:space="0" w:color="auto"/>
                                                <w:right w:val="none" w:sz="0" w:space="0" w:color="auto"/>
                                              </w:divBdr>
                                              <w:divsChild>
                                                <w:div w:id="964579100">
                                                  <w:marLeft w:val="630"/>
                                                  <w:marRight w:val="360"/>
                                                  <w:marTop w:val="0"/>
                                                  <w:marBottom w:val="360"/>
                                                  <w:divBdr>
                                                    <w:top w:val="none" w:sz="0" w:space="0" w:color="auto"/>
                                                    <w:left w:val="none" w:sz="0" w:space="0" w:color="auto"/>
                                                    <w:bottom w:val="none" w:sz="0" w:space="0" w:color="auto"/>
                                                    <w:right w:val="none" w:sz="0" w:space="0" w:color="auto"/>
                                                  </w:divBdr>
                                                  <w:divsChild>
                                                    <w:div w:id="854729215">
                                                      <w:marLeft w:val="0"/>
                                                      <w:marRight w:val="0"/>
                                                      <w:marTop w:val="0"/>
                                                      <w:marBottom w:val="0"/>
                                                      <w:divBdr>
                                                        <w:top w:val="none" w:sz="0" w:space="0" w:color="auto"/>
                                                        <w:left w:val="none" w:sz="0" w:space="0" w:color="auto"/>
                                                        <w:bottom w:val="none" w:sz="0" w:space="0" w:color="auto"/>
                                                        <w:right w:val="none" w:sz="0" w:space="0" w:color="auto"/>
                                                      </w:divBdr>
                                                      <w:divsChild>
                                                        <w:div w:id="1488858310">
                                                          <w:marLeft w:val="0"/>
                                                          <w:marRight w:val="0"/>
                                                          <w:marTop w:val="0"/>
                                                          <w:marBottom w:val="0"/>
                                                          <w:divBdr>
                                                            <w:top w:val="none" w:sz="0" w:space="0" w:color="auto"/>
                                                            <w:left w:val="none" w:sz="0" w:space="0" w:color="auto"/>
                                                            <w:bottom w:val="none" w:sz="0" w:space="0" w:color="auto"/>
                                                            <w:right w:val="none" w:sz="0" w:space="0" w:color="auto"/>
                                                          </w:divBdr>
                                                          <w:divsChild>
                                                            <w:div w:id="1036660885">
                                                              <w:marLeft w:val="0"/>
                                                              <w:marRight w:val="0"/>
                                                              <w:marTop w:val="0"/>
                                                              <w:marBottom w:val="0"/>
                                                              <w:divBdr>
                                                                <w:top w:val="none" w:sz="0" w:space="0" w:color="auto"/>
                                                                <w:left w:val="none" w:sz="0" w:space="0" w:color="auto"/>
                                                                <w:bottom w:val="none" w:sz="0" w:space="0" w:color="auto"/>
                                                                <w:right w:val="none" w:sz="0" w:space="0" w:color="auto"/>
                                                              </w:divBdr>
                                                              <w:divsChild>
                                                                <w:div w:id="1521236797">
                                                                  <w:marLeft w:val="0"/>
                                                                  <w:marRight w:val="0"/>
                                                                  <w:marTop w:val="0"/>
                                                                  <w:marBottom w:val="0"/>
                                                                  <w:divBdr>
                                                                    <w:top w:val="none" w:sz="0" w:space="0" w:color="auto"/>
                                                                    <w:left w:val="none" w:sz="0" w:space="0" w:color="auto"/>
                                                                    <w:bottom w:val="none" w:sz="0" w:space="0" w:color="auto"/>
                                                                    <w:right w:val="none" w:sz="0" w:space="0" w:color="auto"/>
                                                                  </w:divBdr>
                                                                </w:div>
                                                                <w:div w:id="20712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9959536">
                      <w:marLeft w:val="0"/>
                      <w:marRight w:val="0"/>
                      <w:marTop w:val="0"/>
                      <w:marBottom w:val="0"/>
                      <w:divBdr>
                        <w:top w:val="none" w:sz="0" w:space="0" w:color="auto"/>
                        <w:left w:val="none" w:sz="0" w:space="0" w:color="auto"/>
                        <w:bottom w:val="none" w:sz="0" w:space="0" w:color="auto"/>
                        <w:right w:val="none" w:sz="0" w:space="0" w:color="auto"/>
                      </w:divBdr>
                      <w:divsChild>
                        <w:div w:id="1462191230">
                          <w:marLeft w:val="0"/>
                          <w:marRight w:val="0"/>
                          <w:marTop w:val="0"/>
                          <w:marBottom w:val="0"/>
                          <w:divBdr>
                            <w:top w:val="none" w:sz="0" w:space="0" w:color="auto"/>
                            <w:left w:val="none" w:sz="0" w:space="0" w:color="auto"/>
                            <w:bottom w:val="none" w:sz="0" w:space="0" w:color="auto"/>
                            <w:right w:val="none" w:sz="0" w:space="0" w:color="auto"/>
                          </w:divBdr>
                          <w:divsChild>
                            <w:div w:id="308024714">
                              <w:marLeft w:val="0"/>
                              <w:marRight w:val="0"/>
                              <w:marTop w:val="0"/>
                              <w:marBottom w:val="0"/>
                              <w:divBdr>
                                <w:top w:val="none" w:sz="0" w:space="0" w:color="auto"/>
                                <w:left w:val="none" w:sz="0" w:space="0" w:color="auto"/>
                                <w:bottom w:val="none" w:sz="0" w:space="0" w:color="auto"/>
                                <w:right w:val="none" w:sz="0" w:space="0" w:color="auto"/>
                              </w:divBdr>
                              <w:divsChild>
                                <w:div w:id="707879036">
                                  <w:marLeft w:val="0"/>
                                  <w:marRight w:val="0"/>
                                  <w:marTop w:val="0"/>
                                  <w:marBottom w:val="0"/>
                                  <w:divBdr>
                                    <w:top w:val="none" w:sz="0" w:space="0" w:color="auto"/>
                                    <w:left w:val="none" w:sz="0" w:space="0" w:color="auto"/>
                                    <w:bottom w:val="none" w:sz="0" w:space="0" w:color="auto"/>
                                    <w:right w:val="none" w:sz="0" w:space="0" w:color="auto"/>
                                  </w:divBdr>
                                  <w:divsChild>
                                    <w:div w:id="1916472669">
                                      <w:marLeft w:val="0"/>
                                      <w:marRight w:val="0"/>
                                      <w:marTop w:val="0"/>
                                      <w:marBottom w:val="0"/>
                                      <w:divBdr>
                                        <w:top w:val="none" w:sz="0" w:space="0" w:color="auto"/>
                                        <w:left w:val="none" w:sz="0" w:space="0" w:color="auto"/>
                                        <w:bottom w:val="none" w:sz="0" w:space="0" w:color="auto"/>
                                        <w:right w:val="none" w:sz="0" w:space="0" w:color="auto"/>
                                      </w:divBdr>
                                      <w:divsChild>
                                        <w:div w:id="349992377">
                                          <w:marLeft w:val="0"/>
                                          <w:marRight w:val="0"/>
                                          <w:marTop w:val="0"/>
                                          <w:marBottom w:val="0"/>
                                          <w:divBdr>
                                            <w:top w:val="none" w:sz="0" w:space="0" w:color="auto"/>
                                            <w:left w:val="none" w:sz="0" w:space="0" w:color="auto"/>
                                            <w:bottom w:val="none" w:sz="0" w:space="0" w:color="auto"/>
                                            <w:right w:val="none" w:sz="0" w:space="0" w:color="auto"/>
                                          </w:divBdr>
                                          <w:divsChild>
                                            <w:div w:id="2011986009">
                                              <w:marLeft w:val="0"/>
                                              <w:marRight w:val="0"/>
                                              <w:marTop w:val="0"/>
                                              <w:marBottom w:val="0"/>
                                              <w:divBdr>
                                                <w:top w:val="none" w:sz="0" w:space="0" w:color="auto"/>
                                                <w:left w:val="none" w:sz="0" w:space="0" w:color="auto"/>
                                                <w:bottom w:val="none" w:sz="0" w:space="0" w:color="auto"/>
                                                <w:right w:val="none" w:sz="0" w:space="0" w:color="auto"/>
                                              </w:divBdr>
                                              <w:divsChild>
                                                <w:div w:id="2083406502">
                                                  <w:marLeft w:val="0"/>
                                                  <w:marRight w:val="0"/>
                                                  <w:marTop w:val="0"/>
                                                  <w:marBottom w:val="360"/>
                                                  <w:divBdr>
                                                    <w:top w:val="none" w:sz="0" w:space="0" w:color="auto"/>
                                                    <w:left w:val="none" w:sz="0" w:space="0" w:color="auto"/>
                                                    <w:bottom w:val="none" w:sz="0" w:space="0" w:color="auto"/>
                                                    <w:right w:val="none" w:sz="0" w:space="0" w:color="auto"/>
                                                  </w:divBdr>
                                                  <w:divsChild>
                                                    <w:div w:id="1528524567">
                                                      <w:marLeft w:val="0"/>
                                                      <w:marRight w:val="0"/>
                                                      <w:marTop w:val="0"/>
                                                      <w:marBottom w:val="0"/>
                                                      <w:divBdr>
                                                        <w:top w:val="none" w:sz="0" w:space="0" w:color="auto"/>
                                                        <w:left w:val="none" w:sz="0" w:space="0" w:color="auto"/>
                                                        <w:bottom w:val="none" w:sz="0" w:space="0" w:color="auto"/>
                                                        <w:right w:val="none" w:sz="0" w:space="0" w:color="auto"/>
                                                      </w:divBdr>
                                                      <w:divsChild>
                                                        <w:div w:id="1835877673">
                                                          <w:marLeft w:val="0"/>
                                                          <w:marRight w:val="0"/>
                                                          <w:marTop w:val="0"/>
                                                          <w:marBottom w:val="0"/>
                                                          <w:divBdr>
                                                            <w:top w:val="none" w:sz="0" w:space="0" w:color="auto"/>
                                                            <w:left w:val="none" w:sz="0" w:space="0" w:color="auto"/>
                                                            <w:bottom w:val="none" w:sz="0" w:space="0" w:color="auto"/>
                                                            <w:right w:val="none" w:sz="0" w:space="0" w:color="auto"/>
                                                          </w:divBdr>
                                                          <w:divsChild>
                                                            <w:div w:id="1841774326">
                                                              <w:marLeft w:val="0"/>
                                                              <w:marRight w:val="0"/>
                                                              <w:marTop w:val="0"/>
                                                              <w:marBottom w:val="0"/>
                                                              <w:divBdr>
                                                                <w:top w:val="none" w:sz="0" w:space="0" w:color="auto"/>
                                                                <w:left w:val="none" w:sz="0" w:space="0" w:color="auto"/>
                                                                <w:bottom w:val="none" w:sz="0" w:space="0" w:color="auto"/>
                                                                <w:right w:val="none" w:sz="0" w:space="0" w:color="auto"/>
                                                              </w:divBdr>
                                                              <w:divsChild>
                                                                <w:div w:id="371879623">
                                                                  <w:marLeft w:val="0"/>
                                                                  <w:marRight w:val="0"/>
                                                                  <w:marTop w:val="0"/>
                                                                  <w:marBottom w:val="0"/>
                                                                  <w:divBdr>
                                                                    <w:top w:val="none" w:sz="0" w:space="0" w:color="auto"/>
                                                                    <w:left w:val="none" w:sz="0" w:space="0" w:color="auto"/>
                                                                    <w:bottom w:val="none" w:sz="0" w:space="0" w:color="auto"/>
                                                                    <w:right w:val="none" w:sz="0" w:space="0" w:color="auto"/>
                                                                  </w:divBdr>
                                                                  <w:divsChild>
                                                                    <w:div w:id="574362092">
                                                                      <w:marLeft w:val="0"/>
                                                                      <w:marRight w:val="0"/>
                                                                      <w:marTop w:val="0"/>
                                                                      <w:marBottom w:val="0"/>
                                                                      <w:divBdr>
                                                                        <w:top w:val="none" w:sz="0" w:space="0" w:color="auto"/>
                                                                        <w:left w:val="none" w:sz="0" w:space="0" w:color="auto"/>
                                                                        <w:bottom w:val="none" w:sz="0" w:space="0" w:color="auto"/>
                                                                        <w:right w:val="none" w:sz="0" w:space="0" w:color="auto"/>
                                                                      </w:divBdr>
                                                                      <w:divsChild>
                                                                        <w:div w:id="381253581">
                                                                          <w:marLeft w:val="0"/>
                                                                          <w:marRight w:val="0"/>
                                                                          <w:marTop w:val="0"/>
                                                                          <w:marBottom w:val="0"/>
                                                                          <w:divBdr>
                                                                            <w:top w:val="none" w:sz="0" w:space="0" w:color="auto"/>
                                                                            <w:left w:val="none" w:sz="0" w:space="0" w:color="auto"/>
                                                                            <w:bottom w:val="none" w:sz="0" w:space="0" w:color="auto"/>
                                                                            <w:right w:val="none" w:sz="0" w:space="0" w:color="auto"/>
                                                                          </w:divBdr>
                                                                          <w:divsChild>
                                                                            <w:div w:id="2008894727">
                                                                              <w:marLeft w:val="0"/>
                                                                              <w:marRight w:val="0"/>
                                                                              <w:marTop w:val="120"/>
                                                                              <w:marBottom w:val="0"/>
                                                                              <w:divBdr>
                                                                                <w:top w:val="none" w:sz="0" w:space="0" w:color="auto"/>
                                                                                <w:left w:val="none" w:sz="0" w:space="0" w:color="auto"/>
                                                                                <w:bottom w:val="none" w:sz="0" w:space="0" w:color="auto"/>
                                                                                <w:right w:val="none" w:sz="0" w:space="0" w:color="auto"/>
                                                                              </w:divBdr>
                                                                              <w:divsChild>
                                                                                <w:div w:id="1424036755">
                                                                                  <w:marLeft w:val="0"/>
                                                                                  <w:marRight w:val="0"/>
                                                                                  <w:marTop w:val="0"/>
                                                                                  <w:marBottom w:val="0"/>
                                                                                  <w:divBdr>
                                                                                    <w:top w:val="none" w:sz="0" w:space="0" w:color="auto"/>
                                                                                    <w:left w:val="none" w:sz="0" w:space="0" w:color="auto"/>
                                                                                    <w:bottom w:val="none" w:sz="0" w:space="0" w:color="auto"/>
                                                                                    <w:right w:val="none" w:sz="0" w:space="0" w:color="auto"/>
                                                                                  </w:divBdr>
                                                                                  <w:divsChild>
                                                                                    <w:div w:id="694231014">
                                                                                      <w:marLeft w:val="0"/>
                                                                                      <w:marRight w:val="0"/>
                                                                                      <w:marTop w:val="0"/>
                                                                                      <w:marBottom w:val="0"/>
                                                                                      <w:divBdr>
                                                                                        <w:top w:val="none" w:sz="0" w:space="0" w:color="auto"/>
                                                                                        <w:left w:val="none" w:sz="0" w:space="0" w:color="auto"/>
                                                                                        <w:bottom w:val="none" w:sz="0" w:space="0" w:color="auto"/>
                                                                                        <w:right w:val="none" w:sz="0" w:space="0" w:color="auto"/>
                                                                                      </w:divBdr>
                                                                                      <w:divsChild>
                                                                                        <w:div w:id="679239264">
                                                                                          <w:marLeft w:val="0"/>
                                                                                          <w:marRight w:val="0"/>
                                                                                          <w:marTop w:val="0"/>
                                                                                          <w:marBottom w:val="0"/>
                                                                                          <w:divBdr>
                                                                                            <w:top w:val="none" w:sz="0" w:space="0" w:color="auto"/>
                                                                                            <w:left w:val="none" w:sz="0" w:space="0" w:color="auto"/>
                                                                                            <w:bottom w:val="none" w:sz="0" w:space="0" w:color="auto"/>
                                                                                            <w:right w:val="none" w:sz="0" w:space="0" w:color="auto"/>
                                                                                          </w:divBdr>
                                                                                          <w:divsChild>
                                                                                            <w:div w:id="21114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391603">
                                                                      <w:marLeft w:val="0"/>
                                                                      <w:marRight w:val="0"/>
                                                                      <w:marTop w:val="0"/>
                                                                      <w:marBottom w:val="0"/>
                                                                      <w:divBdr>
                                                                        <w:top w:val="none" w:sz="0" w:space="0" w:color="auto"/>
                                                                        <w:left w:val="none" w:sz="0" w:space="0" w:color="auto"/>
                                                                        <w:bottom w:val="none" w:sz="0" w:space="0" w:color="auto"/>
                                                                        <w:right w:val="none" w:sz="0" w:space="0" w:color="auto"/>
                                                                      </w:divBdr>
                                                                      <w:divsChild>
                                                                        <w:div w:id="406609302">
                                                                          <w:marLeft w:val="0"/>
                                                                          <w:marRight w:val="0"/>
                                                                          <w:marTop w:val="0"/>
                                                                          <w:marBottom w:val="0"/>
                                                                          <w:divBdr>
                                                                            <w:top w:val="none" w:sz="0" w:space="0" w:color="auto"/>
                                                                            <w:left w:val="none" w:sz="0" w:space="0" w:color="auto"/>
                                                                            <w:bottom w:val="none" w:sz="0" w:space="0" w:color="auto"/>
                                                                            <w:right w:val="none" w:sz="0" w:space="0" w:color="auto"/>
                                                                          </w:divBdr>
                                                                          <w:divsChild>
                                                                            <w:div w:id="1140729636">
                                                                              <w:marLeft w:val="0"/>
                                                                              <w:marRight w:val="0"/>
                                                                              <w:marTop w:val="120"/>
                                                                              <w:marBottom w:val="0"/>
                                                                              <w:divBdr>
                                                                                <w:top w:val="none" w:sz="0" w:space="0" w:color="auto"/>
                                                                                <w:left w:val="none" w:sz="0" w:space="0" w:color="auto"/>
                                                                                <w:bottom w:val="none" w:sz="0" w:space="0" w:color="auto"/>
                                                                                <w:right w:val="none" w:sz="0" w:space="0" w:color="auto"/>
                                                                              </w:divBdr>
                                                                              <w:divsChild>
                                                                                <w:div w:id="1018503719">
                                                                                  <w:marLeft w:val="0"/>
                                                                                  <w:marRight w:val="0"/>
                                                                                  <w:marTop w:val="0"/>
                                                                                  <w:marBottom w:val="0"/>
                                                                                  <w:divBdr>
                                                                                    <w:top w:val="none" w:sz="0" w:space="0" w:color="auto"/>
                                                                                    <w:left w:val="none" w:sz="0" w:space="0" w:color="auto"/>
                                                                                    <w:bottom w:val="none" w:sz="0" w:space="0" w:color="auto"/>
                                                                                    <w:right w:val="none" w:sz="0" w:space="0" w:color="auto"/>
                                                                                  </w:divBdr>
                                                                                  <w:divsChild>
                                                                                    <w:div w:id="1875384346">
                                                                                      <w:marLeft w:val="0"/>
                                                                                      <w:marRight w:val="0"/>
                                                                                      <w:marTop w:val="0"/>
                                                                                      <w:marBottom w:val="0"/>
                                                                                      <w:divBdr>
                                                                                        <w:top w:val="none" w:sz="0" w:space="0" w:color="auto"/>
                                                                                        <w:left w:val="none" w:sz="0" w:space="0" w:color="auto"/>
                                                                                        <w:bottom w:val="none" w:sz="0" w:space="0" w:color="auto"/>
                                                                                        <w:right w:val="none" w:sz="0" w:space="0" w:color="auto"/>
                                                                                      </w:divBdr>
                                                                                      <w:divsChild>
                                                                                        <w:div w:id="508329001">
                                                                                          <w:marLeft w:val="0"/>
                                                                                          <w:marRight w:val="0"/>
                                                                                          <w:marTop w:val="0"/>
                                                                                          <w:marBottom w:val="0"/>
                                                                                          <w:divBdr>
                                                                                            <w:top w:val="none" w:sz="0" w:space="0" w:color="auto"/>
                                                                                            <w:left w:val="none" w:sz="0" w:space="0" w:color="auto"/>
                                                                                            <w:bottom w:val="none" w:sz="0" w:space="0" w:color="auto"/>
                                                                                            <w:right w:val="none" w:sz="0" w:space="0" w:color="auto"/>
                                                                                          </w:divBdr>
                                                                                          <w:divsChild>
                                                                                            <w:div w:id="18004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310611">
                                                                      <w:marLeft w:val="0"/>
                                                                      <w:marRight w:val="0"/>
                                                                      <w:marTop w:val="0"/>
                                                                      <w:marBottom w:val="0"/>
                                                                      <w:divBdr>
                                                                        <w:top w:val="none" w:sz="0" w:space="0" w:color="auto"/>
                                                                        <w:left w:val="none" w:sz="0" w:space="0" w:color="auto"/>
                                                                        <w:bottom w:val="none" w:sz="0" w:space="0" w:color="auto"/>
                                                                        <w:right w:val="none" w:sz="0" w:space="0" w:color="auto"/>
                                                                      </w:divBdr>
                                                                      <w:divsChild>
                                                                        <w:div w:id="1238395084">
                                                                          <w:marLeft w:val="0"/>
                                                                          <w:marRight w:val="0"/>
                                                                          <w:marTop w:val="0"/>
                                                                          <w:marBottom w:val="0"/>
                                                                          <w:divBdr>
                                                                            <w:top w:val="none" w:sz="0" w:space="0" w:color="auto"/>
                                                                            <w:left w:val="none" w:sz="0" w:space="0" w:color="auto"/>
                                                                            <w:bottom w:val="none" w:sz="0" w:space="0" w:color="auto"/>
                                                                            <w:right w:val="none" w:sz="0" w:space="0" w:color="auto"/>
                                                                          </w:divBdr>
                                                                          <w:divsChild>
                                                                            <w:div w:id="42217053">
                                                                              <w:marLeft w:val="0"/>
                                                                              <w:marRight w:val="0"/>
                                                                              <w:marTop w:val="120"/>
                                                                              <w:marBottom w:val="0"/>
                                                                              <w:divBdr>
                                                                                <w:top w:val="none" w:sz="0" w:space="0" w:color="auto"/>
                                                                                <w:left w:val="none" w:sz="0" w:space="0" w:color="auto"/>
                                                                                <w:bottom w:val="none" w:sz="0" w:space="0" w:color="auto"/>
                                                                                <w:right w:val="none" w:sz="0" w:space="0" w:color="auto"/>
                                                                              </w:divBdr>
                                                                              <w:divsChild>
                                                                                <w:div w:id="1545604017">
                                                                                  <w:marLeft w:val="0"/>
                                                                                  <w:marRight w:val="0"/>
                                                                                  <w:marTop w:val="0"/>
                                                                                  <w:marBottom w:val="0"/>
                                                                                  <w:divBdr>
                                                                                    <w:top w:val="none" w:sz="0" w:space="0" w:color="auto"/>
                                                                                    <w:left w:val="none" w:sz="0" w:space="0" w:color="auto"/>
                                                                                    <w:bottom w:val="none" w:sz="0" w:space="0" w:color="auto"/>
                                                                                    <w:right w:val="none" w:sz="0" w:space="0" w:color="auto"/>
                                                                                  </w:divBdr>
                                                                                  <w:divsChild>
                                                                                    <w:div w:id="1717389580">
                                                                                      <w:marLeft w:val="0"/>
                                                                                      <w:marRight w:val="0"/>
                                                                                      <w:marTop w:val="0"/>
                                                                                      <w:marBottom w:val="0"/>
                                                                                      <w:divBdr>
                                                                                        <w:top w:val="none" w:sz="0" w:space="0" w:color="auto"/>
                                                                                        <w:left w:val="none" w:sz="0" w:space="0" w:color="auto"/>
                                                                                        <w:bottom w:val="none" w:sz="0" w:space="0" w:color="auto"/>
                                                                                        <w:right w:val="none" w:sz="0" w:space="0" w:color="auto"/>
                                                                                      </w:divBdr>
                                                                                      <w:divsChild>
                                                                                        <w:div w:id="1542008961">
                                                                                          <w:marLeft w:val="0"/>
                                                                                          <w:marRight w:val="0"/>
                                                                                          <w:marTop w:val="0"/>
                                                                                          <w:marBottom w:val="0"/>
                                                                                          <w:divBdr>
                                                                                            <w:top w:val="none" w:sz="0" w:space="0" w:color="auto"/>
                                                                                            <w:left w:val="none" w:sz="0" w:space="0" w:color="auto"/>
                                                                                            <w:bottom w:val="none" w:sz="0" w:space="0" w:color="auto"/>
                                                                                            <w:right w:val="none" w:sz="0" w:space="0" w:color="auto"/>
                                                                                          </w:divBdr>
                                                                                          <w:divsChild>
                                                                                            <w:div w:id="142226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0459370">
                                          <w:marLeft w:val="0"/>
                                          <w:marRight w:val="0"/>
                                          <w:marTop w:val="0"/>
                                          <w:marBottom w:val="0"/>
                                          <w:divBdr>
                                            <w:top w:val="none" w:sz="0" w:space="0" w:color="auto"/>
                                            <w:left w:val="none" w:sz="0" w:space="0" w:color="auto"/>
                                            <w:bottom w:val="none" w:sz="0" w:space="0" w:color="auto"/>
                                            <w:right w:val="none" w:sz="0" w:space="0" w:color="auto"/>
                                          </w:divBdr>
                                          <w:divsChild>
                                            <w:div w:id="347145900">
                                              <w:marLeft w:val="0"/>
                                              <w:marRight w:val="0"/>
                                              <w:marTop w:val="0"/>
                                              <w:marBottom w:val="0"/>
                                              <w:divBdr>
                                                <w:top w:val="none" w:sz="0" w:space="0" w:color="auto"/>
                                                <w:left w:val="none" w:sz="0" w:space="0" w:color="auto"/>
                                                <w:bottom w:val="none" w:sz="0" w:space="0" w:color="auto"/>
                                                <w:right w:val="none" w:sz="0" w:space="0" w:color="auto"/>
                                              </w:divBdr>
                                              <w:divsChild>
                                                <w:div w:id="218252982">
                                                  <w:marLeft w:val="0"/>
                                                  <w:marRight w:val="0"/>
                                                  <w:marTop w:val="0"/>
                                                  <w:marBottom w:val="0"/>
                                                  <w:divBdr>
                                                    <w:top w:val="none" w:sz="0" w:space="0" w:color="auto"/>
                                                    <w:left w:val="none" w:sz="0" w:space="0" w:color="auto"/>
                                                    <w:bottom w:val="none" w:sz="0" w:space="0" w:color="auto"/>
                                                    <w:right w:val="none" w:sz="0" w:space="0" w:color="auto"/>
                                                  </w:divBdr>
                                                  <w:divsChild>
                                                    <w:div w:id="973756576">
                                                      <w:marLeft w:val="0"/>
                                                      <w:marRight w:val="360"/>
                                                      <w:marTop w:val="0"/>
                                                      <w:marBottom w:val="0"/>
                                                      <w:divBdr>
                                                        <w:top w:val="none" w:sz="0" w:space="0" w:color="auto"/>
                                                        <w:left w:val="none" w:sz="0" w:space="0" w:color="auto"/>
                                                        <w:bottom w:val="none" w:sz="0" w:space="0" w:color="auto"/>
                                                        <w:right w:val="none" w:sz="0" w:space="0" w:color="auto"/>
                                                      </w:divBdr>
                                                      <w:divsChild>
                                                        <w:div w:id="892928735">
                                                          <w:marLeft w:val="0"/>
                                                          <w:marRight w:val="0"/>
                                                          <w:marTop w:val="0"/>
                                                          <w:marBottom w:val="0"/>
                                                          <w:divBdr>
                                                            <w:top w:val="none" w:sz="0" w:space="0" w:color="auto"/>
                                                            <w:left w:val="none" w:sz="0" w:space="0" w:color="auto"/>
                                                            <w:bottom w:val="none" w:sz="0" w:space="0" w:color="auto"/>
                                                            <w:right w:val="none" w:sz="0" w:space="0" w:color="auto"/>
                                                          </w:divBdr>
                                                          <w:divsChild>
                                                            <w:div w:id="761682248">
                                                              <w:marLeft w:val="0"/>
                                                              <w:marRight w:val="0"/>
                                                              <w:marTop w:val="0"/>
                                                              <w:marBottom w:val="0"/>
                                                              <w:divBdr>
                                                                <w:top w:val="none" w:sz="0" w:space="0" w:color="auto"/>
                                                                <w:left w:val="none" w:sz="0" w:space="0" w:color="auto"/>
                                                                <w:bottom w:val="none" w:sz="0" w:space="0" w:color="auto"/>
                                                                <w:right w:val="none" w:sz="0" w:space="0" w:color="auto"/>
                                                              </w:divBdr>
                                                              <w:divsChild>
                                                                <w:div w:id="885994110">
                                                                  <w:marLeft w:val="0"/>
                                                                  <w:marRight w:val="0"/>
                                                                  <w:marTop w:val="0"/>
                                                                  <w:marBottom w:val="0"/>
                                                                  <w:divBdr>
                                                                    <w:top w:val="none" w:sz="0" w:space="0" w:color="auto"/>
                                                                    <w:left w:val="none" w:sz="0" w:space="0" w:color="auto"/>
                                                                    <w:bottom w:val="none" w:sz="0" w:space="0" w:color="auto"/>
                                                                    <w:right w:val="none" w:sz="0" w:space="0" w:color="auto"/>
                                                                  </w:divBdr>
                                                                  <w:divsChild>
                                                                    <w:div w:id="15058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800180">
                                                  <w:marLeft w:val="0"/>
                                                  <w:marRight w:val="360"/>
                                                  <w:marTop w:val="150"/>
                                                  <w:marBottom w:val="0"/>
                                                  <w:divBdr>
                                                    <w:top w:val="none" w:sz="0" w:space="0" w:color="auto"/>
                                                    <w:left w:val="none" w:sz="0" w:space="0" w:color="auto"/>
                                                    <w:bottom w:val="none" w:sz="0" w:space="0" w:color="auto"/>
                                                    <w:right w:val="none" w:sz="0" w:space="0" w:color="auto"/>
                                                  </w:divBdr>
                                                  <w:divsChild>
                                                    <w:div w:id="1716540500">
                                                      <w:marLeft w:val="0"/>
                                                      <w:marRight w:val="0"/>
                                                      <w:marTop w:val="0"/>
                                                      <w:marBottom w:val="0"/>
                                                      <w:divBdr>
                                                        <w:top w:val="none" w:sz="0" w:space="0" w:color="auto"/>
                                                        <w:left w:val="none" w:sz="0" w:space="0" w:color="auto"/>
                                                        <w:bottom w:val="none" w:sz="0" w:space="0" w:color="auto"/>
                                                        <w:right w:val="none" w:sz="0" w:space="0" w:color="auto"/>
                                                      </w:divBdr>
                                                      <w:divsChild>
                                                        <w:div w:id="396510342">
                                                          <w:marLeft w:val="0"/>
                                                          <w:marRight w:val="0"/>
                                                          <w:marTop w:val="0"/>
                                                          <w:marBottom w:val="0"/>
                                                          <w:divBdr>
                                                            <w:top w:val="none" w:sz="0" w:space="0" w:color="auto"/>
                                                            <w:left w:val="none" w:sz="0" w:space="0" w:color="auto"/>
                                                            <w:bottom w:val="none" w:sz="0" w:space="0" w:color="auto"/>
                                                            <w:right w:val="none" w:sz="0" w:space="0" w:color="auto"/>
                                                          </w:divBdr>
                                                          <w:divsChild>
                                                            <w:div w:id="179399181">
                                                              <w:marLeft w:val="0"/>
                                                              <w:marRight w:val="0"/>
                                                              <w:marTop w:val="0"/>
                                                              <w:marBottom w:val="0"/>
                                                              <w:divBdr>
                                                                <w:top w:val="none" w:sz="0" w:space="0" w:color="auto"/>
                                                                <w:left w:val="none" w:sz="0" w:space="0" w:color="auto"/>
                                                                <w:bottom w:val="none" w:sz="0" w:space="0" w:color="auto"/>
                                                                <w:right w:val="none" w:sz="0" w:space="0" w:color="auto"/>
                                                              </w:divBdr>
                                                              <w:divsChild>
                                                                <w:div w:id="15688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7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876480">
                      <w:marLeft w:val="0"/>
                      <w:marRight w:val="0"/>
                      <w:marTop w:val="0"/>
                      <w:marBottom w:val="0"/>
                      <w:divBdr>
                        <w:top w:val="none" w:sz="0" w:space="0" w:color="auto"/>
                        <w:left w:val="none" w:sz="0" w:space="0" w:color="auto"/>
                        <w:bottom w:val="none" w:sz="0" w:space="0" w:color="auto"/>
                        <w:right w:val="none" w:sz="0" w:space="0" w:color="auto"/>
                      </w:divBdr>
                      <w:divsChild>
                        <w:div w:id="427239829">
                          <w:marLeft w:val="0"/>
                          <w:marRight w:val="0"/>
                          <w:marTop w:val="0"/>
                          <w:marBottom w:val="0"/>
                          <w:divBdr>
                            <w:top w:val="none" w:sz="0" w:space="0" w:color="auto"/>
                            <w:left w:val="none" w:sz="0" w:space="0" w:color="auto"/>
                            <w:bottom w:val="none" w:sz="0" w:space="0" w:color="auto"/>
                            <w:right w:val="none" w:sz="0" w:space="0" w:color="auto"/>
                          </w:divBdr>
                          <w:divsChild>
                            <w:div w:id="1762871068">
                              <w:marLeft w:val="0"/>
                              <w:marRight w:val="0"/>
                              <w:marTop w:val="0"/>
                              <w:marBottom w:val="0"/>
                              <w:divBdr>
                                <w:top w:val="none" w:sz="0" w:space="0" w:color="auto"/>
                                <w:left w:val="none" w:sz="0" w:space="0" w:color="auto"/>
                                <w:bottom w:val="none" w:sz="0" w:space="0" w:color="auto"/>
                                <w:right w:val="none" w:sz="0" w:space="0" w:color="auto"/>
                              </w:divBdr>
                              <w:divsChild>
                                <w:div w:id="389615773">
                                  <w:marLeft w:val="0"/>
                                  <w:marRight w:val="0"/>
                                  <w:marTop w:val="0"/>
                                  <w:marBottom w:val="0"/>
                                  <w:divBdr>
                                    <w:top w:val="none" w:sz="0" w:space="0" w:color="auto"/>
                                    <w:left w:val="none" w:sz="0" w:space="0" w:color="auto"/>
                                    <w:bottom w:val="none" w:sz="0" w:space="0" w:color="auto"/>
                                    <w:right w:val="none" w:sz="0" w:space="0" w:color="auto"/>
                                  </w:divBdr>
                                  <w:divsChild>
                                    <w:div w:id="1426269317">
                                      <w:marLeft w:val="0"/>
                                      <w:marRight w:val="0"/>
                                      <w:marTop w:val="0"/>
                                      <w:marBottom w:val="0"/>
                                      <w:divBdr>
                                        <w:top w:val="none" w:sz="0" w:space="0" w:color="auto"/>
                                        <w:left w:val="none" w:sz="0" w:space="0" w:color="auto"/>
                                        <w:bottom w:val="none" w:sz="0" w:space="0" w:color="auto"/>
                                        <w:right w:val="none" w:sz="0" w:space="0" w:color="auto"/>
                                      </w:divBdr>
                                      <w:divsChild>
                                        <w:div w:id="391854678">
                                          <w:marLeft w:val="0"/>
                                          <w:marRight w:val="0"/>
                                          <w:marTop w:val="0"/>
                                          <w:marBottom w:val="0"/>
                                          <w:divBdr>
                                            <w:top w:val="none" w:sz="0" w:space="0" w:color="auto"/>
                                            <w:left w:val="none" w:sz="0" w:space="0" w:color="auto"/>
                                            <w:bottom w:val="none" w:sz="0" w:space="0" w:color="auto"/>
                                            <w:right w:val="none" w:sz="0" w:space="0" w:color="auto"/>
                                          </w:divBdr>
                                          <w:divsChild>
                                            <w:div w:id="1238318885">
                                              <w:marLeft w:val="0"/>
                                              <w:marRight w:val="0"/>
                                              <w:marTop w:val="0"/>
                                              <w:marBottom w:val="0"/>
                                              <w:divBdr>
                                                <w:top w:val="none" w:sz="0" w:space="0" w:color="auto"/>
                                                <w:left w:val="none" w:sz="0" w:space="0" w:color="auto"/>
                                                <w:bottom w:val="none" w:sz="0" w:space="0" w:color="auto"/>
                                                <w:right w:val="none" w:sz="0" w:space="0" w:color="auto"/>
                                              </w:divBdr>
                                            </w:div>
                                          </w:divsChild>
                                        </w:div>
                                        <w:div w:id="1206720569">
                                          <w:marLeft w:val="0"/>
                                          <w:marRight w:val="0"/>
                                          <w:marTop w:val="0"/>
                                          <w:marBottom w:val="0"/>
                                          <w:divBdr>
                                            <w:top w:val="none" w:sz="0" w:space="0" w:color="auto"/>
                                            <w:left w:val="none" w:sz="0" w:space="0" w:color="auto"/>
                                            <w:bottom w:val="none" w:sz="0" w:space="0" w:color="auto"/>
                                            <w:right w:val="none" w:sz="0" w:space="0" w:color="auto"/>
                                          </w:divBdr>
                                          <w:divsChild>
                                            <w:div w:id="1023283910">
                                              <w:marLeft w:val="0"/>
                                              <w:marRight w:val="0"/>
                                              <w:marTop w:val="0"/>
                                              <w:marBottom w:val="0"/>
                                              <w:divBdr>
                                                <w:top w:val="none" w:sz="0" w:space="0" w:color="auto"/>
                                                <w:left w:val="none" w:sz="0" w:space="0" w:color="auto"/>
                                                <w:bottom w:val="none" w:sz="0" w:space="0" w:color="auto"/>
                                                <w:right w:val="none" w:sz="0" w:space="0" w:color="auto"/>
                                              </w:divBdr>
                                              <w:divsChild>
                                                <w:div w:id="1611156480">
                                                  <w:marLeft w:val="630"/>
                                                  <w:marRight w:val="0"/>
                                                  <w:marTop w:val="0"/>
                                                  <w:marBottom w:val="0"/>
                                                  <w:divBdr>
                                                    <w:top w:val="single" w:sz="6" w:space="0" w:color="E0E0E0"/>
                                                    <w:left w:val="none" w:sz="0" w:space="0" w:color="auto"/>
                                                    <w:bottom w:val="none" w:sz="0" w:space="0" w:color="auto"/>
                                                    <w:right w:val="none" w:sz="0" w:space="0" w:color="auto"/>
                                                  </w:divBdr>
                                                  <w:divsChild>
                                                    <w:div w:id="1725791667">
                                                      <w:marLeft w:val="0"/>
                                                      <w:marRight w:val="0"/>
                                                      <w:marTop w:val="0"/>
                                                      <w:marBottom w:val="0"/>
                                                      <w:divBdr>
                                                        <w:top w:val="none" w:sz="0" w:space="0" w:color="auto"/>
                                                        <w:left w:val="none" w:sz="0" w:space="0" w:color="auto"/>
                                                        <w:bottom w:val="none" w:sz="0" w:space="0" w:color="auto"/>
                                                        <w:right w:val="none" w:sz="0" w:space="0" w:color="auto"/>
                                                      </w:divBdr>
                                                      <w:divsChild>
                                                        <w:div w:id="35980798">
                                                          <w:marLeft w:val="0"/>
                                                          <w:marRight w:val="0"/>
                                                          <w:marTop w:val="0"/>
                                                          <w:marBottom w:val="0"/>
                                                          <w:divBdr>
                                                            <w:top w:val="none" w:sz="0" w:space="0" w:color="auto"/>
                                                            <w:left w:val="none" w:sz="0" w:space="0" w:color="auto"/>
                                                            <w:bottom w:val="none" w:sz="0" w:space="0" w:color="auto"/>
                                                            <w:right w:val="none" w:sz="0" w:space="0" w:color="auto"/>
                                                          </w:divBdr>
                                                          <w:divsChild>
                                                            <w:div w:id="442695820">
                                                              <w:marLeft w:val="0"/>
                                                              <w:marRight w:val="0"/>
                                                              <w:marTop w:val="0"/>
                                                              <w:marBottom w:val="0"/>
                                                              <w:divBdr>
                                                                <w:top w:val="none" w:sz="0" w:space="0" w:color="auto"/>
                                                                <w:left w:val="none" w:sz="0" w:space="0" w:color="auto"/>
                                                                <w:bottom w:val="none" w:sz="0" w:space="0" w:color="auto"/>
                                                                <w:right w:val="none" w:sz="0" w:space="0" w:color="auto"/>
                                                              </w:divBdr>
                                                            </w:div>
                                                          </w:divsChild>
                                                        </w:div>
                                                        <w:div w:id="1539122508">
                                                          <w:marLeft w:val="0"/>
                                                          <w:marRight w:val="0"/>
                                                          <w:marTop w:val="0"/>
                                                          <w:marBottom w:val="0"/>
                                                          <w:divBdr>
                                                            <w:top w:val="none" w:sz="0" w:space="0" w:color="auto"/>
                                                            <w:left w:val="none" w:sz="0" w:space="0" w:color="auto"/>
                                                            <w:bottom w:val="none" w:sz="0" w:space="0" w:color="auto"/>
                                                            <w:right w:val="none" w:sz="0" w:space="0" w:color="auto"/>
                                                          </w:divBdr>
                                                          <w:divsChild>
                                                            <w:div w:id="667365018">
                                                              <w:marLeft w:val="0"/>
                                                              <w:marRight w:val="0"/>
                                                              <w:marTop w:val="0"/>
                                                              <w:marBottom w:val="0"/>
                                                              <w:divBdr>
                                                                <w:top w:val="none" w:sz="0" w:space="0" w:color="auto"/>
                                                                <w:left w:val="none" w:sz="0" w:space="0" w:color="auto"/>
                                                                <w:bottom w:val="none" w:sz="0" w:space="0" w:color="auto"/>
                                                                <w:right w:val="none" w:sz="0" w:space="0" w:color="auto"/>
                                                              </w:divBdr>
                                                            </w:div>
                                                          </w:divsChild>
                                                        </w:div>
                                                        <w:div w:id="1572275184">
                                                          <w:marLeft w:val="0"/>
                                                          <w:marRight w:val="0"/>
                                                          <w:marTop w:val="0"/>
                                                          <w:marBottom w:val="0"/>
                                                          <w:divBdr>
                                                            <w:top w:val="none" w:sz="0" w:space="0" w:color="auto"/>
                                                            <w:left w:val="none" w:sz="0" w:space="0" w:color="auto"/>
                                                            <w:bottom w:val="none" w:sz="0" w:space="0" w:color="auto"/>
                                                            <w:right w:val="none" w:sz="0" w:space="0" w:color="auto"/>
                                                          </w:divBdr>
                                                          <w:divsChild>
                                                            <w:div w:id="14982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044198">
                                              <w:marLeft w:val="0"/>
                                              <w:marRight w:val="0"/>
                                              <w:marTop w:val="0"/>
                                              <w:marBottom w:val="0"/>
                                              <w:divBdr>
                                                <w:top w:val="none" w:sz="0" w:space="0" w:color="auto"/>
                                                <w:left w:val="none" w:sz="0" w:space="0" w:color="auto"/>
                                                <w:bottom w:val="none" w:sz="0" w:space="0" w:color="auto"/>
                                                <w:right w:val="none" w:sz="0" w:space="0" w:color="auto"/>
                                              </w:divBdr>
                                              <w:divsChild>
                                                <w:div w:id="1411467648">
                                                  <w:marLeft w:val="0"/>
                                                  <w:marRight w:val="0"/>
                                                  <w:marTop w:val="0"/>
                                                  <w:marBottom w:val="360"/>
                                                  <w:divBdr>
                                                    <w:top w:val="none" w:sz="0" w:space="0" w:color="auto"/>
                                                    <w:left w:val="none" w:sz="0" w:space="0" w:color="auto"/>
                                                    <w:bottom w:val="none" w:sz="0" w:space="0" w:color="auto"/>
                                                    <w:right w:val="none" w:sz="0" w:space="0" w:color="auto"/>
                                                  </w:divBdr>
                                                  <w:divsChild>
                                                    <w:div w:id="509949297">
                                                      <w:marLeft w:val="0"/>
                                                      <w:marRight w:val="0"/>
                                                      <w:marTop w:val="0"/>
                                                      <w:marBottom w:val="0"/>
                                                      <w:divBdr>
                                                        <w:top w:val="none" w:sz="0" w:space="0" w:color="auto"/>
                                                        <w:left w:val="none" w:sz="0" w:space="0" w:color="auto"/>
                                                        <w:bottom w:val="none" w:sz="0" w:space="0" w:color="auto"/>
                                                        <w:right w:val="none" w:sz="0" w:space="0" w:color="auto"/>
                                                      </w:divBdr>
                                                      <w:divsChild>
                                                        <w:div w:id="383530265">
                                                          <w:marLeft w:val="0"/>
                                                          <w:marRight w:val="0"/>
                                                          <w:marTop w:val="0"/>
                                                          <w:marBottom w:val="0"/>
                                                          <w:divBdr>
                                                            <w:top w:val="none" w:sz="0" w:space="0" w:color="auto"/>
                                                            <w:left w:val="none" w:sz="0" w:space="0" w:color="auto"/>
                                                            <w:bottom w:val="none" w:sz="0" w:space="0" w:color="auto"/>
                                                            <w:right w:val="none" w:sz="0" w:space="0" w:color="auto"/>
                                                          </w:divBdr>
                                                          <w:divsChild>
                                                            <w:div w:id="497118179">
                                                              <w:marLeft w:val="0"/>
                                                              <w:marRight w:val="0"/>
                                                              <w:marTop w:val="0"/>
                                                              <w:marBottom w:val="0"/>
                                                              <w:divBdr>
                                                                <w:top w:val="none" w:sz="0" w:space="0" w:color="auto"/>
                                                                <w:left w:val="none" w:sz="0" w:space="0" w:color="auto"/>
                                                                <w:bottom w:val="none" w:sz="0" w:space="0" w:color="auto"/>
                                                                <w:right w:val="none" w:sz="0" w:space="0" w:color="auto"/>
                                                              </w:divBdr>
                                                              <w:divsChild>
                                                                <w:div w:id="1441294184">
                                                                  <w:marLeft w:val="0"/>
                                                                  <w:marRight w:val="0"/>
                                                                  <w:marTop w:val="0"/>
                                                                  <w:marBottom w:val="0"/>
                                                                  <w:divBdr>
                                                                    <w:top w:val="none" w:sz="0" w:space="0" w:color="auto"/>
                                                                    <w:left w:val="none" w:sz="0" w:space="0" w:color="auto"/>
                                                                    <w:bottom w:val="none" w:sz="0" w:space="0" w:color="auto"/>
                                                                    <w:right w:val="none" w:sz="0" w:space="0" w:color="auto"/>
                                                                  </w:divBdr>
                                                                  <w:divsChild>
                                                                    <w:div w:id="1508786393">
                                                                      <w:marLeft w:val="0"/>
                                                                      <w:marRight w:val="60"/>
                                                                      <w:marTop w:val="120"/>
                                                                      <w:marBottom w:val="0"/>
                                                                      <w:divBdr>
                                                                        <w:top w:val="none" w:sz="0" w:space="0" w:color="auto"/>
                                                                        <w:left w:val="none" w:sz="0" w:space="0" w:color="auto"/>
                                                                        <w:bottom w:val="none" w:sz="0" w:space="0" w:color="auto"/>
                                                                        <w:right w:val="none" w:sz="0" w:space="0" w:color="auto"/>
                                                                      </w:divBdr>
                                                                      <w:divsChild>
                                                                        <w:div w:id="409081333">
                                                                          <w:marLeft w:val="0"/>
                                                                          <w:marRight w:val="0"/>
                                                                          <w:marTop w:val="0"/>
                                                                          <w:marBottom w:val="0"/>
                                                                          <w:divBdr>
                                                                            <w:top w:val="none" w:sz="0" w:space="0" w:color="auto"/>
                                                                            <w:left w:val="none" w:sz="0" w:space="0" w:color="auto"/>
                                                                            <w:bottom w:val="none" w:sz="0" w:space="0" w:color="auto"/>
                                                                            <w:right w:val="none" w:sz="0" w:space="0" w:color="auto"/>
                                                                          </w:divBdr>
                                                                          <w:divsChild>
                                                                            <w:div w:id="719866716">
                                                                              <w:marLeft w:val="0"/>
                                                                              <w:marRight w:val="0"/>
                                                                              <w:marTop w:val="0"/>
                                                                              <w:marBottom w:val="0"/>
                                                                              <w:divBdr>
                                                                                <w:top w:val="none" w:sz="0" w:space="0" w:color="auto"/>
                                                                                <w:left w:val="none" w:sz="0" w:space="0" w:color="auto"/>
                                                                                <w:bottom w:val="none" w:sz="0" w:space="0" w:color="auto"/>
                                                                                <w:right w:val="none" w:sz="0" w:space="0" w:color="auto"/>
                                                                              </w:divBdr>
                                                                              <w:divsChild>
                                                                                <w:div w:id="508446077">
                                                                                  <w:marLeft w:val="0"/>
                                                                                  <w:marRight w:val="0"/>
                                                                                  <w:marTop w:val="0"/>
                                                                                  <w:marBottom w:val="0"/>
                                                                                  <w:divBdr>
                                                                                    <w:top w:val="none" w:sz="0" w:space="0" w:color="auto"/>
                                                                                    <w:left w:val="none" w:sz="0" w:space="0" w:color="auto"/>
                                                                                    <w:bottom w:val="none" w:sz="0" w:space="0" w:color="auto"/>
                                                                                    <w:right w:val="none" w:sz="0" w:space="0" w:color="auto"/>
                                                                                  </w:divBdr>
                                                                                </w:div>
                                                                                <w:div w:id="15281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465437">
                                                              <w:marLeft w:val="0"/>
                                                              <w:marRight w:val="0"/>
                                                              <w:marTop w:val="0"/>
                                                              <w:marBottom w:val="0"/>
                                                              <w:divBdr>
                                                                <w:top w:val="none" w:sz="0" w:space="0" w:color="auto"/>
                                                                <w:left w:val="none" w:sz="0" w:space="0" w:color="auto"/>
                                                                <w:bottom w:val="none" w:sz="0" w:space="0" w:color="auto"/>
                                                                <w:right w:val="none" w:sz="0" w:space="0" w:color="auto"/>
                                                              </w:divBdr>
                                                              <w:divsChild>
                                                                <w:div w:id="1265768646">
                                                                  <w:marLeft w:val="0"/>
                                                                  <w:marRight w:val="0"/>
                                                                  <w:marTop w:val="0"/>
                                                                  <w:marBottom w:val="0"/>
                                                                  <w:divBdr>
                                                                    <w:top w:val="none" w:sz="0" w:space="0" w:color="auto"/>
                                                                    <w:left w:val="none" w:sz="0" w:space="0" w:color="auto"/>
                                                                    <w:bottom w:val="none" w:sz="0" w:space="0" w:color="auto"/>
                                                                    <w:right w:val="none" w:sz="0" w:space="0" w:color="auto"/>
                                                                  </w:divBdr>
                                                                  <w:divsChild>
                                                                    <w:div w:id="679432636">
                                                                      <w:marLeft w:val="0"/>
                                                                      <w:marRight w:val="0"/>
                                                                      <w:marTop w:val="0"/>
                                                                      <w:marBottom w:val="0"/>
                                                                      <w:divBdr>
                                                                        <w:top w:val="none" w:sz="0" w:space="0" w:color="auto"/>
                                                                        <w:left w:val="none" w:sz="0" w:space="0" w:color="auto"/>
                                                                        <w:bottom w:val="none" w:sz="0" w:space="0" w:color="auto"/>
                                                                        <w:right w:val="none" w:sz="0" w:space="0" w:color="auto"/>
                                                                      </w:divBdr>
                                                                      <w:divsChild>
                                                                        <w:div w:id="903685543">
                                                                          <w:marLeft w:val="0"/>
                                                                          <w:marRight w:val="0"/>
                                                                          <w:marTop w:val="0"/>
                                                                          <w:marBottom w:val="0"/>
                                                                          <w:divBdr>
                                                                            <w:top w:val="none" w:sz="0" w:space="0" w:color="auto"/>
                                                                            <w:left w:val="none" w:sz="0" w:space="0" w:color="auto"/>
                                                                            <w:bottom w:val="none" w:sz="0" w:space="0" w:color="auto"/>
                                                                            <w:right w:val="none" w:sz="0" w:space="0" w:color="auto"/>
                                                                          </w:divBdr>
                                                                          <w:divsChild>
                                                                            <w:div w:id="41711632">
                                                                              <w:marLeft w:val="0"/>
                                                                              <w:marRight w:val="0"/>
                                                                              <w:marTop w:val="120"/>
                                                                              <w:marBottom w:val="0"/>
                                                                              <w:divBdr>
                                                                                <w:top w:val="none" w:sz="0" w:space="0" w:color="auto"/>
                                                                                <w:left w:val="none" w:sz="0" w:space="0" w:color="auto"/>
                                                                                <w:bottom w:val="none" w:sz="0" w:space="0" w:color="auto"/>
                                                                                <w:right w:val="none" w:sz="0" w:space="0" w:color="auto"/>
                                                                              </w:divBdr>
                                                                              <w:divsChild>
                                                                                <w:div w:id="191307114">
                                                                                  <w:marLeft w:val="0"/>
                                                                                  <w:marRight w:val="0"/>
                                                                                  <w:marTop w:val="0"/>
                                                                                  <w:marBottom w:val="0"/>
                                                                                  <w:divBdr>
                                                                                    <w:top w:val="none" w:sz="0" w:space="0" w:color="auto"/>
                                                                                    <w:left w:val="none" w:sz="0" w:space="0" w:color="auto"/>
                                                                                    <w:bottom w:val="none" w:sz="0" w:space="0" w:color="auto"/>
                                                                                    <w:right w:val="none" w:sz="0" w:space="0" w:color="auto"/>
                                                                                  </w:divBdr>
                                                                                  <w:divsChild>
                                                                                    <w:div w:id="501897559">
                                                                                      <w:marLeft w:val="0"/>
                                                                                      <w:marRight w:val="0"/>
                                                                                      <w:marTop w:val="0"/>
                                                                                      <w:marBottom w:val="0"/>
                                                                                      <w:divBdr>
                                                                                        <w:top w:val="none" w:sz="0" w:space="0" w:color="auto"/>
                                                                                        <w:left w:val="none" w:sz="0" w:space="0" w:color="auto"/>
                                                                                        <w:bottom w:val="none" w:sz="0" w:space="0" w:color="auto"/>
                                                                                        <w:right w:val="none" w:sz="0" w:space="0" w:color="auto"/>
                                                                                      </w:divBdr>
                                                                                      <w:divsChild>
                                                                                        <w:div w:id="852497617">
                                                                                          <w:marLeft w:val="0"/>
                                                                                          <w:marRight w:val="0"/>
                                                                                          <w:marTop w:val="0"/>
                                                                                          <w:marBottom w:val="0"/>
                                                                                          <w:divBdr>
                                                                                            <w:top w:val="none" w:sz="0" w:space="0" w:color="auto"/>
                                                                                            <w:left w:val="none" w:sz="0" w:space="0" w:color="auto"/>
                                                                                            <w:bottom w:val="none" w:sz="0" w:space="0" w:color="auto"/>
                                                                                            <w:right w:val="none" w:sz="0" w:space="0" w:color="auto"/>
                                                                                          </w:divBdr>
                                                                                          <w:divsChild>
                                                                                            <w:div w:id="16780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0302">
                                                                              <w:marLeft w:val="0"/>
                                                                              <w:marRight w:val="0"/>
                                                                              <w:marTop w:val="0"/>
                                                                              <w:marBottom w:val="0"/>
                                                                              <w:divBdr>
                                                                                <w:top w:val="none" w:sz="0" w:space="0" w:color="auto"/>
                                                                                <w:left w:val="none" w:sz="0" w:space="0" w:color="auto"/>
                                                                                <w:bottom w:val="none" w:sz="0" w:space="0" w:color="auto"/>
                                                                                <w:right w:val="none" w:sz="0" w:space="0" w:color="auto"/>
                                                                              </w:divBdr>
                                                                              <w:divsChild>
                                                                                <w:div w:id="6247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4646">
                                                                          <w:marLeft w:val="0"/>
                                                                          <w:marRight w:val="0"/>
                                                                          <w:marTop w:val="0"/>
                                                                          <w:marBottom w:val="0"/>
                                                                          <w:divBdr>
                                                                            <w:top w:val="none" w:sz="0" w:space="0" w:color="auto"/>
                                                                            <w:left w:val="none" w:sz="0" w:space="0" w:color="auto"/>
                                                                            <w:bottom w:val="none" w:sz="0" w:space="0" w:color="auto"/>
                                                                            <w:right w:val="none" w:sz="0" w:space="0" w:color="auto"/>
                                                                          </w:divBdr>
                                                                          <w:divsChild>
                                                                            <w:div w:id="964769795">
                                                                              <w:marLeft w:val="0"/>
                                                                              <w:marRight w:val="0"/>
                                                                              <w:marTop w:val="0"/>
                                                                              <w:marBottom w:val="0"/>
                                                                              <w:divBdr>
                                                                                <w:top w:val="none" w:sz="0" w:space="0" w:color="auto"/>
                                                                                <w:left w:val="none" w:sz="0" w:space="0" w:color="auto"/>
                                                                                <w:bottom w:val="none" w:sz="0" w:space="0" w:color="auto"/>
                                                                                <w:right w:val="none" w:sz="0" w:space="0" w:color="auto"/>
                                                                              </w:divBdr>
                                                                              <w:divsChild>
                                                                                <w:div w:id="20755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43179">
                                                                      <w:marLeft w:val="0"/>
                                                                      <w:marRight w:val="0"/>
                                                                      <w:marTop w:val="0"/>
                                                                      <w:marBottom w:val="0"/>
                                                                      <w:divBdr>
                                                                        <w:top w:val="none" w:sz="0" w:space="0" w:color="auto"/>
                                                                        <w:left w:val="none" w:sz="0" w:space="0" w:color="auto"/>
                                                                        <w:bottom w:val="none" w:sz="0" w:space="0" w:color="auto"/>
                                                                        <w:right w:val="none" w:sz="0" w:space="0" w:color="auto"/>
                                                                      </w:divBdr>
                                                                      <w:divsChild>
                                                                        <w:div w:id="890530637">
                                                                          <w:marLeft w:val="0"/>
                                                                          <w:marRight w:val="0"/>
                                                                          <w:marTop w:val="0"/>
                                                                          <w:marBottom w:val="0"/>
                                                                          <w:divBdr>
                                                                            <w:top w:val="none" w:sz="0" w:space="0" w:color="auto"/>
                                                                            <w:left w:val="none" w:sz="0" w:space="0" w:color="auto"/>
                                                                            <w:bottom w:val="none" w:sz="0" w:space="0" w:color="auto"/>
                                                                            <w:right w:val="none" w:sz="0" w:space="0" w:color="auto"/>
                                                                          </w:divBdr>
                                                                          <w:divsChild>
                                                                            <w:div w:id="77942173">
                                                                              <w:marLeft w:val="0"/>
                                                                              <w:marRight w:val="0"/>
                                                                              <w:marTop w:val="120"/>
                                                                              <w:marBottom w:val="0"/>
                                                                              <w:divBdr>
                                                                                <w:top w:val="none" w:sz="0" w:space="0" w:color="auto"/>
                                                                                <w:left w:val="none" w:sz="0" w:space="0" w:color="auto"/>
                                                                                <w:bottom w:val="none" w:sz="0" w:space="0" w:color="auto"/>
                                                                                <w:right w:val="none" w:sz="0" w:space="0" w:color="auto"/>
                                                                              </w:divBdr>
                                                                              <w:divsChild>
                                                                                <w:div w:id="388579643">
                                                                                  <w:marLeft w:val="0"/>
                                                                                  <w:marRight w:val="0"/>
                                                                                  <w:marTop w:val="0"/>
                                                                                  <w:marBottom w:val="0"/>
                                                                                  <w:divBdr>
                                                                                    <w:top w:val="none" w:sz="0" w:space="0" w:color="auto"/>
                                                                                    <w:left w:val="none" w:sz="0" w:space="0" w:color="auto"/>
                                                                                    <w:bottom w:val="none" w:sz="0" w:space="0" w:color="auto"/>
                                                                                    <w:right w:val="none" w:sz="0" w:space="0" w:color="auto"/>
                                                                                  </w:divBdr>
                                                                                  <w:divsChild>
                                                                                    <w:div w:id="519314948">
                                                                                      <w:marLeft w:val="0"/>
                                                                                      <w:marRight w:val="0"/>
                                                                                      <w:marTop w:val="0"/>
                                                                                      <w:marBottom w:val="0"/>
                                                                                      <w:divBdr>
                                                                                        <w:top w:val="none" w:sz="0" w:space="0" w:color="auto"/>
                                                                                        <w:left w:val="none" w:sz="0" w:space="0" w:color="auto"/>
                                                                                        <w:bottom w:val="none" w:sz="0" w:space="0" w:color="auto"/>
                                                                                        <w:right w:val="none" w:sz="0" w:space="0" w:color="auto"/>
                                                                                      </w:divBdr>
                                                                                      <w:divsChild>
                                                                                        <w:div w:id="1403796401">
                                                                                          <w:marLeft w:val="0"/>
                                                                                          <w:marRight w:val="0"/>
                                                                                          <w:marTop w:val="0"/>
                                                                                          <w:marBottom w:val="0"/>
                                                                                          <w:divBdr>
                                                                                            <w:top w:val="none" w:sz="0" w:space="0" w:color="auto"/>
                                                                                            <w:left w:val="none" w:sz="0" w:space="0" w:color="auto"/>
                                                                                            <w:bottom w:val="none" w:sz="0" w:space="0" w:color="auto"/>
                                                                                            <w:right w:val="none" w:sz="0" w:space="0" w:color="auto"/>
                                                                                          </w:divBdr>
                                                                                          <w:divsChild>
                                                                                            <w:div w:id="272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613239">
                                                                              <w:marLeft w:val="0"/>
                                                                              <w:marRight w:val="0"/>
                                                                              <w:marTop w:val="0"/>
                                                                              <w:marBottom w:val="0"/>
                                                                              <w:divBdr>
                                                                                <w:top w:val="none" w:sz="0" w:space="0" w:color="auto"/>
                                                                                <w:left w:val="none" w:sz="0" w:space="0" w:color="auto"/>
                                                                                <w:bottom w:val="none" w:sz="0" w:space="0" w:color="auto"/>
                                                                                <w:right w:val="none" w:sz="0" w:space="0" w:color="auto"/>
                                                                              </w:divBdr>
                                                                              <w:divsChild>
                                                                                <w:div w:id="5618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2313">
                                                                          <w:marLeft w:val="0"/>
                                                                          <w:marRight w:val="0"/>
                                                                          <w:marTop w:val="0"/>
                                                                          <w:marBottom w:val="0"/>
                                                                          <w:divBdr>
                                                                            <w:top w:val="none" w:sz="0" w:space="0" w:color="auto"/>
                                                                            <w:left w:val="none" w:sz="0" w:space="0" w:color="auto"/>
                                                                            <w:bottom w:val="none" w:sz="0" w:space="0" w:color="auto"/>
                                                                            <w:right w:val="none" w:sz="0" w:space="0" w:color="auto"/>
                                                                          </w:divBdr>
                                                                          <w:divsChild>
                                                                            <w:div w:id="1151561658">
                                                                              <w:marLeft w:val="0"/>
                                                                              <w:marRight w:val="0"/>
                                                                              <w:marTop w:val="0"/>
                                                                              <w:marBottom w:val="0"/>
                                                                              <w:divBdr>
                                                                                <w:top w:val="none" w:sz="0" w:space="0" w:color="auto"/>
                                                                                <w:left w:val="none" w:sz="0" w:space="0" w:color="auto"/>
                                                                                <w:bottom w:val="none" w:sz="0" w:space="0" w:color="auto"/>
                                                                                <w:right w:val="none" w:sz="0" w:space="0" w:color="auto"/>
                                                                              </w:divBdr>
                                                                              <w:divsChild>
                                                                                <w:div w:id="48852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55060">
                                                                      <w:marLeft w:val="0"/>
                                                                      <w:marRight w:val="0"/>
                                                                      <w:marTop w:val="0"/>
                                                                      <w:marBottom w:val="0"/>
                                                                      <w:divBdr>
                                                                        <w:top w:val="none" w:sz="0" w:space="0" w:color="auto"/>
                                                                        <w:left w:val="none" w:sz="0" w:space="0" w:color="auto"/>
                                                                        <w:bottom w:val="none" w:sz="0" w:space="0" w:color="auto"/>
                                                                        <w:right w:val="none" w:sz="0" w:space="0" w:color="auto"/>
                                                                      </w:divBdr>
                                                                      <w:divsChild>
                                                                        <w:div w:id="616790333">
                                                                          <w:marLeft w:val="0"/>
                                                                          <w:marRight w:val="0"/>
                                                                          <w:marTop w:val="0"/>
                                                                          <w:marBottom w:val="0"/>
                                                                          <w:divBdr>
                                                                            <w:top w:val="none" w:sz="0" w:space="0" w:color="auto"/>
                                                                            <w:left w:val="none" w:sz="0" w:space="0" w:color="auto"/>
                                                                            <w:bottom w:val="none" w:sz="0" w:space="0" w:color="auto"/>
                                                                            <w:right w:val="none" w:sz="0" w:space="0" w:color="auto"/>
                                                                          </w:divBdr>
                                                                          <w:divsChild>
                                                                            <w:div w:id="1332370763">
                                                                              <w:marLeft w:val="0"/>
                                                                              <w:marRight w:val="0"/>
                                                                              <w:marTop w:val="0"/>
                                                                              <w:marBottom w:val="0"/>
                                                                              <w:divBdr>
                                                                                <w:top w:val="none" w:sz="0" w:space="0" w:color="auto"/>
                                                                                <w:left w:val="none" w:sz="0" w:space="0" w:color="auto"/>
                                                                                <w:bottom w:val="none" w:sz="0" w:space="0" w:color="auto"/>
                                                                                <w:right w:val="none" w:sz="0" w:space="0" w:color="auto"/>
                                                                              </w:divBdr>
                                                                              <w:divsChild>
                                                                                <w:div w:id="8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5168">
                                                                          <w:marLeft w:val="0"/>
                                                                          <w:marRight w:val="0"/>
                                                                          <w:marTop w:val="0"/>
                                                                          <w:marBottom w:val="0"/>
                                                                          <w:divBdr>
                                                                            <w:top w:val="none" w:sz="0" w:space="0" w:color="auto"/>
                                                                            <w:left w:val="none" w:sz="0" w:space="0" w:color="auto"/>
                                                                            <w:bottom w:val="none" w:sz="0" w:space="0" w:color="auto"/>
                                                                            <w:right w:val="none" w:sz="0" w:space="0" w:color="auto"/>
                                                                          </w:divBdr>
                                                                          <w:divsChild>
                                                                            <w:div w:id="374085862">
                                                                              <w:marLeft w:val="0"/>
                                                                              <w:marRight w:val="0"/>
                                                                              <w:marTop w:val="120"/>
                                                                              <w:marBottom w:val="0"/>
                                                                              <w:divBdr>
                                                                                <w:top w:val="none" w:sz="0" w:space="0" w:color="auto"/>
                                                                                <w:left w:val="none" w:sz="0" w:space="0" w:color="auto"/>
                                                                                <w:bottom w:val="none" w:sz="0" w:space="0" w:color="auto"/>
                                                                                <w:right w:val="none" w:sz="0" w:space="0" w:color="auto"/>
                                                                              </w:divBdr>
                                                                              <w:divsChild>
                                                                                <w:div w:id="1771077158">
                                                                                  <w:marLeft w:val="0"/>
                                                                                  <w:marRight w:val="0"/>
                                                                                  <w:marTop w:val="0"/>
                                                                                  <w:marBottom w:val="0"/>
                                                                                  <w:divBdr>
                                                                                    <w:top w:val="none" w:sz="0" w:space="0" w:color="auto"/>
                                                                                    <w:left w:val="none" w:sz="0" w:space="0" w:color="auto"/>
                                                                                    <w:bottom w:val="none" w:sz="0" w:space="0" w:color="auto"/>
                                                                                    <w:right w:val="none" w:sz="0" w:space="0" w:color="auto"/>
                                                                                  </w:divBdr>
                                                                                  <w:divsChild>
                                                                                    <w:div w:id="1614171257">
                                                                                      <w:marLeft w:val="0"/>
                                                                                      <w:marRight w:val="0"/>
                                                                                      <w:marTop w:val="0"/>
                                                                                      <w:marBottom w:val="0"/>
                                                                                      <w:divBdr>
                                                                                        <w:top w:val="none" w:sz="0" w:space="0" w:color="auto"/>
                                                                                        <w:left w:val="none" w:sz="0" w:space="0" w:color="auto"/>
                                                                                        <w:bottom w:val="none" w:sz="0" w:space="0" w:color="auto"/>
                                                                                        <w:right w:val="none" w:sz="0" w:space="0" w:color="auto"/>
                                                                                      </w:divBdr>
                                                                                      <w:divsChild>
                                                                                        <w:div w:id="446117898">
                                                                                          <w:marLeft w:val="0"/>
                                                                                          <w:marRight w:val="0"/>
                                                                                          <w:marTop w:val="0"/>
                                                                                          <w:marBottom w:val="0"/>
                                                                                          <w:divBdr>
                                                                                            <w:top w:val="none" w:sz="0" w:space="0" w:color="auto"/>
                                                                                            <w:left w:val="none" w:sz="0" w:space="0" w:color="auto"/>
                                                                                            <w:bottom w:val="none" w:sz="0" w:space="0" w:color="auto"/>
                                                                                            <w:right w:val="none" w:sz="0" w:space="0" w:color="auto"/>
                                                                                          </w:divBdr>
                                                                                          <w:divsChild>
                                                                                            <w:div w:id="11701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917592">
                                                                              <w:marLeft w:val="0"/>
                                                                              <w:marRight w:val="0"/>
                                                                              <w:marTop w:val="0"/>
                                                                              <w:marBottom w:val="0"/>
                                                                              <w:divBdr>
                                                                                <w:top w:val="none" w:sz="0" w:space="0" w:color="auto"/>
                                                                                <w:left w:val="none" w:sz="0" w:space="0" w:color="auto"/>
                                                                                <w:bottom w:val="none" w:sz="0" w:space="0" w:color="auto"/>
                                                                                <w:right w:val="none" w:sz="0" w:space="0" w:color="auto"/>
                                                                              </w:divBdr>
                                                                              <w:divsChild>
                                                                                <w:div w:id="10042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0182281">
                                          <w:marLeft w:val="0"/>
                                          <w:marRight w:val="0"/>
                                          <w:marTop w:val="0"/>
                                          <w:marBottom w:val="0"/>
                                          <w:divBdr>
                                            <w:top w:val="none" w:sz="0" w:space="0" w:color="auto"/>
                                            <w:left w:val="none" w:sz="0" w:space="0" w:color="auto"/>
                                            <w:bottom w:val="none" w:sz="0" w:space="0" w:color="auto"/>
                                            <w:right w:val="none" w:sz="0" w:space="0" w:color="auto"/>
                                          </w:divBdr>
                                          <w:divsChild>
                                            <w:div w:id="1001274605">
                                              <w:marLeft w:val="0"/>
                                              <w:marRight w:val="0"/>
                                              <w:marTop w:val="0"/>
                                              <w:marBottom w:val="0"/>
                                              <w:divBdr>
                                                <w:top w:val="none" w:sz="0" w:space="0" w:color="auto"/>
                                                <w:left w:val="none" w:sz="0" w:space="0" w:color="auto"/>
                                                <w:bottom w:val="none" w:sz="0" w:space="0" w:color="auto"/>
                                                <w:right w:val="none" w:sz="0" w:space="0" w:color="auto"/>
                                              </w:divBdr>
                                              <w:divsChild>
                                                <w:div w:id="474176793">
                                                  <w:marLeft w:val="0"/>
                                                  <w:marRight w:val="0"/>
                                                  <w:marTop w:val="0"/>
                                                  <w:marBottom w:val="0"/>
                                                  <w:divBdr>
                                                    <w:top w:val="none" w:sz="0" w:space="0" w:color="auto"/>
                                                    <w:left w:val="none" w:sz="0" w:space="0" w:color="auto"/>
                                                    <w:bottom w:val="none" w:sz="0" w:space="0" w:color="auto"/>
                                                    <w:right w:val="none" w:sz="0" w:space="0" w:color="auto"/>
                                                  </w:divBdr>
                                                </w:div>
                                                <w:div w:id="2011834535">
                                                  <w:marLeft w:val="0"/>
                                                  <w:marRight w:val="0"/>
                                                  <w:marTop w:val="0"/>
                                                  <w:marBottom w:val="0"/>
                                                  <w:divBdr>
                                                    <w:top w:val="none" w:sz="0" w:space="0" w:color="auto"/>
                                                    <w:left w:val="none" w:sz="0" w:space="0" w:color="auto"/>
                                                    <w:bottom w:val="none" w:sz="0" w:space="0" w:color="auto"/>
                                                    <w:right w:val="none" w:sz="0" w:space="0" w:color="auto"/>
                                                  </w:divBdr>
                                                  <w:divsChild>
                                                    <w:div w:id="439685046">
                                                      <w:marLeft w:val="0"/>
                                                      <w:marRight w:val="360"/>
                                                      <w:marTop w:val="0"/>
                                                      <w:marBottom w:val="0"/>
                                                      <w:divBdr>
                                                        <w:top w:val="none" w:sz="0" w:space="0" w:color="auto"/>
                                                        <w:left w:val="none" w:sz="0" w:space="0" w:color="auto"/>
                                                        <w:bottom w:val="none" w:sz="0" w:space="0" w:color="auto"/>
                                                        <w:right w:val="none" w:sz="0" w:space="0" w:color="auto"/>
                                                      </w:divBdr>
                                                      <w:divsChild>
                                                        <w:div w:id="1770159187">
                                                          <w:marLeft w:val="0"/>
                                                          <w:marRight w:val="0"/>
                                                          <w:marTop w:val="0"/>
                                                          <w:marBottom w:val="0"/>
                                                          <w:divBdr>
                                                            <w:top w:val="none" w:sz="0" w:space="0" w:color="auto"/>
                                                            <w:left w:val="none" w:sz="0" w:space="0" w:color="auto"/>
                                                            <w:bottom w:val="none" w:sz="0" w:space="0" w:color="auto"/>
                                                            <w:right w:val="none" w:sz="0" w:space="0" w:color="auto"/>
                                                          </w:divBdr>
                                                          <w:divsChild>
                                                            <w:div w:id="189951253">
                                                              <w:marLeft w:val="0"/>
                                                              <w:marRight w:val="0"/>
                                                              <w:marTop w:val="0"/>
                                                              <w:marBottom w:val="0"/>
                                                              <w:divBdr>
                                                                <w:top w:val="none" w:sz="0" w:space="0" w:color="auto"/>
                                                                <w:left w:val="none" w:sz="0" w:space="0" w:color="auto"/>
                                                                <w:bottom w:val="none" w:sz="0" w:space="0" w:color="auto"/>
                                                                <w:right w:val="none" w:sz="0" w:space="0" w:color="auto"/>
                                                              </w:divBdr>
                                                              <w:divsChild>
                                                                <w:div w:id="1419055682">
                                                                  <w:marLeft w:val="0"/>
                                                                  <w:marRight w:val="0"/>
                                                                  <w:marTop w:val="0"/>
                                                                  <w:marBottom w:val="0"/>
                                                                  <w:divBdr>
                                                                    <w:top w:val="none" w:sz="0" w:space="0" w:color="auto"/>
                                                                    <w:left w:val="none" w:sz="0" w:space="0" w:color="auto"/>
                                                                    <w:bottom w:val="none" w:sz="0" w:space="0" w:color="auto"/>
                                                                    <w:right w:val="none" w:sz="0" w:space="0" w:color="auto"/>
                                                                  </w:divBdr>
                                                                  <w:divsChild>
                                                                    <w:div w:id="710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360726">
                                                      <w:marLeft w:val="0"/>
                                                      <w:marRight w:val="0"/>
                                                      <w:marTop w:val="0"/>
                                                      <w:marBottom w:val="0"/>
                                                      <w:divBdr>
                                                        <w:top w:val="none" w:sz="0" w:space="0" w:color="auto"/>
                                                        <w:left w:val="none" w:sz="0" w:space="0" w:color="auto"/>
                                                        <w:bottom w:val="none" w:sz="0" w:space="0" w:color="auto"/>
                                                        <w:right w:val="none" w:sz="0" w:space="0" w:color="auto"/>
                                                      </w:divBdr>
                                                      <w:divsChild>
                                                        <w:div w:id="376127439">
                                                          <w:marLeft w:val="0"/>
                                                          <w:marRight w:val="360"/>
                                                          <w:marTop w:val="0"/>
                                                          <w:marBottom w:val="90"/>
                                                          <w:divBdr>
                                                            <w:top w:val="none" w:sz="0" w:space="0" w:color="auto"/>
                                                            <w:left w:val="none" w:sz="0" w:space="0" w:color="auto"/>
                                                            <w:bottom w:val="none" w:sz="0" w:space="0" w:color="auto"/>
                                                            <w:right w:val="none" w:sz="0" w:space="0" w:color="auto"/>
                                                          </w:divBdr>
                                                          <w:divsChild>
                                                            <w:div w:id="331685961">
                                                              <w:marLeft w:val="0"/>
                                                              <w:marRight w:val="0"/>
                                                              <w:marTop w:val="0"/>
                                                              <w:marBottom w:val="0"/>
                                                              <w:divBdr>
                                                                <w:top w:val="none" w:sz="0" w:space="0" w:color="auto"/>
                                                                <w:left w:val="none" w:sz="0" w:space="0" w:color="auto"/>
                                                                <w:bottom w:val="none" w:sz="0" w:space="0" w:color="auto"/>
                                                                <w:right w:val="none" w:sz="0" w:space="0" w:color="auto"/>
                                                              </w:divBdr>
                                                              <w:divsChild>
                                                                <w:div w:id="293801640">
                                                                  <w:marLeft w:val="0"/>
                                                                  <w:marRight w:val="0"/>
                                                                  <w:marTop w:val="0"/>
                                                                  <w:marBottom w:val="0"/>
                                                                  <w:divBdr>
                                                                    <w:top w:val="none" w:sz="0" w:space="0" w:color="auto"/>
                                                                    <w:left w:val="none" w:sz="0" w:space="0" w:color="auto"/>
                                                                    <w:bottom w:val="none" w:sz="0" w:space="0" w:color="auto"/>
                                                                    <w:right w:val="none" w:sz="0" w:space="0" w:color="auto"/>
                                                                  </w:divBdr>
                                                                  <w:divsChild>
                                                                    <w:div w:id="449277843">
                                                                      <w:marLeft w:val="0"/>
                                                                      <w:marRight w:val="0"/>
                                                                      <w:marTop w:val="0"/>
                                                                      <w:marBottom w:val="0"/>
                                                                      <w:divBdr>
                                                                        <w:top w:val="none" w:sz="0" w:space="0" w:color="auto"/>
                                                                        <w:left w:val="none" w:sz="0" w:space="0" w:color="auto"/>
                                                                        <w:bottom w:val="none" w:sz="0" w:space="0" w:color="auto"/>
                                                                        <w:right w:val="none" w:sz="0" w:space="0" w:color="auto"/>
                                                                      </w:divBdr>
                                                                    </w:div>
                                                                  </w:divsChild>
                                                                </w:div>
                                                                <w:div w:id="559362012">
                                                                  <w:marLeft w:val="0"/>
                                                                  <w:marRight w:val="0"/>
                                                                  <w:marTop w:val="0"/>
                                                                  <w:marBottom w:val="0"/>
                                                                  <w:divBdr>
                                                                    <w:top w:val="none" w:sz="0" w:space="0" w:color="auto"/>
                                                                    <w:left w:val="none" w:sz="0" w:space="0" w:color="auto"/>
                                                                    <w:bottom w:val="none" w:sz="0" w:space="0" w:color="auto"/>
                                                                    <w:right w:val="none" w:sz="0" w:space="0" w:color="auto"/>
                                                                  </w:divBdr>
                                                                  <w:divsChild>
                                                                    <w:div w:id="1110468279">
                                                                      <w:marLeft w:val="0"/>
                                                                      <w:marRight w:val="0"/>
                                                                      <w:marTop w:val="0"/>
                                                                      <w:marBottom w:val="0"/>
                                                                      <w:divBdr>
                                                                        <w:top w:val="none" w:sz="0" w:space="0" w:color="auto"/>
                                                                        <w:left w:val="none" w:sz="0" w:space="0" w:color="auto"/>
                                                                        <w:bottom w:val="none" w:sz="0" w:space="0" w:color="auto"/>
                                                                        <w:right w:val="none" w:sz="0" w:space="0" w:color="auto"/>
                                                                      </w:divBdr>
                                                                    </w:div>
                                                                  </w:divsChild>
                                                                </w:div>
                                                                <w:div w:id="575554919">
                                                                  <w:marLeft w:val="0"/>
                                                                  <w:marRight w:val="0"/>
                                                                  <w:marTop w:val="0"/>
                                                                  <w:marBottom w:val="0"/>
                                                                  <w:divBdr>
                                                                    <w:top w:val="none" w:sz="0" w:space="0" w:color="auto"/>
                                                                    <w:left w:val="none" w:sz="0" w:space="0" w:color="auto"/>
                                                                    <w:bottom w:val="none" w:sz="0" w:space="0" w:color="auto"/>
                                                                    <w:right w:val="none" w:sz="0" w:space="0" w:color="auto"/>
                                                                  </w:divBdr>
                                                                  <w:divsChild>
                                                                    <w:div w:id="1035228163">
                                                                      <w:marLeft w:val="0"/>
                                                                      <w:marRight w:val="0"/>
                                                                      <w:marTop w:val="0"/>
                                                                      <w:marBottom w:val="0"/>
                                                                      <w:divBdr>
                                                                        <w:top w:val="none" w:sz="0" w:space="0" w:color="auto"/>
                                                                        <w:left w:val="none" w:sz="0" w:space="0" w:color="auto"/>
                                                                        <w:bottom w:val="none" w:sz="0" w:space="0" w:color="auto"/>
                                                                        <w:right w:val="none" w:sz="0" w:space="0" w:color="auto"/>
                                                                      </w:divBdr>
                                                                    </w:div>
                                                                  </w:divsChild>
                                                                </w:div>
                                                                <w:div w:id="659116114">
                                                                  <w:marLeft w:val="0"/>
                                                                  <w:marRight w:val="0"/>
                                                                  <w:marTop w:val="0"/>
                                                                  <w:marBottom w:val="0"/>
                                                                  <w:divBdr>
                                                                    <w:top w:val="none" w:sz="0" w:space="0" w:color="auto"/>
                                                                    <w:left w:val="none" w:sz="0" w:space="0" w:color="auto"/>
                                                                    <w:bottom w:val="none" w:sz="0" w:space="0" w:color="auto"/>
                                                                    <w:right w:val="none" w:sz="0" w:space="0" w:color="auto"/>
                                                                  </w:divBdr>
                                                                  <w:divsChild>
                                                                    <w:div w:id="1175222378">
                                                                      <w:marLeft w:val="0"/>
                                                                      <w:marRight w:val="0"/>
                                                                      <w:marTop w:val="0"/>
                                                                      <w:marBottom w:val="0"/>
                                                                      <w:divBdr>
                                                                        <w:top w:val="none" w:sz="0" w:space="0" w:color="auto"/>
                                                                        <w:left w:val="none" w:sz="0" w:space="0" w:color="auto"/>
                                                                        <w:bottom w:val="none" w:sz="0" w:space="0" w:color="auto"/>
                                                                        <w:right w:val="none" w:sz="0" w:space="0" w:color="auto"/>
                                                                      </w:divBdr>
                                                                    </w:div>
                                                                  </w:divsChild>
                                                                </w:div>
                                                                <w:div w:id="873420852">
                                                                  <w:marLeft w:val="0"/>
                                                                  <w:marRight w:val="0"/>
                                                                  <w:marTop w:val="0"/>
                                                                  <w:marBottom w:val="0"/>
                                                                  <w:divBdr>
                                                                    <w:top w:val="none" w:sz="0" w:space="0" w:color="auto"/>
                                                                    <w:left w:val="none" w:sz="0" w:space="0" w:color="auto"/>
                                                                    <w:bottom w:val="none" w:sz="0" w:space="0" w:color="auto"/>
                                                                    <w:right w:val="none" w:sz="0" w:space="0" w:color="auto"/>
                                                                  </w:divBdr>
                                                                  <w:divsChild>
                                                                    <w:div w:id="914050355">
                                                                      <w:marLeft w:val="0"/>
                                                                      <w:marRight w:val="0"/>
                                                                      <w:marTop w:val="0"/>
                                                                      <w:marBottom w:val="0"/>
                                                                      <w:divBdr>
                                                                        <w:top w:val="none" w:sz="0" w:space="0" w:color="auto"/>
                                                                        <w:left w:val="none" w:sz="0" w:space="0" w:color="auto"/>
                                                                        <w:bottom w:val="none" w:sz="0" w:space="0" w:color="auto"/>
                                                                        <w:right w:val="none" w:sz="0" w:space="0" w:color="auto"/>
                                                                      </w:divBdr>
                                                                    </w:div>
                                                                  </w:divsChild>
                                                                </w:div>
                                                                <w:div w:id="1452941705">
                                                                  <w:marLeft w:val="0"/>
                                                                  <w:marRight w:val="0"/>
                                                                  <w:marTop w:val="0"/>
                                                                  <w:marBottom w:val="0"/>
                                                                  <w:divBdr>
                                                                    <w:top w:val="none" w:sz="0" w:space="0" w:color="auto"/>
                                                                    <w:left w:val="none" w:sz="0" w:space="0" w:color="auto"/>
                                                                    <w:bottom w:val="none" w:sz="0" w:space="0" w:color="auto"/>
                                                                    <w:right w:val="none" w:sz="0" w:space="0" w:color="auto"/>
                                                                  </w:divBdr>
                                                                  <w:divsChild>
                                                                    <w:div w:id="1854686005">
                                                                      <w:marLeft w:val="0"/>
                                                                      <w:marRight w:val="0"/>
                                                                      <w:marTop w:val="0"/>
                                                                      <w:marBottom w:val="0"/>
                                                                      <w:divBdr>
                                                                        <w:top w:val="none" w:sz="0" w:space="0" w:color="auto"/>
                                                                        <w:left w:val="none" w:sz="0" w:space="0" w:color="auto"/>
                                                                        <w:bottom w:val="none" w:sz="0" w:space="0" w:color="auto"/>
                                                                        <w:right w:val="none" w:sz="0" w:space="0" w:color="auto"/>
                                                                      </w:divBdr>
                                                                    </w:div>
                                                                  </w:divsChild>
                                                                </w:div>
                                                                <w:div w:id="1538741789">
                                                                  <w:marLeft w:val="0"/>
                                                                  <w:marRight w:val="0"/>
                                                                  <w:marTop w:val="0"/>
                                                                  <w:marBottom w:val="0"/>
                                                                  <w:divBdr>
                                                                    <w:top w:val="none" w:sz="0" w:space="0" w:color="auto"/>
                                                                    <w:left w:val="none" w:sz="0" w:space="0" w:color="auto"/>
                                                                    <w:bottom w:val="none" w:sz="0" w:space="0" w:color="auto"/>
                                                                    <w:right w:val="none" w:sz="0" w:space="0" w:color="auto"/>
                                                                  </w:divBdr>
                                                                  <w:divsChild>
                                                                    <w:div w:id="704603335">
                                                                      <w:marLeft w:val="0"/>
                                                                      <w:marRight w:val="0"/>
                                                                      <w:marTop w:val="0"/>
                                                                      <w:marBottom w:val="0"/>
                                                                      <w:divBdr>
                                                                        <w:top w:val="none" w:sz="0" w:space="0" w:color="auto"/>
                                                                        <w:left w:val="none" w:sz="0" w:space="0" w:color="auto"/>
                                                                        <w:bottom w:val="none" w:sz="0" w:space="0" w:color="auto"/>
                                                                        <w:right w:val="none" w:sz="0" w:space="0" w:color="auto"/>
                                                                      </w:divBdr>
                                                                    </w:div>
                                                                  </w:divsChild>
                                                                </w:div>
                                                                <w:div w:id="1896964951">
                                                                  <w:marLeft w:val="0"/>
                                                                  <w:marRight w:val="0"/>
                                                                  <w:marTop w:val="0"/>
                                                                  <w:marBottom w:val="0"/>
                                                                  <w:divBdr>
                                                                    <w:top w:val="none" w:sz="0" w:space="0" w:color="auto"/>
                                                                    <w:left w:val="none" w:sz="0" w:space="0" w:color="auto"/>
                                                                    <w:bottom w:val="none" w:sz="0" w:space="0" w:color="auto"/>
                                                                    <w:right w:val="none" w:sz="0" w:space="0" w:color="auto"/>
                                                                  </w:divBdr>
                                                                  <w:divsChild>
                                                                    <w:div w:id="421493401">
                                                                      <w:marLeft w:val="0"/>
                                                                      <w:marRight w:val="0"/>
                                                                      <w:marTop w:val="0"/>
                                                                      <w:marBottom w:val="0"/>
                                                                      <w:divBdr>
                                                                        <w:top w:val="none" w:sz="0" w:space="0" w:color="auto"/>
                                                                        <w:left w:val="none" w:sz="0" w:space="0" w:color="auto"/>
                                                                        <w:bottom w:val="none" w:sz="0" w:space="0" w:color="auto"/>
                                                                        <w:right w:val="none" w:sz="0" w:space="0" w:color="auto"/>
                                                                      </w:divBdr>
                                                                    </w:div>
                                                                  </w:divsChild>
                                                                </w:div>
                                                                <w:div w:id="1906524449">
                                                                  <w:marLeft w:val="0"/>
                                                                  <w:marRight w:val="0"/>
                                                                  <w:marTop w:val="0"/>
                                                                  <w:marBottom w:val="0"/>
                                                                  <w:divBdr>
                                                                    <w:top w:val="none" w:sz="0" w:space="0" w:color="auto"/>
                                                                    <w:left w:val="none" w:sz="0" w:space="0" w:color="auto"/>
                                                                    <w:bottom w:val="none" w:sz="0" w:space="0" w:color="auto"/>
                                                                    <w:right w:val="none" w:sz="0" w:space="0" w:color="auto"/>
                                                                  </w:divBdr>
                                                                  <w:divsChild>
                                                                    <w:div w:id="19683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1343125">
                      <w:marLeft w:val="0"/>
                      <w:marRight w:val="0"/>
                      <w:marTop w:val="0"/>
                      <w:marBottom w:val="0"/>
                      <w:divBdr>
                        <w:top w:val="none" w:sz="0" w:space="0" w:color="auto"/>
                        <w:left w:val="none" w:sz="0" w:space="0" w:color="auto"/>
                        <w:bottom w:val="none" w:sz="0" w:space="0" w:color="auto"/>
                        <w:right w:val="none" w:sz="0" w:space="0" w:color="auto"/>
                      </w:divBdr>
                      <w:divsChild>
                        <w:div w:id="1064332280">
                          <w:marLeft w:val="0"/>
                          <w:marRight w:val="0"/>
                          <w:marTop w:val="0"/>
                          <w:marBottom w:val="0"/>
                          <w:divBdr>
                            <w:top w:val="none" w:sz="0" w:space="0" w:color="auto"/>
                            <w:left w:val="none" w:sz="0" w:space="0" w:color="auto"/>
                            <w:bottom w:val="none" w:sz="0" w:space="0" w:color="auto"/>
                            <w:right w:val="none" w:sz="0" w:space="0" w:color="auto"/>
                          </w:divBdr>
                          <w:divsChild>
                            <w:div w:id="1836190205">
                              <w:marLeft w:val="0"/>
                              <w:marRight w:val="0"/>
                              <w:marTop w:val="0"/>
                              <w:marBottom w:val="0"/>
                              <w:divBdr>
                                <w:top w:val="none" w:sz="0" w:space="0" w:color="auto"/>
                                <w:left w:val="none" w:sz="0" w:space="0" w:color="auto"/>
                                <w:bottom w:val="none" w:sz="0" w:space="0" w:color="auto"/>
                                <w:right w:val="none" w:sz="0" w:space="0" w:color="auto"/>
                              </w:divBdr>
                              <w:divsChild>
                                <w:div w:id="1707949787">
                                  <w:marLeft w:val="0"/>
                                  <w:marRight w:val="0"/>
                                  <w:marTop w:val="0"/>
                                  <w:marBottom w:val="0"/>
                                  <w:divBdr>
                                    <w:top w:val="none" w:sz="0" w:space="0" w:color="auto"/>
                                    <w:left w:val="none" w:sz="0" w:space="0" w:color="auto"/>
                                    <w:bottom w:val="none" w:sz="0" w:space="0" w:color="auto"/>
                                    <w:right w:val="none" w:sz="0" w:space="0" w:color="auto"/>
                                  </w:divBdr>
                                  <w:divsChild>
                                    <w:div w:id="316493976">
                                      <w:marLeft w:val="0"/>
                                      <w:marRight w:val="0"/>
                                      <w:marTop w:val="0"/>
                                      <w:marBottom w:val="0"/>
                                      <w:divBdr>
                                        <w:top w:val="none" w:sz="0" w:space="0" w:color="auto"/>
                                        <w:left w:val="none" w:sz="0" w:space="0" w:color="auto"/>
                                        <w:bottom w:val="none" w:sz="0" w:space="0" w:color="auto"/>
                                        <w:right w:val="none" w:sz="0" w:space="0" w:color="auto"/>
                                      </w:divBdr>
                                      <w:divsChild>
                                        <w:div w:id="1094017050">
                                          <w:marLeft w:val="0"/>
                                          <w:marRight w:val="0"/>
                                          <w:marTop w:val="0"/>
                                          <w:marBottom w:val="0"/>
                                          <w:divBdr>
                                            <w:top w:val="none" w:sz="0" w:space="0" w:color="auto"/>
                                            <w:left w:val="none" w:sz="0" w:space="0" w:color="auto"/>
                                            <w:bottom w:val="none" w:sz="0" w:space="0" w:color="auto"/>
                                            <w:right w:val="none" w:sz="0" w:space="0" w:color="auto"/>
                                          </w:divBdr>
                                          <w:divsChild>
                                            <w:div w:id="1473600133">
                                              <w:marLeft w:val="0"/>
                                              <w:marRight w:val="0"/>
                                              <w:marTop w:val="0"/>
                                              <w:marBottom w:val="0"/>
                                              <w:divBdr>
                                                <w:top w:val="none" w:sz="0" w:space="0" w:color="auto"/>
                                                <w:left w:val="none" w:sz="0" w:space="0" w:color="auto"/>
                                                <w:bottom w:val="none" w:sz="0" w:space="0" w:color="auto"/>
                                                <w:right w:val="none" w:sz="0" w:space="0" w:color="auto"/>
                                              </w:divBdr>
                                              <w:divsChild>
                                                <w:div w:id="332875987">
                                                  <w:marLeft w:val="0"/>
                                                  <w:marRight w:val="360"/>
                                                  <w:marTop w:val="150"/>
                                                  <w:marBottom w:val="0"/>
                                                  <w:divBdr>
                                                    <w:top w:val="none" w:sz="0" w:space="0" w:color="auto"/>
                                                    <w:left w:val="none" w:sz="0" w:space="0" w:color="auto"/>
                                                    <w:bottom w:val="none" w:sz="0" w:space="0" w:color="auto"/>
                                                    <w:right w:val="none" w:sz="0" w:space="0" w:color="auto"/>
                                                  </w:divBdr>
                                                  <w:divsChild>
                                                    <w:div w:id="1031996447">
                                                      <w:marLeft w:val="0"/>
                                                      <w:marRight w:val="0"/>
                                                      <w:marTop w:val="0"/>
                                                      <w:marBottom w:val="0"/>
                                                      <w:divBdr>
                                                        <w:top w:val="none" w:sz="0" w:space="0" w:color="auto"/>
                                                        <w:left w:val="none" w:sz="0" w:space="0" w:color="auto"/>
                                                        <w:bottom w:val="none" w:sz="0" w:space="0" w:color="auto"/>
                                                        <w:right w:val="none" w:sz="0" w:space="0" w:color="auto"/>
                                                      </w:divBdr>
                                                      <w:divsChild>
                                                        <w:div w:id="520898807">
                                                          <w:marLeft w:val="0"/>
                                                          <w:marRight w:val="0"/>
                                                          <w:marTop w:val="0"/>
                                                          <w:marBottom w:val="0"/>
                                                          <w:divBdr>
                                                            <w:top w:val="none" w:sz="0" w:space="0" w:color="auto"/>
                                                            <w:left w:val="none" w:sz="0" w:space="0" w:color="auto"/>
                                                            <w:bottom w:val="none" w:sz="0" w:space="0" w:color="auto"/>
                                                            <w:right w:val="none" w:sz="0" w:space="0" w:color="auto"/>
                                                          </w:divBdr>
                                                          <w:divsChild>
                                                            <w:div w:id="1419015657">
                                                              <w:marLeft w:val="0"/>
                                                              <w:marRight w:val="0"/>
                                                              <w:marTop w:val="0"/>
                                                              <w:marBottom w:val="0"/>
                                                              <w:divBdr>
                                                                <w:top w:val="none" w:sz="0" w:space="0" w:color="auto"/>
                                                                <w:left w:val="none" w:sz="0" w:space="0" w:color="auto"/>
                                                                <w:bottom w:val="none" w:sz="0" w:space="0" w:color="auto"/>
                                                                <w:right w:val="none" w:sz="0" w:space="0" w:color="auto"/>
                                                              </w:divBdr>
                                                              <w:divsChild>
                                                                <w:div w:id="94492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126408">
                                                  <w:marLeft w:val="0"/>
                                                  <w:marRight w:val="0"/>
                                                  <w:marTop w:val="0"/>
                                                  <w:marBottom w:val="0"/>
                                                  <w:divBdr>
                                                    <w:top w:val="none" w:sz="0" w:space="0" w:color="auto"/>
                                                    <w:left w:val="none" w:sz="0" w:space="0" w:color="auto"/>
                                                    <w:bottom w:val="none" w:sz="0" w:space="0" w:color="auto"/>
                                                    <w:right w:val="none" w:sz="0" w:space="0" w:color="auto"/>
                                                  </w:divBdr>
                                                  <w:divsChild>
                                                    <w:div w:id="20017989">
                                                      <w:marLeft w:val="0"/>
                                                      <w:marRight w:val="360"/>
                                                      <w:marTop w:val="0"/>
                                                      <w:marBottom w:val="0"/>
                                                      <w:divBdr>
                                                        <w:top w:val="none" w:sz="0" w:space="0" w:color="auto"/>
                                                        <w:left w:val="none" w:sz="0" w:space="0" w:color="auto"/>
                                                        <w:bottom w:val="none" w:sz="0" w:space="0" w:color="auto"/>
                                                        <w:right w:val="none" w:sz="0" w:space="0" w:color="auto"/>
                                                      </w:divBdr>
                                                      <w:divsChild>
                                                        <w:div w:id="1925144032">
                                                          <w:marLeft w:val="0"/>
                                                          <w:marRight w:val="0"/>
                                                          <w:marTop w:val="0"/>
                                                          <w:marBottom w:val="0"/>
                                                          <w:divBdr>
                                                            <w:top w:val="none" w:sz="0" w:space="0" w:color="auto"/>
                                                            <w:left w:val="none" w:sz="0" w:space="0" w:color="auto"/>
                                                            <w:bottom w:val="none" w:sz="0" w:space="0" w:color="auto"/>
                                                            <w:right w:val="none" w:sz="0" w:space="0" w:color="auto"/>
                                                          </w:divBdr>
                                                          <w:divsChild>
                                                            <w:div w:id="32266496">
                                                              <w:marLeft w:val="0"/>
                                                              <w:marRight w:val="0"/>
                                                              <w:marTop w:val="0"/>
                                                              <w:marBottom w:val="0"/>
                                                              <w:divBdr>
                                                                <w:top w:val="none" w:sz="0" w:space="0" w:color="auto"/>
                                                                <w:left w:val="none" w:sz="0" w:space="0" w:color="auto"/>
                                                                <w:bottom w:val="none" w:sz="0" w:space="0" w:color="auto"/>
                                                                <w:right w:val="none" w:sz="0" w:space="0" w:color="auto"/>
                                                              </w:divBdr>
                                                              <w:divsChild>
                                                                <w:div w:id="732507890">
                                                                  <w:marLeft w:val="0"/>
                                                                  <w:marRight w:val="0"/>
                                                                  <w:marTop w:val="0"/>
                                                                  <w:marBottom w:val="0"/>
                                                                  <w:divBdr>
                                                                    <w:top w:val="none" w:sz="0" w:space="0" w:color="auto"/>
                                                                    <w:left w:val="none" w:sz="0" w:space="0" w:color="auto"/>
                                                                    <w:bottom w:val="none" w:sz="0" w:space="0" w:color="auto"/>
                                                                    <w:right w:val="none" w:sz="0" w:space="0" w:color="auto"/>
                                                                  </w:divBdr>
                                                                  <w:divsChild>
                                                                    <w:div w:id="75624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49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5746">
                                          <w:marLeft w:val="0"/>
                                          <w:marRight w:val="0"/>
                                          <w:marTop w:val="0"/>
                                          <w:marBottom w:val="0"/>
                                          <w:divBdr>
                                            <w:top w:val="none" w:sz="0" w:space="0" w:color="auto"/>
                                            <w:left w:val="none" w:sz="0" w:space="0" w:color="auto"/>
                                            <w:bottom w:val="none" w:sz="0" w:space="0" w:color="auto"/>
                                            <w:right w:val="none" w:sz="0" w:space="0" w:color="auto"/>
                                          </w:divBdr>
                                          <w:divsChild>
                                            <w:div w:id="926184025">
                                              <w:marLeft w:val="0"/>
                                              <w:marRight w:val="0"/>
                                              <w:marTop w:val="0"/>
                                              <w:marBottom w:val="0"/>
                                              <w:divBdr>
                                                <w:top w:val="none" w:sz="0" w:space="0" w:color="auto"/>
                                                <w:left w:val="none" w:sz="0" w:space="0" w:color="auto"/>
                                                <w:bottom w:val="none" w:sz="0" w:space="0" w:color="auto"/>
                                                <w:right w:val="none" w:sz="0" w:space="0" w:color="auto"/>
                                              </w:divBdr>
                                              <w:divsChild>
                                                <w:div w:id="141430079">
                                                  <w:marLeft w:val="0"/>
                                                  <w:marRight w:val="0"/>
                                                  <w:marTop w:val="0"/>
                                                  <w:marBottom w:val="360"/>
                                                  <w:divBdr>
                                                    <w:top w:val="none" w:sz="0" w:space="0" w:color="auto"/>
                                                    <w:left w:val="none" w:sz="0" w:space="0" w:color="auto"/>
                                                    <w:bottom w:val="none" w:sz="0" w:space="0" w:color="auto"/>
                                                    <w:right w:val="none" w:sz="0" w:space="0" w:color="auto"/>
                                                  </w:divBdr>
                                                  <w:divsChild>
                                                    <w:div w:id="646282706">
                                                      <w:marLeft w:val="0"/>
                                                      <w:marRight w:val="0"/>
                                                      <w:marTop w:val="0"/>
                                                      <w:marBottom w:val="0"/>
                                                      <w:divBdr>
                                                        <w:top w:val="none" w:sz="0" w:space="0" w:color="auto"/>
                                                        <w:left w:val="none" w:sz="0" w:space="0" w:color="auto"/>
                                                        <w:bottom w:val="none" w:sz="0" w:space="0" w:color="auto"/>
                                                        <w:right w:val="none" w:sz="0" w:space="0" w:color="auto"/>
                                                      </w:divBdr>
                                                      <w:divsChild>
                                                        <w:div w:id="386606314">
                                                          <w:marLeft w:val="0"/>
                                                          <w:marRight w:val="0"/>
                                                          <w:marTop w:val="0"/>
                                                          <w:marBottom w:val="0"/>
                                                          <w:divBdr>
                                                            <w:top w:val="none" w:sz="0" w:space="0" w:color="auto"/>
                                                            <w:left w:val="none" w:sz="0" w:space="0" w:color="auto"/>
                                                            <w:bottom w:val="none" w:sz="0" w:space="0" w:color="auto"/>
                                                            <w:right w:val="none" w:sz="0" w:space="0" w:color="auto"/>
                                                          </w:divBdr>
                                                          <w:divsChild>
                                                            <w:div w:id="748191353">
                                                              <w:marLeft w:val="0"/>
                                                              <w:marRight w:val="0"/>
                                                              <w:marTop w:val="0"/>
                                                              <w:marBottom w:val="0"/>
                                                              <w:divBdr>
                                                                <w:top w:val="none" w:sz="0" w:space="0" w:color="auto"/>
                                                                <w:left w:val="none" w:sz="0" w:space="0" w:color="auto"/>
                                                                <w:bottom w:val="none" w:sz="0" w:space="0" w:color="auto"/>
                                                                <w:right w:val="none" w:sz="0" w:space="0" w:color="auto"/>
                                                              </w:divBdr>
                                                              <w:divsChild>
                                                                <w:div w:id="1475364907">
                                                                  <w:marLeft w:val="0"/>
                                                                  <w:marRight w:val="0"/>
                                                                  <w:marTop w:val="0"/>
                                                                  <w:marBottom w:val="0"/>
                                                                  <w:divBdr>
                                                                    <w:top w:val="none" w:sz="0" w:space="0" w:color="auto"/>
                                                                    <w:left w:val="none" w:sz="0" w:space="0" w:color="auto"/>
                                                                    <w:bottom w:val="none" w:sz="0" w:space="0" w:color="auto"/>
                                                                    <w:right w:val="none" w:sz="0" w:space="0" w:color="auto"/>
                                                                  </w:divBdr>
                                                                  <w:divsChild>
                                                                    <w:div w:id="269625103">
                                                                      <w:marLeft w:val="0"/>
                                                                      <w:marRight w:val="0"/>
                                                                      <w:marTop w:val="0"/>
                                                                      <w:marBottom w:val="0"/>
                                                                      <w:divBdr>
                                                                        <w:top w:val="none" w:sz="0" w:space="0" w:color="auto"/>
                                                                        <w:left w:val="none" w:sz="0" w:space="0" w:color="auto"/>
                                                                        <w:bottom w:val="none" w:sz="0" w:space="0" w:color="auto"/>
                                                                        <w:right w:val="none" w:sz="0" w:space="0" w:color="auto"/>
                                                                      </w:divBdr>
                                                                      <w:divsChild>
                                                                        <w:div w:id="329215978">
                                                                          <w:marLeft w:val="0"/>
                                                                          <w:marRight w:val="0"/>
                                                                          <w:marTop w:val="0"/>
                                                                          <w:marBottom w:val="0"/>
                                                                          <w:divBdr>
                                                                            <w:top w:val="none" w:sz="0" w:space="0" w:color="auto"/>
                                                                            <w:left w:val="none" w:sz="0" w:space="0" w:color="auto"/>
                                                                            <w:bottom w:val="none" w:sz="0" w:space="0" w:color="auto"/>
                                                                            <w:right w:val="none" w:sz="0" w:space="0" w:color="auto"/>
                                                                          </w:divBdr>
                                                                          <w:divsChild>
                                                                            <w:div w:id="680399213">
                                                                              <w:marLeft w:val="0"/>
                                                                              <w:marRight w:val="0"/>
                                                                              <w:marTop w:val="120"/>
                                                                              <w:marBottom w:val="0"/>
                                                                              <w:divBdr>
                                                                                <w:top w:val="none" w:sz="0" w:space="0" w:color="auto"/>
                                                                                <w:left w:val="none" w:sz="0" w:space="0" w:color="auto"/>
                                                                                <w:bottom w:val="none" w:sz="0" w:space="0" w:color="auto"/>
                                                                                <w:right w:val="none" w:sz="0" w:space="0" w:color="auto"/>
                                                                              </w:divBdr>
                                                                              <w:divsChild>
                                                                                <w:div w:id="1648171618">
                                                                                  <w:marLeft w:val="0"/>
                                                                                  <w:marRight w:val="0"/>
                                                                                  <w:marTop w:val="0"/>
                                                                                  <w:marBottom w:val="0"/>
                                                                                  <w:divBdr>
                                                                                    <w:top w:val="none" w:sz="0" w:space="0" w:color="auto"/>
                                                                                    <w:left w:val="none" w:sz="0" w:space="0" w:color="auto"/>
                                                                                    <w:bottom w:val="none" w:sz="0" w:space="0" w:color="auto"/>
                                                                                    <w:right w:val="none" w:sz="0" w:space="0" w:color="auto"/>
                                                                                  </w:divBdr>
                                                                                  <w:divsChild>
                                                                                    <w:div w:id="1679846407">
                                                                                      <w:marLeft w:val="0"/>
                                                                                      <w:marRight w:val="0"/>
                                                                                      <w:marTop w:val="0"/>
                                                                                      <w:marBottom w:val="0"/>
                                                                                      <w:divBdr>
                                                                                        <w:top w:val="none" w:sz="0" w:space="0" w:color="auto"/>
                                                                                        <w:left w:val="none" w:sz="0" w:space="0" w:color="auto"/>
                                                                                        <w:bottom w:val="none" w:sz="0" w:space="0" w:color="auto"/>
                                                                                        <w:right w:val="none" w:sz="0" w:space="0" w:color="auto"/>
                                                                                      </w:divBdr>
                                                                                      <w:divsChild>
                                                                                        <w:div w:id="12152806">
                                                                                          <w:marLeft w:val="0"/>
                                                                                          <w:marRight w:val="0"/>
                                                                                          <w:marTop w:val="0"/>
                                                                                          <w:marBottom w:val="0"/>
                                                                                          <w:divBdr>
                                                                                            <w:top w:val="none" w:sz="0" w:space="0" w:color="auto"/>
                                                                                            <w:left w:val="none" w:sz="0" w:space="0" w:color="auto"/>
                                                                                            <w:bottom w:val="none" w:sz="0" w:space="0" w:color="auto"/>
                                                                                            <w:right w:val="none" w:sz="0" w:space="0" w:color="auto"/>
                                                                                          </w:divBdr>
                                                                                          <w:divsChild>
                                                                                            <w:div w:id="15607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247519">
                                                                      <w:marLeft w:val="0"/>
                                                                      <w:marRight w:val="0"/>
                                                                      <w:marTop w:val="0"/>
                                                                      <w:marBottom w:val="0"/>
                                                                      <w:divBdr>
                                                                        <w:top w:val="none" w:sz="0" w:space="0" w:color="auto"/>
                                                                        <w:left w:val="none" w:sz="0" w:space="0" w:color="auto"/>
                                                                        <w:bottom w:val="none" w:sz="0" w:space="0" w:color="auto"/>
                                                                        <w:right w:val="none" w:sz="0" w:space="0" w:color="auto"/>
                                                                      </w:divBdr>
                                                                      <w:divsChild>
                                                                        <w:div w:id="1899242467">
                                                                          <w:marLeft w:val="0"/>
                                                                          <w:marRight w:val="0"/>
                                                                          <w:marTop w:val="0"/>
                                                                          <w:marBottom w:val="0"/>
                                                                          <w:divBdr>
                                                                            <w:top w:val="none" w:sz="0" w:space="0" w:color="auto"/>
                                                                            <w:left w:val="none" w:sz="0" w:space="0" w:color="auto"/>
                                                                            <w:bottom w:val="none" w:sz="0" w:space="0" w:color="auto"/>
                                                                            <w:right w:val="none" w:sz="0" w:space="0" w:color="auto"/>
                                                                          </w:divBdr>
                                                                          <w:divsChild>
                                                                            <w:div w:id="846018670">
                                                                              <w:marLeft w:val="0"/>
                                                                              <w:marRight w:val="0"/>
                                                                              <w:marTop w:val="120"/>
                                                                              <w:marBottom w:val="0"/>
                                                                              <w:divBdr>
                                                                                <w:top w:val="none" w:sz="0" w:space="0" w:color="auto"/>
                                                                                <w:left w:val="none" w:sz="0" w:space="0" w:color="auto"/>
                                                                                <w:bottom w:val="none" w:sz="0" w:space="0" w:color="auto"/>
                                                                                <w:right w:val="none" w:sz="0" w:space="0" w:color="auto"/>
                                                                              </w:divBdr>
                                                                              <w:divsChild>
                                                                                <w:div w:id="1745492324">
                                                                                  <w:marLeft w:val="0"/>
                                                                                  <w:marRight w:val="0"/>
                                                                                  <w:marTop w:val="0"/>
                                                                                  <w:marBottom w:val="0"/>
                                                                                  <w:divBdr>
                                                                                    <w:top w:val="none" w:sz="0" w:space="0" w:color="auto"/>
                                                                                    <w:left w:val="none" w:sz="0" w:space="0" w:color="auto"/>
                                                                                    <w:bottom w:val="none" w:sz="0" w:space="0" w:color="auto"/>
                                                                                    <w:right w:val="none" w:sz="0" w:space="0" w:color="auto"/>
                                                                                  </w:divBdr>
                                                                                  <w:divsChild>
                                                                                    <w:div w:id="1770353665">
                                                                                      <w:marLeft w:val="0"/>
                                                                                      <w:marRight w:val="0"/>
                                                                                      <w:marTop w:val="0"/>
                                                                                      <w:marBottom w:val="0"/>
                                                                                      <w:divBdr>
                                                                                        <w:top w:val="none" w:sz="0" w:space="0" w:color="auto"/>
                                                                                        <w:left w:val="none" w:sz="0" w:space="0" w:color="auto"/>
                                                                                        <w:bottom w:val="none" w:sz="0" w:space="0" w:color="auto"/>
                                                                                        <w:right w:val="none" w:sz="0" w:space="0" w:color="auto"/>
                                                                                      </w:divBdr>
                                                                                      <w:divsChild>
                                                                                        <w:div w:id="1102529627">
                                                                                          <w:marLeft w:val="0"/>
                                                                                          <w:marRight w:val="0"/>
                                                                                          <w:marTop w:val="0"/>
                                                                                          <w:marBottom w:val="0"/>
                                                                                          <w:divBdr>
                                                                                            <w:top w:val="none" w:sz="0" w:space="0" w:color="auto"/>
                                                                                            <w:left w:val="none" w:sz="0" w:space="0" w:color="auto"/>
                                                                                            <w:bottom w:val="none" w:sz="0" w:space="0" w:color="auto"/>
                                                                                            <w:right w:val="none" w:sz="0" w:space="0" w:color="auto"/>
                                                                                          </w:divBdr>
                                                                                          <w:divsChild>
                                                                                            <w:div w:id="15121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342867">
                                                                      <w:marLeft w:val="0"/>
                                                                      <w:marRight w:val="0"/>
                                                                      <w:marTop w:val="0"/>
                                                                      <w:marBottom w:val="0"/>
                                                                      <w:divBdr>
                                                                        <w:top w:val="none" w:sz="0" w:space="0" w:color="auto"/>
                                                                        <w:left w:val="none" w:sz="0" w:space="0" w:color="auto"/>
                                                                        <w:bottom w:val="none" w:sz="0" w:space="0" w:color="auto"/>
                                                                        <w:right w:val="none" w:sz="0" w:space="0" w:color="auto"/>
                                                                      </w:divBdr>
                                                                      <w:divsChild>
                                                                        <w:div w:id="1578202944">
                                                                          <w:marLeft w:val="0"/>
                                                                          <w:marRight w:val="0"/>
                                                                          <w:marTop w:val="0"/>
                                                                          <w:marBottom w:val="0"/>
                                                                          <w:divBdr>
                                                                            <w:top w:val="none" w:sz="0" w:space="0" w:color="auto"/>
                                                                            <w:left w:val="none" w:sz="0" w:space="0" w:color="auto"/>
                                                                            <w:bottom w:val="none" w:sz="0" w:space="0" w:color="auto"/>
                                                                            <w:right w:val="none" w:sz="0" w:space="0" w:color="auto"/>
                                                                          </w:divBdr>
                                                                          <w:divsChild>
                                                                            <w:div w:id="820921628">
                                                                              <w:marLeft w:val="0"/>
                                                                              <w:marRight w:val="0"/>
                                                                              <w:marTop w:val="120"/>
                                                                              <w:marBottom w:val="0"/>
                                                                              <w:divBdr>
                                                                                <w:top w:val="none" w:sz="0" w:space="0" w:color="auto"/>
                                                                                <w:left w:val="none" w:sz="0" w:space="0" w:color="auto"/>
                                                                                <w:bottom w:val="none" w:sz="0" w:space="0" w:color="auto"/>
                                                                                <w:right w:val="none" w:sz="0" w:space="0" w:color="auto"/>
                                                                              </w:divBdr>
                                                                              <w:divsChild>
                                                                                <w:div w:id="941492329">
                                                                                  <w:marLeft w:val="0"/>
                                                                                  <w:marRight w:val="0"/>
                                                                                  <w:marTop w:val="0"/>
                                                                                  <w:marBottom w:val="0"/>
                                                                                  <w:divBdr>
                                                                                    <w:top w:val="none" w:sz="0" w:space="0" w:color="auto"/>
                                                                                    <w:left w:val="none" w:sz="0" w:space="0" w:color="auto"/>
                                                                                    <w:bottom w:val="none" w:sz="0" w:space="0" w:color="auto"/>
                                                                                    <w:right w:val="none" w:sz="0" w:space="0" w:color="auto"/>
                                                                                  </w:divBdr>
                                                                                  <w:divsChild>
                                                                                    <w:div w:id="377556768">
                                                                                      <w:marLeft w:val="0"/>
                                                                                      <w:marRight w:val="0"/>
                                                                                      <w:marTop w:val="0"/>
                                                                                      <w:marBottom w:val="0"/>
                                                                                      <w:divBdr>
                                                                                        <w:top w:val="none" w:sz="0" w:space="0" w:color="auto"/>
                                                                                        <w:left w:val="none" w:sz="0" w:space="0" w:color="auto"/>
                                                                                        <w:bottom w:val="none" w:sz="0" w:space="0" w:color="auto"/>
                                                                                        <w:right w:val="none" w:sz="0" w:space="0" w:color="auto"/>
                                                                                      </w:divBdr>
                                                                                      <w:divsChild>
                                                                                        <w:div w:id="128715991">
                                                                                          <w:marLeft w:val="0"/>
                                                                                          <w:marRight w:val="0"/>
                                                                                          <w:marTop w:val="0"/>
                                                                                          <w:marBottom w:val="0"/>
                                                                                          <w:divBdr>
                                                                                            <w:top w:val="none" w:sz="0" w:space="0" w:color="auto"/>
                                                                                            <w:left w:val="none" w:sz="0" w:space="0" w:color="auto"/>
                                                                                            <w:bottom w:val="none" w:sz="0" w:space="0" w:color="auto"/>
                                                                                            <w:right w:val="none" w:sz="0" w:space="0" w:color="auto"/>
                                                                                          </w:divBdr>
                                                                                          <w:divsChild>
                                                                                            <w:div w:id="19837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961411">
                                                                      <w:marLeft w:val="0"/>
                                                                      <w:marRight w:val="0"/>
                                                                      <w:marTop w:val="0"/>
                                                                      <w:marBottom w:val="0"/>
                                                                      <w:divBdr>
                                                                        <w:top w:val="none" w:sz="0" w:space="0" w:color="auto"/>
                                                                        <w:left w:val="none" w:sz="0" w:space="0" w:color="auto"/>
                                                                        <w:bottom w:val="none" w:sz="0" w:space="0" w:color="auto"/>
                                                                        <w:right w:val="none" w:sz="0" w:space="0" w:color="auto"/>
                                                                      </w:divBdr>
                                                                      <w:divsChild>
                                                                        <w:div w:id="433594360">
                                                                          <w:marLeft w:val="0"/>
                                                                          <w:marRight w:val="0"/>
                                                                          <w:marTop w:val="0"/>
                                                                          <w:marBottom w:val="0"/>
                                                                          <w:divBdr>
                                                                            <w:top w:val="none" w:sz="0" w:space="0" w:color="auto"/>
                                                                            <w:left w:val="none" w:sz="0" w:space="0" w:color="auto"/>
                                                                            <w:bottom w:val="none" w:sz="0" w:space="0" w:color="auto"/>
                                                                            <w:right w:val="none" w:sz="0" w:space="0" w:color="auto"/>
                                                                          </w:divBdr>
                                                                          <w:divsChild>
                                                                            <w:div w:id="409163192">
                                                                              <w:marLeft w:val="0"/>
                                                                              <w:marRight w:val="0"/>
                                                                              <w:marTop w:val="120"/>
                                                                              <w:marBottom w:val="0"/>
                                                                              <w:divBdr>
                                                                                <w:top w:val="none" w:sz="0" w:space="0" w:color="auto"/>
                                                                                <w:left w:val="none" w:sz="0" w:space="0" w:color="auto"/>
                                                                                <w:bottom w:val="none" w:sz="0" w:space="0" w:color="auto"/>
                                                                                <w:right w:val="none" w:sz="0" w:space="0" w:color="auto"/>
                                                                              </w:divBdr>
                                                                              <w:divsChild>
                                                                                <w:div w:id="1857426838">
                                                                                  <w:marLeft w:val="0"/>
                                                                                  <w:marRight w:val="0"/>
                                                                                  <w:marTop w:val="0"/>
                                                                                  <w:marBottom w:val="0"/>
                                                                                  <w:divBdr>
                                                                                    <w:top w:val="none" w:sz="0" w:space="0" w:color="auto"/>
                                                                                    <w:left w:val="none" w:sz="0" w:space="0" w:color="auto"/>
                                                                                    <w:bottom w:val="none" w:sz="0" w:space="0" w:color="auto"/>
                                                                                    <w:right w:val="none" w:sz="0" w:space="0" w:color="auto"/>
                                                                                  </w:divBdr>
                                                                                  <w:divsChild>
                                                                                    <w:div w:id="2077581555">
                                                                                      <w:marLeft w:val="0"/>
                                                                                      <w:marRight w:val="0"/>
                                                                                      <w:marTop w:val="0"/>
                                                                                      <w:marBottom w:val="0"/>
                                                                                      <w:divBdr>
                                                                                        <w:top w:val="none" w:sz="0" w:space="0" w:color="auto"/>
                                                                                        <w:left w:val="none" w:sz="0" w:space="0" w:color="auto"/>
                                                                                        <w:bottom w:val="none" w:sz="0" w:space="0" w:color="auto"/>
                                                                                        <w:right w:val="none" w:sz="0" w:space="0" w:color="auto"/>
                                                                                      </w:divBdr>
                                                                                      <w:divsChild>
                                                                                        <w:div w:id="1746679164">
                                                                                          <w:marLeft w:val="0"/>
                                                                                          <w:marRight w:val="0"/>
                                                                                          <w:marTop w:val="0"/>
                                                                                          <w:marBottom w:val="0"/>
                                                                                          <w:divBdr>
                                                                                            <w:top w:val="none" w:sz="0" w:space="0" w:color="auto"/>
                                                                                            <w:left w:val="none" w:sz="0" w:space="0" w:color="auto"/>
                                                                                            <w:bottom w:val="none" w:sz="0" w:space="0" w:color="auto"/>
                                                                                            <w:right w:val="none" w:sz="0" w:space="0" w:color="auto"/>
                                                                                          </w:divBdr>
                                                                                          <w:divsChild>
                                                                                            <w:div w:id="9548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7067468">
                      <w:marLeft w:val="0"/>
                      <w:marRight w:val="0"/>
                      <w:marTop w:val="0"/>
                      <w:marBottom w:val="0"/>
                      <w:divBdr>
                        <w:top w:val="none" w:sz="0" w:space="0" w:color="auto"/>
                        <w:left w:val="none" w:sz="0" w:space="0" w:color="auto"/>
                        <w:bottom w:val="none" w:sz="0" w:space="0" w:color="auto"/>
                        <w:right w:val="none" w:sz="0" w:space="0" w:color="auto"/>
                      </w:divBdr>
                      <w:divsChild>
                        <w:div w:id="551698989">
                          <w:marLeft w:val="0"/>
                          <w:marRight w:val="0"/>
                          <w:marTop w:val="0"/>
                          <w:marBottom w:val="0"/>
                          <w:divBdr>
                            <w:top w:val="none" w:sz="0" w:space="0" w:color="auto"/>
                            <w:left w:val="none" w:sz="0" w:space="0" w:color="auto"/>
                            <w:bottom w:val="none" w:sz="0" w:space="0" w:color="auto"/>
                            <w:right w:val="none" w:sz="0" w:space="0" w:color="auto"/>
                          </w:divBdr>
                          <w:divsChild>
                            <w:div w:id="1913541996">
                              <w:marLeft w:val="0"/>
                              <w:marRight w:val="0"/>
                              <w:marTop w:val="0"/>
                              <w:marBottom w:val="0"/>
                              <w:divBdr>
                                <w:top w:val="none" w:sz="0" w:space="0" w:color="auto"/>
                                <w:left w:val="none" w:sz="0" w:space="0" w:color="auto"/>
                                <w:bottom w:val="none" w:sz="0" w:space="0" w:color="auto"/>
                                <w:right w:val="none" w:sz="0" w:space="0" w:color="auto"/>
                              </w:divBdr>
                              <w:divsChild>
                                <w:div w:id="976955628">
                                  <w:marLeft w:val="0"/>
                                  <w:marRight w:val="0"/>
                                  <w:marTop w:val="0"/>
                                  <w:marBottom w:val="0"/>
                                  <w:divBdr>
                                    <w:top w:val="none" w:sz="0" w:space="0" w:color="auto"/>
                                    <w:left w:val="none" w:sz="0" w:space="0" w:color="auto"/>
                                    <w:bottom w:val="none" w:sz="0" w:space="0" w:color="auto"/>
                                    <w:right w:val="none" w:sz="0" w:space="0" w:color="auto"/>
                                  </w:divBdr>
                                  <w:divsChild>
                                    <w:div w:id="368991116">
                                      <w:marLeft w:val="0"/>
                                      <w:marRight w:val="0"/>
                                      <w:marTop w:val="0"/>
                                      <w:marBottom w:val="0"/>
                                      <w:divBdr>
                                        <w:top w:val="none" w:sz="0" w:space="0" w:color="auto"/>
                                        <w:left w:val="none" w:sz="0" w:space="0" w:color="auto"/>
                                        <w:bottom w:val="none" w:sz="0" w:space="0" w:color="auto"/>
                                        <w:right w:val="none" w:sz="0" w:space="0" w:color="auto"/>
                                      </w:divBdr>
                                      <w:divsChild>
                                        <w:div w:id="1140541739">
                                          <w:marLeft w:val="0"/>
                                          <w:marRight w:val="0"/>
                                          <w:marTop w:val="0"/>
                                          <w:marBottom w:val="0"/>
                                          <w:divBdr>
                                            <w:top w:val="none" w:sz="0" w:space="0" w:color="auto"/>
                                            <w:left w:val="none" w:sz="0" w:space="0" w:color="auto"/>
                                            <w:bottom w:val="none" w:sz="0" w:space="0" w:color="auto"/>
                                            <w:right w:val="none" w:sz="0" w:space="0" w:color="auto"/>
                                          </w:divBdr>
                                          <w:divsChild>
                                            <w:div w:id="80609875">
                                              <w:marLeft w:val="0"/>
                                              <w:marRight w:val="0"/>
                                              <w:marTop w:val="0"/>
                                              <w:marBottom w:val="0"/>
                                              <w:divBdr>
                                                <w:top w:val="none" w:sz="0" w:space="0" w:color="auto"/>
                                                <w:left w:val="none" w:sz="0" w:space="0" w:color="auto"/>
                                                <w:bottom w:val="none" w:sz="0" w:space="0" w:color="auto"/>
                                                <w:right w:val="none" w:sz="0" w:space="0" w:color="auto"/>
                                              </w:divBdr>
                                              <w:divsChild>
                                                <w:div w:id="532381082">
                                                  <w:marLeft w:val="0"/>
                                                  <w:marRight w:val="360"/>
                                                  <w:marTop w:val="150"/>
                                                  <w:marBottom w:val="0"/>
                                                  <w:divBdr>
                                                    <w:top w:val="none" w:sz="0" w:space="0" w:color="auto"/>
                                                    <w:left w:val="none" w:sz="0" w:space="0" w:color="auto"/>
                                                    <w:bottom w:val="none" w:sz="0" w:space="0" w:color="auto"/>
                                                    <w:right w:val="none" w:sz="0" w:space="0" w:color="auto"/>
                                                  </w:divBdr>
                                                  <w:divsChild>
                                                    <w:div w:id="1426458722">
                                                      <w:marLeft w:val="0"/>
                                                      <w:marRight w:val="0"/>
                                                      <w:marTop w:val="0"/>
                                                      <w:marBottom w:val="0"/>
                                                      <w:divBdr>
                                                        <w:top w:val="none" w:sz="0" w:space="0" w:color="auto"/>
                                                        <w:left w:val="none" w:sz="0" w:space="0" w:color="auto"/>
                                                        <w:bottom w:val="none" w:sz="0" w:space="0" w:color="auto"/>
                                                        <w:right w:val="none" w:sz="0" w:space="0" w:color="auto"/>
                                                      </w:divBdr>
                                                      <w:divsChild>
                                                        <w:div w:id="1867673330">
                                                          <w:marLeft w:val="0"/>
                                                          <w:marRight w:val="0"/>
                                                          <w:marTop w:val="0"/>
                                                          <w:marBottom w:val="0"/>
                                                          <w:divBdr>
                                                            <w:top w:val="none" w:sz="0" w:space="0" w:color="auto"/>
                                                            <w:left w:val="none" w:sz="0" w:space="0" w:color="auto"/>
                                                            <w:bottom w:val="none" w:sz="0" w:space="0" w:color="auto"/>
                                                            <w:right w:val="none" w:sz="0" w:space="0" w:color="auto"/>
                                                          </w:divBdr>
                                                          <w:divsChild>
                                                            <w:div w:id="206334746">
                                                              <w:marLeft w:val="0"/>
                                                              <w:marRight w:val="0"/>
                                                              <w:marTop w:val="0"/>
                                                              <w:marBottom w:val="0"/>
                                                              <w:divBdr>
                                                                <w:top w:val="none" w:sz="0" w:space="0" w:color="auto"/>
                                                                <w:left w:val="none" w:sz="0" w:space="0" w:color="auto"/>
                                                                <w:bottom w:val="none" w:sz="0" w:space="0" w:color="auto"/>
                                                                <w:right w:val="none" w:sz="0" w:space="0" w:color="auto"/>
                                                              </w:divBdr>
                                                              <w:divsChild>
                                                                <w:div w:id="15252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44072">
                                                  <w:marLeft w:val="0"/>
                                                  <w:marRight w:val="0"/>
                                                  <w:marTop w:val="0"/>
                                                  <w:marBottom w:val="0"/>
                                                  <w:divBdr>
                                                    <w:top w:val="none" w:sz="0" w:space="0" w:color="auto"/>
                                                    <w:left w:val="none" w:sz="0" w:space="0" w:color="auto"/>
                                                    <w:bottom w:val="none" w:sz="0" w:space="0" w:color="auto"/>
                                                    <w:right w:val="none" w:sz="0" w:space="0" w:color="auto"/>
                                                  </w:divBdr>
                                                </w:div>
                                                <w:div w:id="1558080695">
                                                  <w:marLeft w:val="0"/>
                                                  <w:marRight w:val="0"/>
                                                  <w:marTop w:val="0"/>
                                                  <w:marBottom w:val="0"/>
                                                  <w:divBdr>
                                                    <w:top w:val="none" w:sz="0" w:space="0" w:color="auto"/>
                                                    <w:left w:val="none" w:sz="0" w:space="0" w:color="auto"/>
                                                    <w:bottom w:val="none" w:sz="0" w:space="0" w:color="auto"/>
                                                    <w:right w:val="none" w:sz="0" w:space="0" w:color="auto"/>
                                                  </w:divBdr>
                                                  <w:divsChild>
                                                    <w:div w:id="1371028253">
                                                      <w:marLeft w:val="0"/>
                                                      <w:marRight w:val="360"/>
                                                      <w:marTop w:val="0"/>
                                                      <w:marBottom w:val="0"/>
                                                      <w:divBdr>
                                                        <w:top w:val="none" w:sz="0" w:space="0" w:color="auto"/>
                                                        <w:left w:val="none" w:sz="0" w:space="0" w:color="auto"/>
                                                        <w:bottom w:val="none" w:sz="0" w:space="0" w:color="auto"/>
                                                        <w:right w:val="none" w:sz="0" w:space="0" w:color="auto"/>
                                                      </w:divBdr>
                                                      <w:divsChild>
                                                        <w:div w:id="1247836901">
                                                          <w:marLeft w:val="0"/>
                                                          <w:marRight w:val="0"/>
                                                          <w:marTop w:val="0"/>
                                                          <w:marBottom w:val="0"/>
                                                          <w:divBdr>
                                                            <w:top w:val="none" w:sz="0" w:space="0" w:color="auto"/>
                                                            <w:left w:val="none" w:sz="0" w:space="0" w:color="auto"/>
                                                            <w:bottom w:val="none" w:sz="0" w:space="0" w:color="auto"/>
                                                            <w:right w:val="none" w:sz="0" w:space="0" w:color="auto"/>
                                                          </w:divBdr>
                                                          <w:divsChild>
                                                            <w:div w:id="1841386687">
                                                              <w:marLeft w:val="0"/>
                                                              <w:marRight w:val="0"/>
                                                              <w:marTop w:val="0"/>
                                                              <w:marBottom w:val="0"/>
                                                              <w:divBdr>
                                                                <w:top w:val="none" w:sz="0" w:space="0" w:color="auto"/>
                                                                <w:left w:val="none" w:sz="0" w:space="0" w:color="auto"/>
                                                                <w:bottom w:val="none" w:sz="0" w:space="0" w:color="auto"/>
                                                                <w:right w:val="none" w:sz="0" w:space="0" w:color="auto"/>
                                                              </w:divBdr>
                                                              <w:divsChild>
                                                                <w:div w:id="1372346060">
                                                                  <w:marLeft w:val="0"/>
                                                                  <w:marRight w:val="0"/>
                                                                  <w:marTop w:val="0"/>
                                                                  <w:marBottom w:val="0"/>
                                                                  <w:divBdr>
                                                                    <w:top w:val="none" w:sz="0" w:space="0" w:color="auto"/>
                                                                    <w:left w:val="none" w:sz="0" w:space="0" w:color="auto"/>
                                                                    <w:bottom w:val="none" w:sz="0" w:space="0" w:color="auto"/>
                                                                    <w:right w:val="none" w:sz="0" w:space="0" w:color="auto"/>
                                                                  </w:divBdr>
                                                                  <w:divsChild>
                                                                    <w:div w:id="9263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512773">
                                          <w:marLeft w:val="0"/>
                                          <w:marRight w:val="0"/>
                                          <w:marTop w:val="0"/>
                                          <w:marBottom w:val="0"/>
                                          <w:divBdr>
                                            <w:top w:val="none" w:sz="0" w:space="0" w:color="auto"/>
                                            <w:left w:val="none" w:sz="0" w:space="0" w:color="auto"/>
                                            <w:bottom w:val="none" w:sz="0" w:space="0" w:color="auto"/>
                                            <w:right w:val="none" w:sz="0" w:space="0" w:color="auto"/>
                                          </w:divBdr>
                                          <w:divsChild>
                                            <w:div w:id="753937123">
                                              <w:marLeft w:val="0"/>
                                              <w:marRight w:val="0"/>
                                              <w:marTop w:val="0"/>
                                              <w:marBottom w:val="0"/>
                                              <w:divBdr>
                                                <w:top w:val="none" w:sz="0" w:space="0" w:color="auto"/>
                                                <w:left w:val="none" w:sz="0" w:space="0" w:color="auto"/>
                                                <w:bottom w:val="none" w:sz="0" w:space="0" w:color="auto"/>
                                                <w:right w:val="none" w:sz="0" w:space="0" w:color="auto"/>
                                              </w:divBdr>
                                              <w:divsChild>
                                                <w:div w:id="67659427">
                                                  <w:marLeft w:val="0"/>
                                                  <w:marRight w:val="0"/>
                                                  <w:marTop w:val="0"/>
                                                  <w:marBottom w:val="360"/>
                                                  <w:divBdr>
                                                    <w:top w:val="none" w:sz="0" w:space="0" w:color="auto"/>
                                                    <w:left w:val="none" w:sz="0" w:space="0" w:color="auto"/>
                                                    <w:bottom w:val="none" w:sz="0" w:space="0" w:color="auto"/>
                                                    <w:right w:val="none" w:sz="0" w:space="0" w:color="auto"/>
                                                  </w:divBdr>
                                                  <w:divsChild>
                                                    <w:div w:id="179900407">
                                                      <w:marLeft w:val="0"/>
                                                      <w:marRight w:val="0"/>
                                                      <w:marTop w:val="0"/>
                                                      <w:marBottom w:val="0"/>
                                                      <w:divBdr>
                                                        <w:top w:val="none" w:sz="0" w:space="0" w:color="auto"/>
                                                        <w:left w:val="none" w:sz="0" w:space="0" w:color="auto"/>
                                                        <w:bottom w:val="none" w:sz="0" w:space="0" w:color="auto"/>
                                                        <w:right w:val="none" w:sz="0" w:space="0" w:color="auto"/>
                                                      </w:divBdr>
                                                      <w:divsChild>
                                                        <w:div w:id="1377464245">
                                                          <w:marLeft w:val="0"/>
                                                          <w:marRight w:val="0"/>
                                                          <w:marTop w:val="0"/>
                                                          <w:marBottom w:val="0"/>
                                                          <w:divBdr>
                                                            <w:top w:val="none" w:sz="0" w:space="0" w:color="auto"/>
                                                            <w:left w:val="none" w:sz="0" w:space="0" w:color="auto"/>
                                                            <w:bottom w:val="none" w:sz="0" w:space="0" w:color="auto"/>
                                                            <w:right w:val="none" w:sz="0" w:space="0" w:color="auto"/>
                                                          </w:divBdr>
                                                          <w:divsChild>
                                                            <w:div w:id="68619133">
                                                              <w:marLeft w:val="0"/>
                                                              <w:marRight w:val="0"/>
                                                              <w:marTop w:val="0"/>
                                                              <w:marBottom w:val="0"/>
                                                              <w:divBdr>
                                                                <w:top w:val="none" w:sz="0" w:space="0" w:color="auto"/>
                                                                <w:left w:val="none" w:sz="0" w:space="0" w:color="auto"/>
                                                                <w:bottom w:val="none" w:sz="0" w:space="0" w:color="auto"/>
                                                                <w:right w:val="none" w:sz="0" w:space="0" w:color="auto"/>
                                                              </w:divBdr>
                                                              <w:divsChild>
                                                                <w:div w:id="1716350503">
                                                                  <w:marLeft w:val="0"/>
                                                                  <w:marRight w:val="0"/>
                                                                  <w:marTop w:val="0"/>
                                                                  <w:marBottom w:val="0"/>
                                                                  <w:divBdr>
                                                                    <w:top w:val="none" w:sz="0" w:space="0" w:color="auto"/>
                                                                    <w:left w:val="none" w:sz="0" w:space="0" w:color="auto"/>
                                                                    <w:bottom w:val="none" w:sz="0" w:space="0" w:color="auto"/>
                                                                    <w:right w:val="none" w:sz="0" w:space="0" w:color="auto"/>
                                                                  </w:divBdr>
                                                                  <w:divsChild>
                                                                    <w:div w:id="534737763">
                                                                      <w:marLeft w:val="0"/>
                                                                      <w:marRight w:val="0"/>
                                                                      <w:marTop w:val="0"/>
                                                                      <w:marBottom w:val="0"/>
                                                                      <w:divBdr>
                                                                        <w:top w:val="none" w:sz="0" w:space="0" w:color="auto"/>
                                                                        <w:left w:val="none" w:sz="0" w:space="0" w:color="auto"/>
                                                                        <w:bottom w:val="none" w:sz="0" w:space="0" w:color="auto"/>
                                                                        <w:right w:val="none" w:sz="0" w:space="0" w:color="auto"/>
                                                                      </w:divBdr>
                                                                      <w:divsChild>
                                                                        <w:div w:id="377515944">
                                                                          <w:marLeft w:val="0"/>
                                                                          <w:marRight w:val="0"/>
                                                                          <w:marTop w:val="0"/>
                                                                          <w:marBottom w:val="0"/>
                                                                          <w:divBdr>
                                                                            <w:top w:val="none" w:sz="0" w:space="0" w:color="auto"/>
                                                                            <w:left w:val="none" w:sz="0" w:space="0" w:color="auto"/>
                                                                            <w:bottom w:val="none" w:sz="0" w:space="0" w:color="auto"/>
                                                                            <w:right w:val="none" w:sz="0" w:space="0" w:color="auto"/>
                                                                          </w:divBdr>
                                                                          <w:divsChild>
                                                                            <w:div w:id="1776946975">
                                                                              <w:marLeft w:val="0"/>
                                                                              <w:marRight w:val="0"/>
                                                                              <w:marTop w:val="120"/>
                                                                              <w:marBottom w:val="0"/>
                                                                              <w:divBdr>
                                                                                <w:top w:val="none" w:sz="0" w:space="0" w:color="auto"/>
                                                                                <w:left w:val="none" w:sz="0" w:space="0" w:color="auto"/>
                                                                                <w:bottom w:val="none" w:sz="0" w:space="0" w:color="auto"/>
                                                                                <w:right w:val="none" w:sz="0" w:space="0" w:color="auto"/>
                                                                              </w:divBdr>
                                                                              <w:divsChild>
                                                                                <w:div w:id="117723908">
                                                                                  <w:marLeft w:val="0"/>
                                                                                  <w:marRight w:val="0"/>
                                                                                  <w:marTop w:val="0"/>
                                                                                  <w:marBottom w:val="0"/>
                                                                                  <w:divBdr>
                                                                                    <w:top w:val="none" w:sz="0" w:space="0" w:color="auto"/>
                                                                                    <w:left w:val="none" w:sz="0" w:space="0" w:color="auto"/>
                                                                                    <w:bottom w:val="none" w:sz="0" w:space="0" w:color="auto"/>
                                                                                    <w:right w:val="none" w:sz="0" w:space="0" w:color="auto"/>
                                                                                  </w:divBdr>
                                                                                  <w:divsChild>
                                                                                    <w:div w:id="2017030629">
                                                                                      <w:marLeft w:val="0"/>
                                                                                      <w:marRight w:val="0"/>
                                                                                      <w:marTop w:val="0"/>
                                                                                      <w:marBottom w:val="0"/>
                                                                                      <w:divBdr>
                                                                                        <w:top w:val="none" w:sz="0" w:space="0" w:color="auto"/>
                                                                                        <w:left w:val="none" w:sz="0" w:space="0" w:color="auto"/>
                                                                                        <w:bottom w:val="none" w:sz="0" w:space="0" w:color="auto"/>
                                                                                        <w:right w:val="none" w:sz="0" w:space="0" w:color="auto"/>
                                                                                      </w:divBdr>
                                                                                      <w:divsChild>
                                                                                        <w:div w:id="1666201563">
                                                                                          <w:marLeft w:val="0"/>
                                                                                          <w:marRight w:val="0"/>
                                                                                          <w:marTop w:val="0"/>
                                                                                          <w:marBottom w:val="0"/>
                                                                                          <w:divBdr>
                                                                                            <w:top w:val="none" w:sz="0" w:space="0" w:color="auto"/>
                                                                                            <w:left w:val="none" w:sz="0" w:space="0" w:color="auto"/>
                                                                                            <w:bottom w:val="none" w:sz="0" w:space="0" w:color="auto"/>
                                                                                            <w:right w:val="none" w:sz="0" w:space="0" w:color="auto"/>
                                                                                          </w:divBdr>
                                                                                          <w:divsChild>
                                                                                            <w:div w:id="8357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928266">
                                                                      <w:marLeft w:val="0"/>
                                                                      <w:marRight w:val="0"/>
                                                                      <w:marTop w:val="0"/>
                                                                      <w:marBottom w:val="0"/>
                                                                      <w:divBdr>
                                                                        <w:top w:val="none" w:sz="0" w:space="0" w:color="auto"/>
                                                                        <w:left w:val="none" w:sz="0" w:space="0" w:color="auto"/>
                                                                        <w:bottom w:val="none" w:sz="0" w:space="0" w:color="auto"/>
                                                                        <w:right w:val="none" w:sz="0" w:space="0" w:color="auto"/>
                                                                      </w:divBdr>
                                                                      <w:divsChild>
                                                                        <w:div w:id="301690670">
                                                                          <w:marLeft w:val="0"/>
                                                                          <w:marRight w:val="0"/>
                                                                          <w:marTop w:val="0"/>
                                                                          <w:marBottom w:val="0"/>
                                                                          <w:divBdr>
                                                                            <w:top w:val="none" w:sz="0" w:space="0" w:color="auto"/>
                                                                            <w:left w:val="none" w:sz="0" w:space="0" w:color="auto"/>
                                                                            <w:bottom w:val="none" w:sz="0" w:space="0" w:color="auto"/>
                                                                            <w:right w:val="none" w:sz="0" w:space="0" w:color="auto"/>
                                                                          </w:divBdr>
                                                                          <w:divsChild>
                                                                            <w:div w:id="497964048">
                                                                              <w:marLeft w:val="0"/>
                                                                              <w:marRight w:val="0"/>
                                                                              <w:marTop w:val="120"/>
                                                                              <w:marBottom w:val="0"/>
                                                                              <w:divBdr>
                                                                                <w:top w:val="none" w:sz="0" w:space="0" w:color="auto"/>
                                                                                <w:left w:val="none" w:sz="0" w:space="0" w:color="auto"/>
                                                                                <w:bottom w:val="none" w:sz="0" w:space="0" w:color="auto"/>
                                                                                <w:right w:val="none" w:sz="0" w:space="0" w:color="auto"/>
                                                                              </w:divBdr>
                                                                              <w:divsChild>
                                                                                <w:div w:id="533738387">
                                                                                  <w:marLeft w:val="0"/>
                                                                                  <w:marRight w:val="0"/>
                                                                                  <w:marTop w:val="0"/>
                                                                                  <w:marBottom w:val="0"/>
                                                                                  <w:divBdr>
                                                                                    <w:top w:val="none" w:sz="0" w:space="0" w:color="auto"/>
                                                                                    <w:left w:val="none" w:sz="0" w:space="0" w:color="auto"/>
                                                                                    <w:bottom w:val="none" w:sz="0" w:space="0" w:color="auto"/>
                                                                                    <w:right w:val="none" w:sz="0" w:space="0" w:color="auto"/>
                                                                                  </w:divBdr>
                                                                                  <w:divsChild>
                                                                                    <w:div w:id="1111512704">
                                                                                      <w:marLeft w:val="0"/>
                                                                                      <w:marRight w:val="0"/>
                                                                                      <w:marTop w:val="0"/>
                                                                                      <w:marBottom w:val="0"/>
                                                                                      <w:divBdr>
                                                                                        <w:top w:val="none" w:sz="0" w:space="0" w:color="auto"/>
                                                                                        <w:left w:val="none" w:sz="0" w:space="0" w:color="auto"/>
                                                                                        <w:bottom w:val="none" w:sz="0" w:space="0" w:color="auto"/>
                                                                                        <w:right w:val="none" w:sz="0" w:space="0" w:color="auto"/>
                                                                                      </w:divBdr>
                                                                                      <w:divsChild>
                                                                                        <w:div w:id="1345133638">
                                                                                          <w:marLeft w:val="0"/>
                                                                                          <w:marRight w:val="0"/>
                                                                                          <w:marTop w:val="0"/>
                                                                                          <w:marBottom w:val="0"/>
                                                                                          <w:divBdr>
                                                                                            <w:top w:val="none" w:sz="0" w:space="0" w:color="auto"/>
                                                                                            <w:left w:val="none" w:sz="0" w:space="0" w:color="auto"/>
                                                                                            <w:bottom w:val="none" w:sz="0" w:space="0" w:color="auto"/>
                                                                                            <w:right w:val="none" w:sz="0" w:space="0" w:color="auto"/>
                                                                                          </w:divBdr>
                                                                                          <w:divsChild>
                                                                                            <w:div w:id="14310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081999">
                                                                      <w:marLeft w:val="0"/>
                                                                      <w:marRight w:val="0"/>
                                                                      <w:marTop w:val="0"/>
                                                                      <w:marBottom w:val="0"/>
                                                                      <w:divBdr>
                                                                        <w:top w:val="none" w:sz="0" w:space="0" w:color="auto"/>
                                                                        <w:left w:val="none" w:sz="0" w:space="0" w:color="auto"/>
                                                                        <w:bottom w:val="none" w:sz="0" w:space="0" w:color="auto"/>
                                                                        <w:right w:val="none" w:sz="0" w:space="0" w:color="auto"/>
                                                                      </w:divBdr>
                                                                      <w:divsChild>
                                                                        <w:div w:id="1339042652">
                                                                          <w:marLeft w:val="0"/>
                                                                          <w:marRight w:val="0"/>
                                                                          <w:marTop w:val="0"/>
                                                                          <w:marBottom w:val="0"/>
                                                                          <w:divBdr>
                                                                            <w:top w:val="none" w:sz="0" w:space="0" w:color="auto"/>
                                                                            <w:left w:val="none" w:sz="0" w:space="0" w:color="auto"/>
                                                                            <w:bottom w:val="none" w:sz="0" w:space="0" w:color="auto"/>
                                                                            <w:right w:val="none" w:sz="0" w:space="0" w:color="auto"/>
                                                                          </w:divBdr>
                                                                          <w:divsChild>
                                                                            <w:div w:id="515116308">
                                                                              <w:marLeft w:val="0"/>
                                                                              <w:marRight w:val="0"/>
                                                                              <w:marTop w:val="120"/>
                                                                              <w:marBottom w:val="0"/>
                                                                              <w:divBdr>
                                                                                <w:top w:val="none" w:sz="0" w:space="0" w:color="auto"/>
                                                                                <w:left w:val="none" w:sz="0" w:space="0" w:color="auto"/>
                                                                                <w:bottom w:val="none" w:sz="0" w:space="0" w:color="auto"/>
                                                                                <w:right w:val="none" w:sz="0" w:space="0" w:color="auto"/>
                                                                              </w:divBdr>
                                                                              <w:divsChild>
                                                                                <w:div w:id="1397513467">
                                                                                  <w:marLeft w:val="0"/>
                                                                                  <w:marRight w:val="0"/>
                                                                                  <w:marTop w:val="0"/>
                                                                                  <w:marBottom w:val="0"/>
                                                                                  <w:divBdr>
                                                                                    <w:top w:val="none" w:sz="0" w:space="0" w:color="auto"/>
                                                                                    <w:left w:val="none" w:sz="0" w:space="0" w:color="auto"/>
                                                                                    <w:bottom w:val="none" w:sz="0" w:space="0" w:color="auto"/>
                                                                                    <w:right w:val="none" w:sz="0" w:space="0" w:color="auto"/>
                                                                                  </w:divBdr>
                                                                                  <w:divsChild>
                                                                                    <w:div w:id="518324493">
                                                                                      <w:marLeft w:val="0"/>
                                                                                      <w:marRight w:val="0"/>
                                                                                      <w:marTop w:val="0"/>
                                                                                      <w:marBottom w:val="0"/>
                                                                                      <w:divBdr>
                                                                                        <w:top w:val="none" w:sz="0" w:space="0" w:color="auto"/>
                                                                                        <w:left w:val="none" w:sz="0" w:space="0" w:color="auto"/>
                                                                                        <w:bottom w:val="none" w:sz="0" w:space="0" w:color="auto"/>
                                                                                        <w:right w:val="none" w:sz="0" w:space="0" w:color="auto"/>
                                                                                      </w:divBdr>
                                                                                      <w:divsChild>
                                                                                        <w:div w:id="1242370891">
                                                                                          <w:marLeft w:val="0"/>
                                                                                          <w:marRight w:val="0"/>
                                                                                          <w:marTop w:val="0"/>
                                                                                          <w:marBottom w:val="0"/>
                                                                                          <w:divBdr>
                                                                                            <w:top w:val="none" w:sz="0" w:space="0" w:color="auto"/>
                                                                                            <w:left w:val="none" w:sz="0" w:space="0" w:color="auto"/>
                                                                                            <w:bottom w:val="none" w:sz="0" w:space="0" w:color="auto"/>
                                                                                            <w:right w:val="none" w:sz="0" w:space="0" w:color="auto"/>
                                                                                          </w:divBdr>
                                                                                          <w:divsChild>
                                                                                            <w:div w:id="3723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3238528">
                      <w:marLeft w:val="0"/>
                      <w:marRight w:val="0"/>
                      <w:marTop w:val="0"/>
                      <w:marBottom w:val="0"/>
                      <w:divBdr>
                        <w:top w:val="none" w:sz="0" w:space="0" w:color="auto"/>
                        <w:left w:val="none" w:sz="0" w:space="0" w:color="auto"/>
                        <w:bottom w:val="none" w:sz="0" w:space="0" w:color="auto"/>
                        <w:right w:val="none" w:sz="0" w:space="0" w:color="auto"/>
                      </w:divBdr>
                      <w:divsChild>
                        <w:div w:id="1262225014">
                          <w:marLeft w:val="0"/>
                          <w:marRight w:val="0"/>
                          <w:marTop w:val="0"/>
                          <w:marBottom w:val="0"/>
                          <w:divBdr>
                            <w:top w:val="none" w:sz="0" w:space="0" w:color="auto"/>
                            <w:left w:val="none" w:sz="0" w:space="0" w:color="auto"/>
                            <w:bottom w:val="none" w:sz="0" w:space="0" w:color="auto"/>
                            <w:right w:val="none" w:sz="0" w:space="0" w:color="auto"/>
                          </w:divBdr>
                          <w:divsChild>
                            <w:div w:id="433137335">
                              <w:marLeft w:val="0"/>
                              <w:marRight w:val="0"/>
                              <w:marTop w:val="0"/>
                              <w:marBottom w:val="0"/>
                              <w:divBdr>
                                <w:top w:val="none" w:sz="0" w:space="0" w:color="auto"/>
                                <w:left w:val="none" w:sz="0" w:space="0" w:color="auto"/>
                                <w:bottom w:val="none" w:sz="0" w:space="0" w:color="auto"/>
                                <w:right w:val="none" w:sz="0" w:space="0" w:color="auto"/>
                              </w:divBdr>
                              <w:divsChild>
                                <w:div w:id="1586308242">
                                  <w:marLeft w:val="0"/>
                                  <w:marRight w:val="0"/>
                                  <w:marTop w:val="0"/>
                                  <w:marBottom w:val="0"/>
                                  <w:divBdr>
                                    <w:top w:val="none" w:sz="0" w:space="0" w:color="auto"/>
                                    <w:left w:val="none" w:sz="0" w:space="0" w:color="auto"/>
                                    <w:bottom w:val="none" w:sz="0" w:space="0" w:color="auto"/>
                                    <w:right w:val="none" w:sz="0" w:space="0" w:color="auto"/>
                                  </w:divBdr>
                                  <w:divsChild>
                                    <w:div w:id="1588078310">
                                      <w:marLeft w:val="0"/>
                                      <w:marRight w:val="0"/>
                                      <w:marTop w:val="0"/>
                                      <w:marBottom w:val="0"/>
                                      <w:divBdr>
                                        <w:top w:val="none" w:sz="0" w:space="0" w:color="auto"/>
                                        <w:left w:val="none" w:sz="0" w:space="0" w:color="auto"/>
                                        <w:bottom w:val="none" w:sz="0" w:space="0" w:color="auto"/>
                                        <w:right w:val="none" w:sz="0" w:space="0" w:color="auto"/>
                                      </w:divBdr>
                                      <w:divsChild>
                                        <w:div w:id="869412487">
                                          <w:marLeft w:val="0"/>
                                          <w:marRight w:val="0"/>
                                          <w:marTop w:val="0"/>
                                          <w:marBottom w:val="0"/>
                                          <w:divBdr>
                                            <w:top w:val="none" w:sz="0" w:space="0" w:color="auto"/>
                                            <w:left w:val="none" w:sz="0" w:space="0" w:color="auto"/>
                                            <w:bottom w:val="none" w:sz="0" w:space="0" w:color="auto"/>
                                            <w:right w:val="none" w:sz="0" w:space="0" w:color="auto"/>
                                          </w:divBdr>
                                          <w:divsChild>
                                            <w:div w:id="1898399226">
                                              <w:marLeft w:val="0"/>
                                              <w:marRight w:val="0"/>
                                              <w:marTop w:val="0"/>
                                              <w:marBottom w:val="0"/>
                                              <w:divBdr>
                                                <w:top w:val="none" w:sz="0" w:space="0" w:color="auto"/>
                                                <w:left w:val="none" w:sz="0" w:space="0" w:color="auto"/>
                                                <w:bottom w:val="none" w:sz="0" w:space="0" w:color="auto"/>
                                                <w:right w:val="none" w:sz="0" w:space="0" w:color="auto"/>
                                              </w:divBdr>
                                              <w:divsChild>
                                                <w:div w:id="154496515">
                                                  <w:marLeft w:val="0"/>
                                                  <w:marRight w:val="360"/>
                                                  <w:marTop w:val="150"/>
                                                  <w:marBottom w:val="0"/>
                                                  <w:divBdr>
                                                    <w:top w:val="none" w:sz="0" w:space="0" w:color="auto"/>
                                                    <w:left w:val="none" w:sz="0" w:space="0" w:color="auto"/>
                                                    <w:bottom w:val="none" w:sz="0" w:space="0" w:color="auto"/>
                                                    <w:right w:val="none" w:sz="0" w:space="0" w:color="auto"/>
                                                  </w:divBdr>
                                                  <w:divsChild>
                                                    <w:div w:id="217396061">
                                                      <w:marLeft w:val="0"/>
                                                      <w:marRight w:val="0"/>
                                                      <w:marTop w:val="0"/>
                                                      <w:marBottom w:val="0"/>
                                                      <w:divBdr>
                                                        <w:top w:val="none" w:sz="0" w:space="0" w:color="auto"/>
                                                        <w:left w:val="none" w:sz="0" w:space="0" w:color="auto"/>
                                                        <w:bottom w:val="none" w:sz="0" w:space="0" w:color="auto"/>
                                                        <w:right w:val="none" w:sz="0" w:space="0" w:color="auto"/>
                                                      </w:divBdr>
                                                      <w:divsChild>
                                                        <w:div w:id="1905404818">
                                                          <w:marLeft w:val="0"/>
                                                          <w:marRight w:val="0"/>
                                                          <w:marTop w:val="0"/>
                                                          <w:marBottom w:val="0"/>
                                                          <w:divBdr>
                                                            <w:top w:val="none" w:sz="0" w:space="0" w:color="auto"/>
                                                            <w:left w:val="none" w:sz="0" w:space="0" w:color="auto"/>
                                                            <w:bottom w:val="none" w:sz="0" w:space="0" w:color="auto"/>
                                                            <w:right w:val="none" w:sz="0" w:space="0" w:color="auto"/>
                                                          </w:divBdr>
                                                          <w:divsChild>
                                                            <w:div w:id="1457287793">
                                                              <w:marLeft w:val="0"/>
                                                              <w:marRight w:val="0"/>
                                                              <w:marTop w:val="0"/>
                                                              <w:marBottom w:val="0"/>
                                                              <w:divBdr>
                                                                <w:top w:val="none" w:sz="0" w:space="0" w:color="auto"/>
                                                                <w:left w:val="none" w:sz="0" w:space="0" w:color="auto"/>
                                                                <w:bottom w:val="none" w:sz="0" w:space="0" w:color="auto"/>
                                                                <w:right w:val="none" w:sz="0" w:space="0" w:color="auto"/>
                                                              </w:divBdr>
                                                              <w:divsChild>
                                                                <w:div w:id="11246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177820">
                                                  <w:marLeft w:val="0"/>
                                                  <w:marRight w:val="0"/>
                                                  <w:marTop w:val="0"/>
                                                  <w:marBottom w:val="0"/>
                                                  <w:divBdr>
                                                    <w:top w:val="none" w:sz="0" w:space="0" w:color="auto"/>
                                                    <w:left w:val="none" w:sz="0" w:space="0" w:color="auto"/>
                                                    <w:bottom w:val="none" w:sz="0" w:space="0" w:color="auto"/>
                                                    <w:right w:val="none" w:sz="0" w:space="0" w:color="auto"/>
                                                  </w:divBdr>
                                                </w:div>
                                                <w:div w:id="2134905305">
                                                  <w:marLeft w:val="0"/>
                                                  <w:marRight w:val="0"/>
                                                  <w:marTop w:val="0"/>
                                                  <w:marBottom w:val="0"/>
                                                  <w:divBdr>
                                                    <w:top w:val="none" w:sz="0" w:space="0" w:color="auto"/>
                                                    <w:left w:val="none" w:sz="0" w:space="0" w:color="auto"/>
                                                    <w:bottom w:val="none" w:sz="0" w:space="0" w:color="auto"/>
                                                    <w:right w:val="none" w:sz="0" w:space="0" w:color="auto"/>
                                                  </w:divBdr>
                                                  <w:divsChild>
                                                    <w:div w:id="1036853714">
                                                      <w:marLeft w:val="0"/>
                                                      <w:marRight w:val="360"/>
                                                      <w:marTop w:val="0"/>
                                                      <w:marBottom w:val="0"/>
                                                      <w:divBdr>
                                                        <w:top w:val="none" w:sz="0" w:space="0" w:color="auto"/>
                                                        <w:left w:val="none" w:sz="0" w:space="0" w:color="auto"/>
                                                        <w:bottom w:val="none" w:sz="0" w:space="0" w:color="auto"/>
                                                        <w:right w:val="none" w:sz="0" w:space="0" w:color="auto"/>
                                                      </w:divBdr>
                                                      <w:divsChild>
                                                        <w:div w:id="146435321">
                                                          <w:marLeft w:val="0"/>
                                                          <w:marRight w:val="0"/>
                                                          <w:marTop w:val="0"/>
                                                          <w:marBottom w:val="0"/>
                                                          <w:divBdr>
                                                            <w:top w:val="none" w:sz="0" w:space="0" w:color="auto"/>
                                                            <w:left w:val="none" w:sz="0" w:space="0" w:color="auto"/>
                                                            <w:bottom w:val="none" w:sz="0" w:space="0" w:color="auto"/>
                                                            <w:right w:val="none" w:sz="0" w:space="0" w:color="auto"/>
                                                          </w:divBdr>
                                                          <w:divsChild>
                                                            <w:div w:id="661352719">
                                                              <w:marLeft w:val="0"/>
                                                              <w:marRight w:val="0"/>
                                                              <w:marTop w:val="0"/>
                                                              <w:marBottom w:val="0"/>
                                                              <w:divBdr>
                                                                <w:top w:val="none" w:sz="0" w:space="0" w:color="auto"/>
                                                                <w:left w:val="none" w:sz="0" w:space="0" w:color="auto"/>
                                                                <w:bottom w:val="none" w:sz="0" w:space="0" w:color="auto"/>
                                                                <w:right w:val="none" w:sz="0" w:space="0" w:color="auto"/>
                                                              </w:divBdr>
                                                              <w:divsChild>
                                                                <w:div w:id="2121877527">
                                                                  <w:marLeft w:val="0"/>
                                                                  <w:marRight w:val="0"/>
                                                                  <w:marTop w:val="0"/>
                                                                  <w:marBottom w:val="0"/>
                                                                  <w:divBdr>
                                                                    <w:top w:val="none" w:sz="0" w:space="0" w:color="auto"/>
                                                                    <w:left w:val="none" w:sz="0" w:space="0" w:color="auto"/>
                                                                    <w:bottom w:val="none" w:sz="0" w:space="0" w:color="auto"/>
                                                                    <w:right w:val="none" w:sz="0" w:space="0" w:color="auto"/>
                                                                  </w:divBdr>
                                                                  <w:divsChild>
                                                                    <w:div w:id="6537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346905">
                                          <w:marLeft w:val="0"/>
                                          <w:marRight w:val="0"/>
                                          <w:marTop w:val="0"/>
                                          <w:marBottom w:val="0"/>
                                          <w:divBdr>
                                            <w:top w:val="none" w:sz="0" w:space="0" w:color="auto"/>
                                            <w:left w:val="none" w:sz="0" w:space="0" w:color="auto"/>
                                            <w:bottom w:val="none" w:sz="0" w:space="0" w:color="auto"/>
                                            <w:right w:val="none" w:sz="0" w:space="0" w:color="auto"/>
                                          </w:divBdr>
                                          <w:divsChild>
                                            <w:div w:id="1041901296">
                                              <w:marLeft w:val="0"/>
                                              <w:marRight w:val="0"/>
                                              <w:marTop w:val="0"/>
                                              <w:marBottom w:val="0"/>
                                              <w:divBdr>
                                                <w:top w:val="none" w:sz="0" w:space="0" w:color="auto"/>
                                                <w:left w:val="none" w:sz="0" w:space="0" w:color="auto"/>
                                                <w:bottom w:val="none" w:sz="0" w:space="0" w:color="auto"/>
                                                <w:right w:val="none" w:sz="0" w:space="0" w:color="auto"/>
                                              </w:divBdr>
                                              <w:divsChild>
                                                <w:div w:id="537395605">
                                                  <w:marLeft w:val="630"/>
                                                  <w:marRight w:val="360"/>
                                                  <w:marTop w:val="0"/>
                                                  <w:marBottom w:val="360"/>
                                                  <w:divBdr>
                                                    <w:top w:val="none" w:sz="0" w:space="0" w:color="auto"/>
                                                    <w:left w:val="none" w:sz="0" w:space="0" w:color="auto"/>
                                                    <w:bottom w:val="none" w:sz="0" w:space="0" w:color="auto"/>
                                                    <w:right w:val="none" w:sz="0" w:space="0" w:color="auto"/>
                                                  </w:divBdr>
                                                  <w:divsChild>
                                                    <w:div w:id="994452210">
                                                      <w:marLeft w:val="0"/>
                                                      <w:marRight w:val="0"/>
                                                      <w:marTop w:val="0"/>
                                                      <w:marBottom w:val="0"/>
                                                      <w:divBdr>
                                                        <w:top w:val="none" w:sz="0" w:space="0" w:color="auto"/>
                                                        <w:left w:val="none" w:sz="0" w:space="0" w:color="auto"/>
                                                        <w:bottom w:val="none" w:sz="0" w:space="0" w:color="auto"/>
                                                        <w:right w:val="none" w:sz="0" w:space="0" w:color="auto"/>
                                                      </w:divBdr>
                                                      <w:divsChild>
                                                        <w:div w:id="748042799">
                                                          <w:marLeft w:val="0"/>
                                                          <w:marRight w:val="0"/>
                                                          <w:marTop w:val="0"/>
                                                          <w:marBottom w:val="0"/>
                                                          <w:divBdr>
                                                            <w:top w:val="none" w:sz="0" w:space="0" w:color="auto"/>
                                                            <w:left w:val="none" w:sz="0" w:space="0" w:color="auto"/>
                                                            <w:bottom w:val="none" w:sz="0" w:space="0" w:color="auto"/>
                                                            <w:right w:val="none" w:sz="0" w:space="0" w:color="auto"/>
                                                          </w:divBdr>
                                                          <w:divsChild>
                                                            <w:div w:id="820194825">
                                                              <w:marLeft w:val="0"/>
                                                              <w:marRight w:val="0"/>
                                                              <w:marTop w:val="0"/>
                                                              <w:marBottom w:val="0"/>
                                                              <w:divBdr>
                                                                <w:top w:val="none" w:sz="0" w:space="0" w:color="auto"/>
                                                                <w:left w:val="none" w:sz="0" w:space="0" w:color="auto"/>
                                                                <w:bottom w:val="none" w:sz="0" w:space="0" w:color="auto"/>
                                                                <w:right w:val="none" w:sz="0" w:space="0" w:color="auto"/>
                                                              </w:divBdr>
                                                              <w:divsChild>
                                                                <w:div w:id="1218080020">
                                                                  <w:marLeft w:val="0"/>
                                                                  <w:marRight w:val="0"/>
                                                                  <w:marTop w:val="0"/>
                                                                  <w:marBottom w:val="0"/>
                                                                  <w:divBdr>
                                                                    <w:top w:val="none" w:sz="0" w:space="0" w:color="auto"/>
                                                                    <w:left w:val="none" w:sz="0" w:space="0" w:color="auto"/>
                                                                    <w:bottom w:val="none" w:sz="0" w:space="0" w:color="auto"/>
                                                                    <w:right w:val="none" w:sz="0" w:space="0" w:color="auto"/>
                                                                  </w:divBdr>
                                                                </w:div>
                                                                <w:div w:id="20999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5188694">
                      <w:marLeft w:val="0"/>
                      <w:marRight w:val="0"/>
                      <w:marTop w:val="0"/>
                      <w:marBottom w:val="0"/>
                      <w:divBdr>
                        <w:top w:val="none" w:sz="0" w:space="0" w:color="auto"/>
                        <w:left w:val="none" w:sz="0" w:space="0" w:color="auto"/>
                        <w:bottom w:val="none" w:sz="0" w:space="0" w:color="auto"/>
                        <w:right w:val="none" w:sz="0" w:space="0" w:color="auto"/>
                      </w:divBdr>
                      <w:divsChild>
                        <w:div w:id="940532906">
                          <w:marLeft w:val="0"/>
                          <w:marRight w:val="0"/>
                          <w:marTop w:val="0"/>
                          <w:marBottom w:val="0"/>
                          <w:divBdr>
                            <w:top w:val="none" w:sz="0" w:space="0" w:color="auto"/>
                            <w:left w:val="none" w:sz="0" w:space="0" w:color="auto"/>
                            <w:bottom w:val="none" w:sz="0" w:space="0" w:color="auto"/>
                            <w:right w:val="none" w:sz="0" w:space="0" w:color="auto"/>
                          </w:divBdr>
                          <w:divsChild>
                            <w:div w:id="1506893612">
                              <w:marLeft w:val="0"/>
                              <w:marRight w:val="0"/>
                              <w:marTop w:val="0"/>
                              <w:marBottom w:val="0"/>
                              <w:divBdr>
                                <w:top w:val="none" w:sz="0" w:space="0" w:color="auto"/>
                                <w:left w:val="none" w:sz="0" w:space="0" w:color="auto"/>
                                <w:bottom w:val="none" w:sz="0" w:space="0" w:color="auto"/>
                                <w:right w:val="none" w:sz="0" w:space="0" w:color="auto"/>
                              </w:divBdr>
                              <w:divsChild>
                                <w:div w:id="1488984081">
                                  <w:marLeft w:val="0"/>
                                  <w:marRight w:val="0"/>
                                  <w:marTop w:val="0"/>
                                  <w:marBottom w:val="0"/>
                                  <w:divBdr>
                                    <w:top w:val="none" w:sz="0" w:space="0" w:color="auto"/>
                                    <w:left w:val="none" w:sz="0" w:space="0" w:color="auto"/>
                                    <w:bottom w:val="none" w:sz="0" w:space="0" w:color="auto"/>
                                    <w:right w:val="none" w:sz="0" w:space="0" w:color="auto"/>
                                  </w:divBdr>
                                  <w:divsChild>
                                    <w:div w:id="1980449645">
                                      <w:marLeft w:val="0"/>
                                      <w:marRight w:val="0"/>
                                      <w:marTop w:val="0"/>
                                      <w:marBottom w:val="0"/>
                                      <w:divBdr>
                                        <w:top w:val="none" w:sz="0" w:space="0" w:color="auto"/>
                                        <w:left w:val="none" w:sz="0" w:space="0" w:color="auto"/>
                                        <w:bottom w:val="none" w:sz="0" w:space="0" w:color="auto"/>
                                        <w:right w:val="none" w:sz="0" w:space="0" w:color="auto"/>
                                      </w:divBdr>
                                      <w:divsChild>
                                        <w:div w:id="667906216">
                                          <w:marLeft w:val="0"/>
                                          <w:marRight w:val="0"/>
                                          <w:marTop w:val="0"/>
                                          <w:marBottom w:val="0"/>
                                          <w:divBdr>
                                            <w:top w:val="none" w:sz="0" w:space="0" w:color="auto"/>
                                            <w:left w:val="none" w:sz="0" w:space="0" w:color="auto"/>
                                            <w:bottom w:val="none" w:sz="0" w:space="0" w:color="auto"/>
                                            <w:right w:val="none" w:sz="0" w:space="0" w:color="auto"/>
                                          </w:divBdr>
                                          <w:divsChild>
                                            <w:div w:id="1804342905">
                                              <w:marLeft w:val="0"/>
                                              <w:marRight w:val="0"/>
                                              <w:marTop w:val="0"/>
                                              <w:marBottom w:val="0"/>
                                              <w:divBdr>
                                                <w:top w:val="none" w:sz="0" w:space="0" w:color="auto"/>
                                                <w:left w:val="none" w:sz="0" w:space="0" w:color="auto"/>
                                                <w:bottom w:val="none" w:sz="0" w:space="0" w:color="auto"/>
                                                <w:right w:val="none" w:sz="0" w:space="0" w:color="auto"/>
                                              </w:divBdr>
                                              <w:divsChild>
                                                <w:div w:id="1621956979">
                                                  <w:marLeft w:val="630"/>
                                                  <w:marRight w:val="360"/>
                                                  <w:marTop w:val="0"/>
                                                  <w:marBottom w:val="360"/>
                                                  <w:divBdr>
                                                    <w:top w:val="none" w:sz="0" w:space="0" w:color="auto"/>
                                                    <w:left w:val="none" w:sz="0" w:space="0" w:color="auto"/>
                                                    <w:bottom w:val="none" w:sz="0" w:space="0" w:color="auto"/>
                                                    <w:right w:val="none" w:sz="0" w:space="0" w:color="auto"/>
                                                  </w:divBdr>
                                                  <w:divsChild>
                                                    <w:div w:id="1100638201">
                                                      <w:marLeft w:val="0"/>
                                                      <w:marRight w:val="0"/>
                                                      <w:marTop w:val="0"/>
                                                      <w:marBottom w:val="0"/>
                                                      <w:divBdr>
                                                        <w:top w:val="none" w:sz="0" w:space="0" w:color="auto"/>
                                                        <w:left w:val="none" w:sz="0" w:space="0" w:color="auto"/>
                                                        <w:bottom w:val="none" w:sz="0" w:space="0" w:color="auto"/>
                                                        <w:right w:val="none" w:sz="0" w:space="0" w:color="auto"/>
                                                      </w:divBdr>
                                                      <w:divsChild>
                                                        <w:div w:id="1974141720">
                                                          <w:marLeft w:val="0"/>
                                                          <w:marRight w:val="0"/>
                                                          <w:marTop w:val="0"/>
                                                          <w:marBottom w:val="0"/>
                                                          <w:divBdr>
                                                            <w:top w:val="none" w:sz="0" w:space="0" w:color="auto"/>
                                                            <w:left w:val="none" w:sz="0" w:space="0" w:color="auto"/>
                                                            <w:bottom w:val="none" w:sz="0" w:space="0" w:color="auto"/>
                                                            <w:right w:val="none" w:sz="0" w:space="0" w:color="auto"/>
                                                          </w:divBdr>
                                                          <w:divsChild>
                                                            <w:div w:id="958729610">
                                                              <w:marLeft w:val="0"/>
                                                              <w:marRight w:val="0"/>
                                                              <w:marTop w:val="0"/>
                                                              <w:marBottom w:val="0"/>
                                                              <w:divBdr>
                                                                <w:top w:val="none" w:sz="0" w:space="0" w:color="auto"/>
                                                                <w:left w:val="none" w:sz="0" w:space="0" w:color="auto"/>
                                                                <w:bottom w:val="none" w:sz="0" w:space="0" w:color="auto"/>
                                                                <w:right w:val="none" w:sz="0" w:space="0" w:color="auto"/>
                                                              </w:divBdr>
                                                              <w:divsChild>
                                                                <w:div w:id="420836550">
                                                                  <w:marLeft w:val="0"/>
                                                                  <w:marRight w:val="0"/>
                                                                  <w:marTop w:val="0"/>
                                                                  <w:marBottom w:val="0"/>
                                                                  <w:divBdr>
                                                                    <w:top w:val="none" w:sz="0" w:space="0" w:color="auto"/>
                                                                    <w:left w:val="none" w:sz="0" w:space="0" w:color="auto"/>
                                                                    <w:bottom w:val="none" w:sz="0" w:space="0" w:color="auto"/>
                                                                    <w:right w:val="none" w:sz="0" w:space="0" w:color="auto"/>
                                                                  </w:divBdr>
                                                                </w:div>
                                                                <w:div w:id="20792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083629">
                                          <w:marLeft w:val="0"/>
                                          <w:marRight w:val="0"/>
                                          <w:marTop w:val="0"/>
                                          <w:marBottom w:val="0"/>
                                          <w:divBdr>
                                            <w:top w:val="none" w:sz="0" w:space="0" w:color="auto"/>
                                            <w:left w:val="none" w:sz="0" w:space="0" w:color="auto"/>
                                            <w:bottom w:val="none" w:sz="0" w:space="0" w:color="auto"/>
                                            <w:right w:val="none" w:sz="0" w:space="0" w:color="auto"/>
                                          </w:divBdr>
                                          <w:divsChild>
                                            <w:div w:id="1601832865">
                                              <w:marLeft w:val="0"/>
                                              <w:marRight w:val="0"/>
                                              <w:marTop w:val="0"/>
                                              <w:marBottom w:val="0"/>
                                              <w:divBdr>
                                                <w:top w:val="none" w:sz="0" w:space="0" w:color="auto"/>
                                                <w:left w:val="none" w:sz="0" w:space="0" w:color="auto"/>
                                                <w:bottom w:val="none" w:sz="0" w:space="0" w:color="auto"/>
                                                <w:right w:val="none" w:sz="0" w:space="0" w:color="auto"/>
                                              </w:divBdr>
                                              <w:divsChild>
                                                <w:div w:id="150558818">
                                                  <w:marLeft w:val="0"/>
                                                  <w:marRight w:val="360"/>
                                                  <w:marTop w:val="150"/>
                                                  <w:marBottom w:val="0"/>
                                                  <w:divBdr>
                                                    <w:top w:val="none" w:sz="0" w:space="0" w:color="auto"/>
                                                    <w:left w:val="none" w:sz="0" w:space="0" w:color="auto"/>
                                                    <w:bottom w:val="none" w:sz="0" w:space="0" w:color="auto"/>
                                                    <w:right w:val="none" w:sz="0" w:space="0" w:color="auto"/>
                                                  </w:divBdr>
                                                  <w:divsChild>
                                                    <w:div w:id="1317302523">
                                                      <w:marLeft w:val="0"/>
                                                      <w:marRight w:val="0"/>
                                                      <w:marTop w:val="0"/>
                                                      <w:marBottom w:val="0"/>
                                                      <w:divBdr>
                                                        <w:top w:val="none" w:sz="0" w:space="0" w:color="auto"/>
                                                        <w:left w:val="none" w:sz="0" w:space="0" w:color="auto"/>
                                                        <w:bottom w:val="none" w:sz="0" w:space="0" w:color="auto"/>
                                                        <w:right w:val="none" w:sz="0" w:space="0" w:color="auto"/>
                                                      </w:divBdr>
                                                      <w:divsChild>
                                                        <w:div w:id="217205016">
                                                          <w:marLeft w:val="0"/>
                                                          <w:marRight w:val="0"/>
                                                          <w:marTop w:val="0"/>
                                                          <w:marBottom w:val="0"/>
                                                          <w:divBdr>
                                                            <w:top w:val="none" w:sz="0" w:space="0" w:color="auto"/>
                                                            <w:left w:val="none" w:sz="0" w:space="0" w:color="auto"/>
                                                            <w:bottom w:val="none" w:sz="0" w:space="0" w:color="auto"/>
                                                            <w:right w:val="none" w:sz="0" w:space="0" w:color="auto"/>
                                                          </w:divBdr>
                                                          <w:divsChild>
                                                            <w:div w:id="614219937">
                                                              <w:marLeft w:val="0"/>
                                                              <w:marRight w:val="0"/>
                                                              <w:marTop w:val="0"/>
                                                              <w:marBottom w:val="0"/>
                                                              <w:divBdr>
                                                                <w:top w:val="none" w:sz="0" w:space="0" w:color="auto"/>
                                                                <w:left w:val="none" w:sz="0" w:space="0" w:color="auto"/>
                                                                <w:bottom w:val="none" w:sz="0" w:space="0" w:color="auto"/>
                                                                <w:right w:val="none" w:sz="0" w:space="0" w:color="auto"/>
                                                              </w:divBdr>
                                                              <w:divsChild>
                                                                <w:div w:id="1350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413573">
                                                  <w:marLeft w:val="0"/>
                                                  <w:marRight w:val="0"/>
                                                  <w:marTop w:val="0"/>
                                                  <w:marBottom w:val="0"/>
                                                  <w:divBdr>
                                                    <w:top w:val="none" w:sz="0" w:space="0" w:color="auto"/>
                                                    <w:left w:val="none" w:sz="0" w:space="0" w:color="auto"/>
                                                    <w:bottom w:val="none" w:sz="0" w:space="0" w:color="auto"/>
                                                    <w:right w:val="none" w:sz="0" w:space="0" w:color="auto"/>
                                                  </w:divBdr>
                                                  <w:divsChild>
                                                    <w:div w:id="2129002907">
                                                      <w:marLeft w:val="0"/>
                                                      <w:marRight w:val="360"/>
                                                      <w:marTop w:val="0"/>
                                                      <w:marBottom w:val="0"/>
                                                      <w:divBdr>
                                                        <w:top w:val="none" w:sz="0" w:space="0" w:color="auto"/>
                                                        <w:left w:val="none" w:sz="0" w:space="0" w:color="auto"/>
                                                        <w:bottom w:val="none" w:sz="0" w:space="0" w:color="auto"/>
                                                        <w:right w:val="none" w:sz="0" w:space="0" w:color="auto"/>
                                                      </w:divBdr>
                                                      <w:divsChild>
                                                        <w:div w:id="378164223">
                                                          <w:marLeft w:val="0"/>
                                                          <w:marRight w:val="0"/>
                                                          <w:marTop w:val="0"/>
                                                          <w:marBottom w:val="0"/>
                                                          <w:divBdr>
                                                            <w:top w:val="none" w:sz="0" w:space="0" w:color="auto"/>
                                                            <w:left w:val="none" w:sz="0" w:space="0" w:color="auto"/>
                                                            <w:bottom w:val="none" w:sz="0" w:space="0" w:color="auto"/>
                                                            <w:right w:val="none" w:sz="0" w:space="0" w:color="auto"/>
                                                          </w:divBdr>
                                                          <w:divsChild>
                                                            <w:div w:id="1011223163">
                                                              <w:marLeft w:val="0"/>
                                                              <w:marRight w:val="0"/>
                                                              <w:marTop w:val="0"/>
                                                              <w:marBottom w:val="0"/>
                                                              <w:divBdr>
                                                                <w:top w:val="none" w:sz="0" w:space="0" w:color="auto"/>
                                                                <w:left w:val="none" w:sz="0" w:space="0" w:color="auto"/>
                                                                <w:bottom w:val="none" w:sz="0" w:space="0" w:color="auto"/>
                                                                <w:right w:val="none" w:sz="0" w:space="0" w:color="auto"/>
                                                              </w:divBdr>
                                                              <w:divsChild>
                                                                <w:div w:id="940603836">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1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050128">
                      <w:marLeft w:val="0"/>
                      <w:marRight w:val="0"/>
                      <w:marTop w:val="0"/>
                      <w:marBottom w:val="0"/>
                      <w:divBdr>
                        <w:top w:val="none" w:sz="0" w:space="0" w:color="auto"/>
                        <w:left w:val="none" w:sz="0" w:space="0" w:color="auto"/>
                        <w:bottom w:val="none" w:sz="0" w:space="0" w:color="auto"/>
                        <w:right w:val="none" w:sz="0" w:space="0" w:color="auto"/>
                      </w:divBdr>
                      <w:divsChild>
                        <w:div w:id="1770269592">
                          <w:marLeft w:val="0"/>
                          <w:marRight w:val="0"/>
                          <w:marTop w:val="0"/>
                          <w:marBottom w:val="0"/>
                          <w:divBdr>
                            <w:top w:val="none" w:sz="0" w:space="0" w:color="auto"/>
                            <w:left w:val="none" w:sz="0" w:space="0" w:color="auto"/>
                            <w:bottom w:val="none" w:sz="0" w:space="0" w:color="auto"/>
                            <w:right w:val="none" w:sz="0" w:space="0" w:color="auto"/>
                          </w:divBdr>
                          <w:divsChild>
                            <w:div w:id="1383752236">
                              <w:marLeft w:val="0"/>
                              <w:marRight w:val="0"/>
                              <w:marTop w:val="0"/>
                              <w:marBottom w:val="0"/>
                              <w:divBdr>
                                <w:top w:val="none" w:sz="0" w:space="0" w:color="auto"/>
                                <w:left w:val="none" w:sz="0" w:space="0" w:color="auto"/>
                                <w:bottom w:val="none" w:sz="0" w:space="0" w:color="auto"/>
                                <w:right w:val="none" w:sz="0" w:space="0" w:color="auto"/>
                              </w:divBdr>
                              <w:divsChild>
                                <w:div w:id="569580868">
                                  <w:marLeft w:val="0"/>
                                  <w:marRight w:val="0"/>
                                  <w:marTop w:val="0"/>
                                  <w:marBottom w:val="0"/>
                                  <w:divBdr>
                                    <w:top w:val="none" w:sz="0" w:space="0" w:color="auto"/>
                                    <w:left w:val="none" w:sz="0" w:space="0" w:color="auto"/>
                                    <w:bottom w:val="none" w:sz="0" w:space="0" w:color="auto"/>
                                    <w:right w:val="none" w:sz="0" w:space="0" w:color="auto"/>
                                  </w:divBdr>
                                  <w:divsChild>
                                    <w:div w:id="1928728077">
                                      <w:marLeft w:val="0"/>
                                      <w:marRight w:val="0"/>
                                      <w:marTop w:val="0"/>
                                      <w:marBottom w:val="0"/>
                                      <w:divBdr>
                                        <w:top w:val="none" w:sz="0" w:space="0" w:color="auto"/>
                                        <w:left w:val="none" w:sz="0" w:space="0" w:color="auto"/>
                                        <w:bottom w:val="none" w:sz="0" w:space="0" w:color="auto"/>
                                        <w:right w:val="none" w:sz="0" w:space="0" w:color="auto"/>
                                      </w:divBdr>
                                      <w:divsChild>
                                        <w:div w:id="884752809">
                                          <w:marLeft w:val="0"/>
                                          <w:marRight w:val="0"/>
                                          <w:marTop w:val="0"/>
                                          <w:marBottom w:val="0"/>
                                          <w:divBdr>
                                            <w:top w:val="none" w:sz="0" w:space="0" w:color="auto"/>
                                            <w:left w:val="none" w:sz="0" w:space="0" w:color="auto"/>
                                            <w:bottom w:val="none" w:sz="0" w:space="0" w:color="auto"/>
                                            <w:right w:val="none" w:sz="0" w:space="0" w:color="auto"/>
                                          </w:divBdr>
                                          <w:divsChild>
                                            <w:div w:id="1876113653">
                                              <w:marLeft w:val="0"/>
                                              <w:marRight w:val="0"/>
                                              <w:marTop w:val="0"/>
                                              <w:marBottom w:val="0"/>
                                              <w:divBdr>
                                                <w:top w:val="none" w:sz="0" w:space="0" w:color="auto"/>
                                                <w:left w:val="none" w:sz="0" w:space="0" w:color="auto"/>
                                                <w:bottom w:val="none" w:sz="0" w:space="0" w:color="auto"/>
                                                <w:right w:val="none" w:sz="0" w:space="0" w:color="auto"/>
                                              </w:divBdr>
                                              <w:divsChild>
                                                <w:div w:id="455635817">
                                                  <w:marLeft w:val="0"/>
                                                  <w:marRight w:val="360"/>
                                                  <w:marTop w:val="150"/>
                                                  <w:marBottom w:val="0"/>
                                                  <w:divBdr>
                                                    <w:top w:val="none" w:sz="0" w:space="0" w:color="auto"/>
                                                    <w:left w:val="none" w:sz="0" w:space="0" w:color="auto"/>
                                                    <w:bottom w:val="none" w:sz="0" w:space="0" w:color="auto"/>
                                                    <w:right w:val="none" w:sz="0" w:space="0" w:color="auto"/>
                                                  </w:divBdr>
                                                  <w:divsChild>
                                                    <w:div w:id="1624189148">
                                                      <w:marLeft w:val="0"/>
                                                      <w:marRight w:val="0"/>
                                                      <w:marTop w:val="0"/>
                                                      <w:marBottom w:val="0"/>
                                                      <w:divBdr>
                                                        <w:top w:val="none" w:sz="0" w:space="0" w:color="auto"/>
                                                        <w:left w:val="none" w:sz="0" w:space="0" w:color="auto"/>
                                                        <w:bottom w:val="none" w:sz="0" w:space="0" w:color="auto"/>
                                                        <w:right w:val="none" w:sz="0" w:space="0" w:color="auto"/>
                                                      </w:divBdr>
                                                      <w:divsChild>
                                                        <w:div w:id="1207643468">
                                                          <w:marLeft w:val="0"/>
                                                          <w:marRight w:val="0"/>
                                                          <w:marTop w:val="0"/>
                                                          <w:marBottom w:val="0"/>
                                                          <w:divBdr>
                                                            <w:top w:val="none" w:sz="0" w:space="0" w:color="auto"/>
                                                            <w:left w:val="none" w:sz="0" w:space="0" w:color="auto"/>
                                                            <w:bottom w:val="none" w:sz="0" w:space="0" w:color="auto"/>
                                                            <w:right w:val="none" w:sz="0" w:space="0" w:color="auto"/>
                                                          </w:divBdr>
                                                          <w:divsChild>
                                                            <w:div w:id="1338844788">
                                                              <w:marLeft w:val="0"/>
                                                              <w:marRight w:val="0"/>
                                                              <w:marTop w:val="0"/>
                                                              <w:marBottom w:val="0"/>
                                                              <w:divBdr>
                                                                <w:top w:val="none" w:sz="0" w:space="0" w:color="auto"/>
                                                                <w:left w:val="none" w:sz="0" w:space="0" w:color="auto"/>
                                                                <w:bottom w:val="none" w:sz="0" w:space="0" w:color="auto"/>
                                                                <w:right w:val="none" w:sz="0" w:space="0" w:color="auto"/>
                                                              </w:divBdr>
                                                              <w:divsChild>
                                                                <w:div w:id="17170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86185">
                                                  <w:marLeft w:val="0"/>
                                                  <w:marRight w:val="0"/>
                                                  <w:marTop w:val="0"/>
                                                  <w:marBottom w:val="0"/>
                                                  <w:divBdr>
                                                    <w:top w:val="none" w:sz="0" w:space="0" w:color="auto"/>
                                                    <w:left w:val="none" w:sz="0" w:space="0" w:color="auto"/>
                                                    <w:bottom w:val="none" w:sz="0" w:space="0" w:color="auto"/>
                                                    <w:right w:val="none" w:sz="0" w:space="0" w:color="auto"/>
                                                  </w:divBdr>
                                                </w:div>
                                                <w:div w:id="908999176">
                                                  <w:marLeft w:val="0"/>
                                                  <w:marRight w:val="0"/>
                                                  <w:marTop w:val="0"/>
                                                  <w:marBottom w:val="0"/>
                                                  <w:divBdr>
                                                    <w:top w:val="none" w:sz="0" w:space="0" w:color="auto"/>
                                                    <w:left w:val="none" w:sz="0" w:space="0" w:color="auto"/>
                                                    <w:bottom w:val="none" w:sz="0" w:space="0" w:color="auto"/>
                                                    <w:right w:val="none" w:sz="0" w:space="0" w:color="auto"/>
                                                  </w:divBdr>
                                                  <w:divsChild>
                                                    <w:div w:id="2034502351">
                                                      <w:marLeft w:val="0"/>
                                                      <w:marRight w:val="360"/>
                                                      <w:marTop w:val="0"/>
                                                      <w:marBottom w:val="0"/>
                                                      <w:divBdr>
                                                        <w:top w:val="none" w:sz="0" w:space="0" w:color="auto"/>
                                                        <w:left w:val="none" w:sz="0" w:space="0" w:color="auto"/>
                                                        <w:bottom w:val="none" w:sz="0" w:space="0" w:color="auto"/>
                                                        <w:right w:val="none" w:sz="0" w:space="0" w:color="auto"/>
                                                      </w:divBdr>
                                                      <w:divsChild>
                                                        <w:div w:id="1131703136">
                                                          <w:marLeft w:val="0"/>
                                                          <w:marRight w:val="0"/>
                                                          <w:marTop w:val="0"/>
                                                          <w:marBottom w:val="0"/>
                                                          <w:divBdr>
                                                            <w:top w:val="none" w:sz="0" w:space="0" w:color="auto"/>
                                                            <w:left w:val="none" w:sz="0" w:space="0" w:color="auto"/>
                                                            <w:bottom w:val="none" w:sz="0" w:space="0" w:color="auto"/>
                                                            <w:right w:val="none" w:sz="0" w:space="0" w:color="auto"/>
                                                          </w:divBdr>
                                                          <w:divsChild>
                                                            <w:div w:id="8413169">
                                                              <w:marLeft w:val="0"/>
                                                              <w:marRight w:val="0"/>
                                                              <w:marTop w:val="0"/>
                                                              <w:marBottom w:val="0"/>
                                                              <w:divBdr>
                                                                <w:top w:val="none" w:sz="0" w:space="0" w:color="auto"/>
                                                                <w:left w:val="none" w:sz="0" w:space="0" w:color="auto"/>
                                                                <w:bottom w:val="none" w:sz="0" w:space="0" w:color="auto"/>
                                                                <w:right w:val="none" w:sz="0" w:space="0" w:color="auto"/>
                                                              </w:divBdr>
                                                              <w:divsChild>
                                                                <w:div w:id="1190492148">
                                                                  <w:marLeft w:val="0"/>
                                                                  <w:marRight w:val="0"/>
                                                                  <w:marTop w:val="0"/>
                                                                  <w:marBottom w:val="0"/>
                                                                  <w:divBdr>
                                                                    <w:top w:val="none" w:sz="0" w:space="0" w:color="auto"/>
                                                                    <w:left w:val="none" w:sz="0" w:space="0" w:color="auto"/>
                                                                    <w:bottom w:val="none" w:sz="0" w:space="0" w:color="auto"/>
                                                                    <w:right w:val="none" w:sz="0" w:space="0" w:color="auto"/>
                                                                  </w:divBdr>
                                                                  <w:divsChild>
                                                                    <w:div w:id="190679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904003">
                                          <w:marLeft w:val="0"/>
                                          <w:marRight w:val="0"/>
                                          <w:marTop w:val="0"/>
                                          <w:marBottom w:val="0"/>
                                          <w:divBdr>
                                            <w:top w:val="none" w:sz="0" w:space="0" w:color="auto"/>
                                            <w:left w:val="none" w:sz="0" w:space="0" w:color="auto"/>
                                            <w:bottom w:val="none" w:sz="0" w:space="0" w:color="auto"/>
                                            <w:right w:val="none" w:sz="0" w:space="0" w:color="auto"/>
                                          </w:divBdr>
                                          <w:divsChild>
                                            <w:div w:id="1805392200">
                                              <w:marLeft w:val="0"/>
                                              <w:marRight w:val="0"/>
                                              <w:marTop w:val="0"/>
                                              <w:marBottom w:val="0"/>
                                              <w:divBdr>
                                                <w:top w:val="none" w:sz="0" w:space="0" w:color="auto"/>
                                                <w:left w:val="none" w:sz="0" w:space="0" w:color="auto"/>
                                                <w:bottom w:val="none" w:sz="0" w:space="0" w:color="auto"/>
                                                <w:right w:val="none" w:sz="0" w:space="0" w:color="auto"/>
                                              </w:divBdr>
                                              <w:divsChild>
                                                <w:div w:id="229122917">
                                                  <w:marLeft w:val="630"/>
                                                  <w:marRight w:val="360"/>
                                                  <w:marTop w:val="0"/>
                                                  <w:marBottom w:val="360"/>
                                                  <w:divBdr>
                                                    <w:top w:val="none" w:sz="0" w:space="0" w:color="auto"/>
                                                    <w:left w:val="none" w:sz="0" w:space="0" w:color="auto"/>
                                                    <w:bottom w:val="none" w:sz="0" w:space="0" w:color="auto"/>
                                                    <w:right w:val="none" w:sz="0" w:space="0" w:color="auto"/>
                                                  </w:divBdr>
                                                  <w:divsChild>
                                                    <w:div w:id="120465731">
                                                      <w:marLeft w:val="0"/>
                                                      <w:marRight w:val="0"/>
                                                      <w:marTop w:val="0"/>
                                                      <w:marBottom w:val="0"/>
                                                      <w:divBdr>
                                                        <w:top w:val="none" w:sz="0" w:space="0" w:color="auto"/>
                                                        <w:left w:val="none" w:sz="0" w:space="0" w:color="auto"/>
                                                        <w:bottom w:val="none" w:sz="0" w:space="0" w:color="auto"/>
                                                        <w:right w:val="none" w:sz="0" w:space="0" w:color="auto"/>
                                                      </w:divBdr>
                                                      <w:divsChild>
                                                        <w:div w:id="897088431">
                                                          <w:marLeft w:val="0"/>
                                                          <w:marRight w:val="0"/>
                                                          <w:marTop w:val="0"/>
                                                          <w:marBottom w:val="0"/>
                                                          <w:divBdr>
                                                            <w:top w:val="none" w:sz="0" w:space="0" w:color="auto"/>
                                                            <w:left w:val="none" w:sz="0" w:space="0" w:color="auto"/>
                                                            <w:bottom w:val="none" w:sz="0" w:space="0" w:color="auto"/>
                                                            <w:right w:val="none" w:sz="0" w:space="0" w:color="auto"/>
                                                          </w:divBdr>
                                                          <w:divsChild>
                                                            <w:div w:id="300353314">
                                                              <w:marLeft w:val="0"/>
                                                              <w:marRight w:val="0"/>
                                                              <w:marTop w:val="0"/>
                                                              <w:marBottom w:val="0"/>
                                                              <w:divBdr>
                                                                <w:top w:val="none" w:sz="0" w:space="0" w:color="auto"/>
                                                                <w:left w:val="none" w:sz="0" w:space="0" w:color="auto"/>
                                                                <w:bottom w:val="none" w:sz="0" w:space="0" w:color="auto"/>
                                                                <w:right w:val="none" w:sz="0" w:space="0" w:color="auto"/>
                                                              </w:divBdr>
                                                              <w:divsChild>
                                                                <w:div w:id="505940375">
                                                                  <w:marLeft w:val="0"/>
                                                                  <w:marRight w:val="0"/>
                                                                  <w:marTop w:val="0"/>
                                                                  <w:marBottom w:val="0"/>
                                                                  <w:divBdr>
                                                                    <w:top w:val="none" w:sz="0" w:space="0" w:color="auto"/>
                                                                    <w:left w:val="none" w:sz="0" w:space="0" w:color="auto"/>
                                                                    <w:bottom w:val="none" w:sz="0" w:space="0" w:color="auto"/>
                                                                    <w:right w:val="none" w:sz="0" w:space="0" w:color="auto"/>
                                                                  </w:divBdr>
                                                                </w:div>
                                                                <w:div w:id="16124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3650684">
                      <w:marLeft w:val="0"/>
                      <w:marRight w:val="0"/>
                      <w:marTop w:val="0"/>
                      <w:marBottom w:val="0"/>
                      <w:divBdr>
                        <w:top w:val="none" w:sz="0" w:space="0" w:color="auto"/>
                        <w:left w:val="none" w:sz="0" w:space="0" w:color="auto"/>
                        <w:bottom w:val="none" w:sz="0" w:space="0" w:color="auto"/>
                        <w:right w:val="none" w:sz="0" w:space="0" w:color="auto"/>
                      </w:divBdr>
                      <w:divsChild>
                        <w:div w:id="172381163">
                          <w:marLeft w:val="0"/>
                          <w:marRight w:val="0"/>
                          <w:marTop w:val="0"/>
                          <w:marBottom w:val="0"/>
                          <w:divBdr>
                            <w:top w:val="none" w:sz="0" w:space="0" w:color="auto"/>
                            <w:left w:val="none" w:sz="0" w:space="0" w:color="auto"/>
                            <w:bottom w:val="none" w:sz="0" w:space="0" w:color="auto"/>
                            <w:right w:val="none" w:sz="0" w:space="0" w:color="auto"/>
                          </w:divBdr>
                          <w:divsChild>
                            <w:div w:id="2068602687">
                              <w:marLeft w:val="0"/>
                              <w:marRight w:val="0"/>
                              <w:marTop w:val="0"/>
                              <w:marBottom w:val="0"/>
                              <w:divBdr>
                                <w:top w:val="none" w:sz="0" w:space="0" w:color="auto"/>
                                <w:left w:val="none" w:sz="0" w:space="0" w:color="auto"/>
                                <w:bottom w:val="none" w:sz="0" w:space="0" w:color="auto"/>
                                <w:right w:val="none" w:sz="0" w:space="0" w:color="auto"/>
                              </w:divBdr>
                              <w:divsChild>
                                <w:div w:id="1543059440">
                                  <w:marLeft w:val="0"/>
                                  <w:marRight w:val="0"/>
                                  <w:marTop w:val="0"/>
                                  <w:marBottom w:val="0"/>
                                  <w:divBdr>
                                    <w:top w:val="none" w:sz="0" w:space="0" w:color="auto"/>
                                    <w:left w:val="none" w:sz="0" w:space="0" w:color="auto"/>
                                    <w:bottom w:val="none" w:sz="0" w:space="0" w:color="auto"/>
                                    <w:right w:val="none" w:sz="0" w:space="0" w:color="auto"/>
                                  </w:divBdr>
                                  <w:divsChild>
                                    <w:div w:id="490560107">
                                      <w:marLeft w:val="0"/>
                                      <w:marRight w:val="0"/>
                                      <w:marTop w:val="0"/>
                                      <w:marBottom w:val="0"/>
                                      <w:divBdr>
                                        <w:top w:val="none" w:sz="0" w:space="0" w:color="auto"/>
                                        <w:left w:val="none" w:sz="0" w:space="0" w:color="auto"/>
                                        <w:bottom w:val="none" w:sz="0" w:space="0" w:color="auto"/>
                                        <w:right w:val="none" w:sz="0" w:space="0" w:color="auto"/>
                                      </w:divBdr>
                                      <w:divsChild>
                                        <w:div w:id="1838231213">
                                          <w:marLeft w:val="0"/>
                                          <w:marRight w:val="0"/>
                                          <w:marTop w:val="0"/>
                                          <w:marBottom w:val="0"/>
                                          <w:divBdr>
                                            <w:top w:val="none" w:sz="0" w:space="0" w:color="auto"/>
                                            <w:left w:val="none" w:sz="0" w:space="0" w:color="auto"/>
                                            <w:bottom w:val="none" w:sz="0" w:space="0" w:color="auto"/>
                                            <w:right w:val="none" w:sz="0" w:space="0" w:color="auto"/>
                                          </w:divBdr>
                                          <w:divsChild>
                                            <w:div w:id="678433966">
                                              <w:marLeft w:val="0"/>
                                              <w:marRight w:val="0"/>
                                              <w:marTop w:val="0"/>
                                              <w:marBottom w:val="0"/>
                                              <w:divBdr>
                                                <w:top w:val="none" w:sz="0" w:space="0" w:color="auto"/>
                                                <w:left w:val="none" w:sz="0" w:space="0" w:color="auto"/>
                                                <w:bottom w:val="none" w:sz="0" w:space="0" w:color="auto"/>
                                                <w:right w:val="none" w:sz="0" w:space="0" w:color="auto"/>
                                              </w:divBdr>
                                              <w:divsChild>
                                                <w:div w:id="483475680">
                                                  <w:marLeft w:val="0"/>
                                                  <w:marRight w:val="360"/>
                                                  <w:marTop w:val="150"/>
                                                  <w:marBottom w:val="0"/>
                                                  <w:divBdr>
                                                    <w:top w:val="none" w:sz="0" w:space="0" w:color="auto"/>
                                                    <w:left w:val="none" w:sz="0" w:space="0" w:color="auto"/>
                                                    <w:bottom w:val="none" w:sz="0" w:space="0" w:color="auto"/>
                                                    <w:right w:val="none" w:sz="0" w:space="0" w:color="auto"/>
                                                  </w:divBdr>
                                                  <w:divsChild>
                                                    <w:div w:id="1235627015">
                                                      <w:marLeft w:val="0"/>
                                                      <w:marRight w:val="0"/>
                                                      <w:marTop w:val="0"/>
                                                      <w:marBottom w:val="0"/>
                                                      <w:divBdr>
                                                        <w:top w:val="none" w:sz="0" w:space="0" w:color="auto"/>
                                                        <w:left w:val="none" w:sz="0" w:space="0" w:color="auto"/>
                                                        <w:bottom w:val="none" w:sz="0" w:space="0" w:color="auto"/>
                                                        <w:right w:val="none" w:sz="0" w:space="0" w:color="auto"/>
                                                      </w:divBdr>
                                                      <w:divsChild>
                                                        <w:div w:id="352851444">
                                                          <w:marLeft w:val="0"/>
                                                          <w:marRight w:val="0"/>
                                                          <w:marTop w:val="0"/>
                                                          <w:marBottom w:val="0"/>
                                                          <w:divBdr>
                                                            <w:top w:val="none" w:sz="0" w:space="0" w:color="auto"/>
                                                            <w:left w:val="none" w:sz="0" w:space="0" w:color="auto"/>
                                                            <w:bottom w:val="none" w:sz="0" w:space="0" w:color="auto"/>
                                                            <w:right w:val="none" w:sz="0" w:space="0" w:color="auto"/>
                                                          </w:divBdr>
                                                          <w:divsChild>
                                                            <w:div w:id="457995439">
                                                              <w:marLeft w:val="0"/>
                                                              <w:marRight w:val="0"/>
                                                              <w:marTop w:val="0"/>
                                                              <w:marBottom w:val="0"/>
                                                              <w:divBdr>
                                                                <w:top w:val="none" w:sz="0" w:space="0" w:color="auto"/>
                                                                <w:left w:val="none" w:sz="0" w:space="0" w:color="auto"/>
                                                                <w:bottom w:val="none" w:sz="0" w:space="0" w:color="auto"/>
                                                                <w:right w:val="none" w:sz="0" w:space="0" w:color="auto"/>
                                                              </w:divBdr>
                                                              <w:divsChild>
                                                                <w:div w:id="6620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902289">
                                                  <w:marLeft w:val="0"/>
                                                  <w:marRight w:val="0"/>
                                                  <w:marTop w:val="0"/>
                                                  <w:marBottom w:val="0"/>
                                                  <w:divBdr>
                                                    <w:top w:val="none" w:sz="0" w:space="0" w:color="auto"/>
                                                    <w:left w:val="none" w:sz="0" w:space="0" w:color="auto"/>
                                                    <w:bottom w:val="none" w:sz="0" w:space="0" w:color="auto"/>
                                                    <w:right w:val="none" w:sz="0" w:space="0" w:color="auto"/>
                                                  </w:divBdr>
                                                </w:div>
                                                <w:div w:id="1784031820">
                                                  <w:marLeft w:val="0"/>
                                                  <w:marRight w:val="0"/>
                                                  <w:marTop w:val="0"/>
                                                  <w:marBottom w:val="0"/>
                                                  <w:divBdr>
                                                    <w:top w:val="none" w:sz="0" w:space="0" w:color="auto"/>
                                                    <w:left w:val="none" w:sz="0" w:space="0" w:color="auto"/>
                                                    <w:bottom w:val="none" w:sz="0" w:space="0" w:color="auto"/>
                                                    <w:right w:val="none" w:sz="0" w:space="0" w:color="auto"/>
                                                  </w:divBdr>
                                                  <w:divsChild>
                                                    <w:div w:id="296380703">
                                                      <w:marLeft w:val="0"/>
                                                      <w:marRight w:val="360"/>
                                                      <w:marTop w:val="0"/>
                                                      <w:marBottom w:val="0"/>
                                                      <w:divBdr>
                                                        <w:top w:val="none" w:sz="0" w:space="0" w:color="auto"/>
                                                        <w:left w:val="none" w:sz="0" w:space="0" w:color="auto"/>
                                                        <w:bottom w:val="none" w:sz="0" w:space="0" w:color="auto"/>
                                                        <w:right w:val="none" w:sz="0" w:space="0" w:color="auto"/>
                                                      </w:divBdr>
                                                      <w:divsChild>
                                                        <w:div w:id="391196512">
                                                          <w:marLeft w:val="0"/>
                                                          <w:marRight w:val="0"/>
                                                          <w:marTop w:val="0"/>
                                                          <w:marBottom w:val="0"/>
                                                          <w:divBdr>
                                                            <w:top w:val="none" w:sz="0" w:space="0" w:color="auto"/>
                                                            <w:left w:val="none" w:sz="0" w:space="0" w:color="auto"/>
                                                            <w:bottom w:val="none" w:sz="0" w:space="0" w:color="auto"/>
                                                            <w:right w:val="none" w:sz="0" w:space="0" w:color="auto"/>
                                                          </w:divBdr>
                                                          <w:divsChild>
                                                            <w:div w:id="1969821391">
                                                              <w:marLeft w:val="0"/>
                                                              <w:marRight w:val="0"/>
                                                              <w:marTop w:val="0"/>
                                                              <w:marBottom w:val="0"/>
                                                              <w:divBdr>
                                                                <w:top w:val="none" w:sz="0" w:space="0" w:color="auto"/>
                                                                <w:left w:val="none" w:sz="0" w:space="0" w:color="auto"/>
                                                                <w:bottom w:val="none" w:sz="0" w:space="0" w:color="auto"/>
                                                                <w:right w:val="none" w:sz="0" w:space="0" w:color="auto"/>
                                                              </w:divBdr>
                                                              <w:divsChild>
                                                                <w:div w:id="2123062678">
                                                                  <w:marLeft w:val="0"/>
                                                                  <w:marRight w:val="0"/>
                                                                  <w:marTop w:val="0"/>
                                                                  <w:marBottom w:val="0"/>
                                                                  <w:divBdr>
                                                                    <w:top w:val="none" w:sz="0" w:space="0" w:color="auto"/>
                                                                    <w:left w:val="none" w:sz="0" w:space="0" w:color="auto"/>
                                                                    <w:bottom w:val="none" w:sz="0" w:space="0" w:color="auto"/>
                                                                    <w:right w:val="none" w:sz="0" w:space="0" w:color="auto"/>
                                                                  </w:divBdr>
                                                                  <w:divsChild>
                                                                    <w:div w:id="8462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855607">
                                          <w:marLeft w:val="0"/>
                                          <w:marRight w:val="0"/>
                                          <w:marTop w:val="0"/>
                                          <w:marBottom w:val="0"/>
                                          <w:divBdr>
                                            <w:top w:val="none" w:sz="0" w:space="0" w:color="auto"/>
                                            <w:left w:val="none" w:sz="0" w:space="0" w:color="auto"/>
                                            <w:bottom w:val="none" w:sz="0" w:space="0" w:color="auto"/>
                                            <w:right w:val="none" w:sz="0" w:space="0" w:color="auto"/>
                                          </w:divBdr>
                                          <w:divsChild>
                                            <w:div w:id="437455752">
                                              <w:marLeft w:val="0"/>
                                              <w:marRight w:val="0"/>
                                              <w:marTop w:val="0"/>
                                              <w:marBottom w:val="0"/>
                                              <w:divBdr>
                                                <w:top w:val="none" w:sz="0" w:space="0" w:color="auto"/>
                                                <w:left w:val="none" w:sz="0" w:space="0" w:color="auto"/>
                                                <w:bottom w:val="none" w:sz="0" w:space="0" w:color="auto"/>
                                                <w:right w:val="none" w:sz="0" w:space="0" w:color="auto"/>
                                              </w:divBdr>
                                              <w:divsChild>
                                                <w:div w:id="2134518401">
                                                  <w:marLeft w:val="0"/>
                                                  <w:marRight w:val="0"/>
                                                  <w:marTop w:val="0"/>
                                                  <w:marBottom w:val="360"/>
                                                  <w:divBdr>
                                                    <w:top w:val="none" w:sz="0" w:space="0" w:color="auto"/>
                                                    <w:left w:val="none" w:sz="0" w:space="0" w:color="auto"/>
                                                    <w:bottom w:val="none" w:sz="0" w:space="0" w:color="auto"/>
                                                    <w:right w:val="none" w:sz="0" w:space="0" w:color="auto"/>
                                                  </w:divBdr>
                                                  <w:divsChild>
                                                    <w:div w:id="405760324">
                                                      <w:marLeft w:val="0"/>
                                                      <w:marRight w:val="0"/>
                                                      <w:marTop w:val="0"/>
                                                      <w:marBottom w:val="0"/>
                                                      <w:divBdr>
                                                        <w:top w:val="none" w:sz="0" w:space="0" w:color="auto"/>
                                                        <w:left w:val="none" w:sz="0" w:space="0" w:color="auto"/>
                                                        <w:bottom w:val="none" w:sz="0" w:space="0" w:color="auto"/>
                                                        <w:right w:val="none" w:sz="0" w:space="0" w:color="auto"/>
                                                      </w:divBdr>
                                                      <w:divsChild>
                                                        <w:div w:id="1413893820">
                                                          <w:marLeft w:val="0"/>
                                                          <w:marRight w:val="0"/>
                                                          <w:marTop w:val="0"/>
                                                          <w:marBottom w:val="0"/>
                                                          <w:divBdr>
                                                            <w:top w:val="none" w:sz="0" w:space="0" w:color="auto"/>
                                                            <w:left w:val="none" w:sz="0" w:space="0" w:color="auto"/>
                                                            <w:bottom w:val="none" w:sz="0" w:space="0" w:color="auto"/>
                                                            <w:right w:val="none" w:sz="0" w:space="0" w:color="auto"/>
                                                          </w:divBdr>
                                                          <w:divsChild>
                                                            <w:div w:id="2112509240">
                                                              <w:marLeft w:val="0"/>
                                                              <w:marRight w:val="0"/>
                                                              <w:marTop w:val="0"/>
                                                              <w:marBottom w:val="0"/>
                                                              <w:divBdr>
                                                                <w:top w:val="none" w:sz="0" w:space="0" w:color="auto"/>
                                                                <w:left w:val="none" w:sz="0" w:space="0" w:color="auto"/>
                                                                <w:bottom w:val="none" w:sz="0" w:space="0" w:color="auto"/>
                                                                <w:right w:val="none" w:sz="0" w:space="0" w:color="auto"/>
                                                              </w:divBdr>
                                                              <w:divsChild>
                                                                <w:div w:id="467742620">
                                                                  <w:marLeft w:val="0"/>
                                                                  <w:marRight w:val="0"/>
                                                                  <w:marTop w:val="0"/>
                                                                  <w:marBottom w:val="0"/>
                                                                  <w:divBdr>
                                                                    <w:top w:val="none" w:sz="0" w:space="0" w:color="auto"/>
                                                                    <w:left w:val="none" w:sz="0" w:space="0" w:color="auto"/>
                                                                    <w:bottom w:val="none" w:sz="0" w:space="0" w:color="auto"/>
                                                                    <w:right w:val="none" w:sz="0" w:space="0" w:color="auto"/>
                                                                  </w:divBdr>
                                                                  <w:divsChild>
                                                                    <w:div w:id="27461616">
                                                                      <w:marLeft w:val="0"/>
                                                                      <w:marRight w:val="0"/>
                                                                      <w:marTop w:val="0"/>
                                                                      <w:marBottom w:val="0"/>
                                                                      <w:divBdr>
                                                                        <w:top w:val="none" w:sz="0" w:space="0" w:color="auto"/>
                                                                        <w:left w:val="none" w:sz="0" w:space="0" w:color="auto"/>
                                                                        <w:bottom w:val="none" w:sz="0" w:space="0" w:color="auto"/>
                                                                        <w:right w:val="none" w:sz="0" w:space="0" w:color="auto"/>
                                                                      </w:divBdr>
                                                                      <w:divsChild>
                                                                        <w:div w:id="1247347031">
                                                                          <w:marLeft w:val="0"/>
                                                                          <w:marRight w:val="0"/>
                                                                          <w:marTop w:val="0"/>
                                                                          <w:marBottom w:val="0"/>
                                                                          <w:divBdr>
                                                                            <w:top w:val="none" w:sz="0" w:space="0" w:color="auto"/>
                                                                            <w:left w:val="none" w:sz="0" w:space="0" w:color="auto"/>
                                                                            <w:bottom w:val="none" w:sz="0" w:space="0" w:color="auto"/>
                                                                            <w:right w:val="none" w:sz="0" w:space="0" w:color="auto"/>
                                                                          </w:divBdr>
                                                                          <w:divsChild>
                                                                            <w:div w:id="26105817">
                                                                              <w:marLeft w:val="0"/>
                                                                              <w:marRight w:val="0"/>
                                                                              <w:marTop w:val="120"/>
                                                                              <w:marBottom w:val="0"/>
                                                                              <w:divBdr>
                                                                                <w:top w:val="none" w:sz="0" w:space="0" w:color="auto"/>
                                                                                <w:left w:val="none" w:sz="0" w:space="0" w:color="auto"/>
                                                                                <w:bottom w:val="none" w:sz="0" w:space="0" w:color="auto"/>
                                                                                <w:right w:val="none" w:sz="0" w:space="0" w:color="auto"/>
                                                                              </w:divBdr>
                                                                              <w:divsChild>
                                                                                <w:div w:id="1821996344">
                                                                                  <w:marLeft w:val="0"/>
                                                                                  <w:marRight w:val="0"/>
                                                                                  <w:marTop w:val="0"/>
                                                                                  <w:marBottom w:val="0"/>
                                                                                  <w:divBdr>
                                                                                    <w:top w:val="none" w:sz="0" w:space="0" w:color="auto"/>
                                                                                    <w:left w:val="none" w:sz="0" w:space="0" w:color="auto"/>
                                                                                    <w:bottom w:val="none" w:sz="0" w:space="0" w:color="auto"/>
                                                                                    <w:right w:val="none" w:sz="0" w:space="0" w:color="auto"/>
                                                                                  </w:divBdr>
                                                                                  <w:divsChild>
                                                                                    <w:div w:id="726300750">
                                                                                      <w:marLeft w:val="0"/>
                                                                                      <w:marRight w:val="0"/>
                                                                                      <w:marTop w:val="0"/>
                                                                                      <w:marBottom w:val="0"/>
                                                                                      <w:divBdr>
                                                                                        <w:top w:val="none" w:sz="0" w:space="0" w:color="auto"/>
                                                                                        <w:left w:val="none" w:sz="0" w:space="0" w:color="auto"/>
                                                                                        <w:bottom w:val="none" w:sz="0" w:space="0" w:color="auto"/>
                                                                                        <w:right w:val="none" w:sz="0" w:space="0" w:color="auto"/>
                                                                                      </w:divBdr>
                                                                                      <w:divsChild>
                                                                                        <w:div w:id="781193438">
                                                                                          <w:marLeft w:val="0"/>
                                                                                          <w:marRight w:val="0"/>
                                                                                          <w:marTop w:val="0"/>
                                                                                          <w:marBottom w:val="0"/>
                                                                                          <w:divBdr>
                                                                                            <w:top w:val="none" w:sz="0" w:space="0" w:color="auto"/>
                                                                                            <w:left w:val="none" w:sz="0" w:space="0" w:color="auto"/>
                                                                                            <w:bottom w:val="none" w:sz="0" w:space="0" w:color="auto"/>
                                                                                            <w:right w:val="none" w:sz="0" w:space="0" w:color="auto"/>
                                                                                          </w:divBdr>
                                                                                          <w:divsChild>
                                                                                            <w:div w:id="10430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531082">
                                                                      <w:marLeft w:val="0"/>
                                                                      <w:marRight w:val="0"/>
                                                                      <w:marTop w:val="0"/>
                                                                      <w:marBottom w:val="0"/>
                                                                      <w:divBdr>
                                                                        <w:top w:val="none" w:sz="0" w:space="0" w:color="auto"/>
                                                                        <w:left w:val="none" w:sz="0" w:space="0" w:color="auto"/>
                                                                        <w:bottom w:val="none" w:sz="0" w:space="0" w:color="auto"/>
                                                                        <w:right w:val="none" w:sz="0" w:space="0" w:color="auto"/>
                                                                      </w:divBdr>
                                                                      <w:divsChild>
                                                                        <w:div w:id="1985354678">
                                                                          <w:marLeft w:val="0"/>
                                                                          <w:marRight w:val="0"/>
                                                                          <w:marTop w:val="0"/>
                                                                          <w:marBottom w:val="0"/>
                                                                          <w:divBdr>
                                                                            <w:top w:val="none" w:sz="0" w:space="0" w:color="auto"/>
                                                                            <w:left w:val="none" w:sz="0" w:space="0" w:color="auto"/>
                                                                            <w:bottom w:val="none" w:sz="0" w:space="0" w:color="auto"/>
                                                                            <w:right w:val="none" w:sz="0" w:space="0" w:color="auto"/>
                                                                          </w:divBdr>
                                                                          <w:divsChild>
                                                                            <w:div w:id="1616985609">
                                                                              <w:marLeft w:val="0"/>
                                                                              <w:marRight w:val="0"/>
                                                                              <w:marTop w:val="120"/>
                                                                              <w:marBottom w:val="0"/>
                                                                              <w:divBdr>
                                                                                <w:top w:val="none" w:sz="0" w:space="0" w:color="auto"/>
                                                                                <w:left w:val="none" w:sz="0" w:space="0" w:color="auto"/>
                                                                                <w:bottom w:val="none" w:sz="0" w:space="0" w:color="auto"/>
                                                                                <w:right w:val="none" w:sz="0" w:space="0" w:color="auto"/>
                                                                              </w:divBdr>
                                                                              <w:divsChild>
                                                                                <w:div w:id="65886173">
                                                                                  <w:marLeft w:val="0"/>
                                                                                  <w:marRight w:val="0"/>
                                                                                  <w:marTop w:val="0"/>
                                                                                  <w:marBottom w:val="0"/>
                                                                                  <w:divBdr>
                                                                                    <w:top w:val="none" w:sz="0" w:space="0" w:color="auto"/>
                                                                                    <w:left w:val="none" w:sz="0" w:space="0" w:color="auto"/>
                                                                                    <w:bottom w:val="none" w:sz="0" w:space="0" w:color="auto"/>
                                                                                    <w:right w:val="none" w:sz="0" w:space="0" w:color="auto"/>
                                                                                  </w:divBdr>
                                                                                  <w:divsChild>
                                                                                    <w:div w:id="756904004">
                                                                                      <w:marLeft w:val="0"/>
                                                                                      <w:marRight w:val="0"/>
                                                                                      <w:marTop w:val="0"/>
                                                                                      <w:marBottom w:val="0"/>
                                                                                      <w:divBdr>
                                                                                        <w:top w:val="none" w:sz="0" w:space="0" w:color="auto"/>
                                                                                        <w:left w:val="none" w:sz="0" w:space="0" w:color="auto"/>
                                                                                        <w:bottom w:val="none" w:sz="0" w:space="0" w:color="auto"/>
                                                                                        <w:right w:val="none" w:sz="0" w:space="0" w:color="auto"/>
                                                                                      </w:divBdr>
                                                                                      <w:divsChild>
                                                                                        <w:div w:id="1075208030">
                                                                                          <w:marLeft w:val="0"/>
                                                                                          <w:marRight w:val="0"/>
                                                                                          <w:marTop w:val="0"/>
                                                                                          <w:marBottom w:val="0"/>
                                                                                          <w:divBdr>
                                                                                            <w:top w:val="none" w:sz="0" w:space="0" w:color="auto"/>
                                                                                            <w:left w:val="none" w:sz="0" w:space="0" w:color="auto"/>
                                                                                            <w:bottom w:val="none" w:sz="0" w:space="0" w:color="auto"/>
                                                                                            <w:right w:val="none" w:sz="0" w:space="0" w:color="auto"/>
                                                                                          </w:divBdr>
                                                                                          <w:divsChild>
                                                                                            <w:div w:id="1256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2158418">
                  <w:marLeft w:val="0"/>
                  <w:marRight w:val="0"/>
                  <w:marTop w:val="0"/>
                  <w:marBottom w:val="0"/>
                  <w:divBdr>
                    <w:top w:val="none" w:sz="0" w:space="0" w:color="auto"/>
                    <w:left w:val="none" w:sz="0" w:space="0" w:color="auto"/>
                    <w:bottom w:val="none" w:sz="0" w:space="0" w:color="auto"/>
                    <w:right w:val="none" w:sz="0" w:space="0" w:color="auto"/>
                  </w:divBdr>
                  <w:divsChild>
                    <w:div w:id="850067765">
                      <w:marLeft w:val="0"/>
                      <w:marRight w:val="0"/>
                      <w:marTop w:val="0"/>
                      <w:marBottom w:val="0"/>
                      <w:divBdr>
                        <w:top w:val="none" w:sz="0" w:space="0" w:color="auto"/>
                        <w:left w:val="none" w:sz="0" w:space="0" w:color="auto"/>
                        <w:bottom w:val="none" w:sz="0" w:space="0" w:color="auto"/>
                        <w:right w:val="none" w:sz="0" w:space="0" w:color="auto"/>
                      </w:divBdr>
                      <w:divsChild>
                        <w:div w:id="187836296">
                          <w:marLeft w:val="0"/>
                          <w:marRight w:val="0"/>
                          <w:marTop w:val="0"/>
                          <w:marBottom w:val="0"/>
                          <w:divBdr>
                            <w:top w:val="none" w:sz="0" w:space="0" w:color="auto"/>
                            <w:left w:val="none" w:sz="0" w:space="0" w:color="auto"/>
                            <w:bottom w:val="none" w:sz="0" w:space="0" w:color="auto"/>
                            <w:right w:val="none" w:sz="0" w:space="0" w:color="auto"/>
                          </w:divBdr>
                        </w:div>
                      </w:divsChild>
                    </w:div>
                    <w:div w:id="1173295689">
                      <w:marLeft w:val="0"/>
                      <w:marRight w:val="0"/>
                      <w:marTop w:val="0"/>
                      <w:marBottom w:val="0"/>
                      <w:divBdr>
                        <w:top w:val="none" w:sz="0" w:space="0" w:color="auto"/>
                        <w:left w:val="none" w:sz="0" w:space="0" w:color="auto"/>
                        <w:bottom w:val="none" w:sz="0" w:space="0" w:color="auto"/>
                        <w:right w:val="none" w:sz="0" w:space="0" w:color="auto"/>
                      </w:divBdr>
                    </w:div>
                    <w:div w:id="1297490948">
                      <w:marLeft w:val="0"/>
                      <w:marRight w:val="0"/>
                      <w:marTop w:val="0"/>
                      <w:marBottom w:val="0"/>
                      <w:divBdr>
                        <w:top w:val="none" w:sz="0" w:space="0" w:color="auto"/>
                        <w:left w:val="none" w:sz="0" w:space="0" w:color="auto"/>
                        <w:bottom w:val="none" w:sz="0" w:space="0" w:color="auto"/>
                        <w:right w:val="none" w:sz="0" w:space="0" w:color="auto"/>
                      </w:divBdr>
                      <w:divsChild>
                        <w:div w:id="1082992548">
                          <w:marLeft w:val="0"/>
                          <w:marRight w:val="0"/>
                          <w:marTop w:val="0"/>
                          <w:marBottom w:val="0"/>
                          <w:divBdr>
                            <w:top w:val="none" w:sz="0" w:space="0" w:color="auto"/>
                            <w:left w:val="none" w:sz="0" w:space="0" w:color="auto"/>
                            <w:bottom w:val="none" w:sz="0" w:space="0" w:color="auto"/>
                            <w:right w:val="none" w:sz="0" w:space="0" w:color="auto"/>
                          </w:divBdr>
                          <w:divsChild>
                            <w:div w:id="9969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895852">
      <w:bodyDiv w:val="1"/>
      <w:marLeft w:val="0"/>
      <w:marRight w:val="0"/>
      <w:marTop w:val="0"/>
      <w:marBottom w:val="0"/>
      <w:divBdr>
        <w:top w:val="none" w:sz="0" w:space="0" w:color="auto"/>
        <w:left w:val="none" w:sz="0" w:space="0" w:color="auto"/>
        <w:bottom w:val="none" w:sz="0" w:space="0" w:color="auto"/>
        <w:right w:val="none" w:sz="0" w:space="0" w:color="auto"/>
      </w:divBdr>
      <w:divsChild>
        <w:div w:id="1777290822">
          <w:marLeft w:val="0"/>
          <w:marRight w:val="0"/>
          <w:marTop w:val="510"/>
          <w:marBottom w:val="0"/>
          <w:divBdr>
            <w:top w:val="none" w:sz="0" w:space="0" w:color="auto"/>
            <w:left w:val="none" w:sz="0" w:space="0" w:color="auto"/>
            <w:bottom w:val="none" w:sz="0" w:space="0" w:color="auto"/>
            <w:right w:val="none" w:sz="0" w:space="0" w:color="auto"/>
          </w:divBdr>
          <w:divsChild>
            <w:div w:id="1073434886">
              <w:marLeft w:val="0"/>
              <w:marRight w:val="0"/>
              <w:marTop w:val="0"/>
              <w:marBottom w:val="0"/>
              <w:divBdr>
                <w:top w:val="none" w:sz="0" w:space="0" w:color="auto"/>
                <w:left w:val="none" w:sz="0" w:space="0" w:color="auto"/>
                <w:bottom w:val="none" w:sz="0" w:space="0" w:color="auto"/>
                <w:right w:val="none" w:sz="0" w:space="0" w:color="auto"/>
              </w:divBdr>
              <w:divsChild>
                <w:div w:id="274024051">
                  <w:marLeft w:val="0"/>
                  <w:marRight w:val="0"/>
                  <w:marTop w:val="0"/>
                  <w:marBottom w:val="0"/>
                  <w:divBdr>
                    <w:top w:val="none" w:sz="0" w:space="0" w:color="auto"/>
                    <w:left w:val="none" w:sz="0" w:space="0" w:color="auto"/>
                    <w:bottom w:val="none" w:sz="0" w:space="0" w:color="auto"/>
                    <w:right w:val="none" w:sz="0" w:space="0" w:color="auto"/>
                  </w:divBdr>
                  <w:divsChild>
                    <w:div w:id="174457186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1898083355">
          <w:marLeft w:val="0"/>
          <w:marRight w:val="0"/>
          <w:marTop w:val="0"/>
          <w:marBottom w:val="0"/>
          <w:divBdr>
            <w:top w:val="none" w:sz="0" w:space="0" w:color="auto"/>
            <w:left w:val="none" w:sz="0" w:space="0" w:color="auto"/>
            <w:bottom w:val="none" w:sz="0" w:space="0" w:color="auto"/>
            <w:right w:val="none" w:sz="0" w:space="0" w:color="auto"/>
          </w:divBdr>
          <w:divsChild>
            <w:div w:id="57632436">
              <w:marLeft w:val="0"/>
              <w:marRight w:val="0"/>
              <w:marTop w:val="30"/>
              <w:marBottom w:val="0"/>
              <w:divBdr>
                <w:top w:val="none" w:sz="0" w:space="0" w:color="auto"/>
                <w:left w:val="none" w:sz="0" w:space="0" w:color="auto"/>
                <w:bottom w:val="none" w:sz="0" w:space="0" w:color="auto"/>
                <w:right w:val="none" w:sz="0" w:space="0" w:color="auto"/>
              </w:divBdr>
              <w:divsChild>
                <w:div w:id="307320541">
                  <w:marLeft w:val="0"/>
                  <w:marRight w:val="0"/>
                  <w:marTop w:val="0"/>
                  <w:marBottom w:val="0"/>
                  <w:divBdr>
                    <w:top w:val="none" w:sz="0" w:space="0" w:color="auto"/>
                    <w:left w:val="none" w:sz="0" w:space="0" w:color="auto"/>
                    <w:bottom w:val="none" w:sz="0" w:space="0" w:color="auto"/>
                    <w:right w:val="none" w:sz="0" w:space="0" w:color="auto"/>
                  </w:divBdr>
                  <w:divsChild>
                    <w:div w:id="509222464">
                      <w:marLeft w:val="0"/>
                      <w:marRight w:val="0"/>
                      <w:marTop w:val="0"/>
                      <w:marBottom w:val="0"/>
                      <w:divBdr>
                        <w:top w:val="none" w:sz="0" w:space="0" w:color="auto"/>
                        <w:left w:val="none" w:sz="0" w:space="0" w:color="auto"/>
                        <w:bottom w:val="none" w:sz="0" w:space="0" w:color="auto"/>
                        <w:right w:val="none" w:sz="0" w:space="0" w:color="auto"/>
                      </w:divBdr>
                      <w:divsChild>
                        <w:div w:id="9643629">
                          <w:marLeft w:val="0"/>
                          <w:marRight w:val="0"/>
                          <w:marTop w:val="0"/>
                          <w:marBottom w:val="0"/>
                          <w:divBdr>
                            <w:top w:val="none" w:sz="0" w:space="0" w:color="auto"/>
                            <w:left w:val="none" w:sz="0" w:space="0" w:color="auto"/>
                            <w:bottom w:val="single" w:sz="6" w:space="0" w:color="FFFFFF"/>
                            <w:right w:val="none" w:sz="0" w:space="0" w:color="auto"/>
                          </w:divBdr>
                        </w:div>
                        <w:div w:id="48463717">
                          <w:marLeft w:val="0"/>
                          <w:marRight w:val="0"/>
                          <w:marTop w:val="0"/>
                          <w:marBottom w:val="0"/>
                          <w:divBdr>
                            <w:top w:val="none" w:sz="0" w:space="0" w:color="auto"/>
                            <w:left w:val="none" w:sz="0" w:space="0" w:color="auto"/>
                            <w:bottom w:val="single" w:sz="6" w:space="0" w:color="FFFFFF"/>
                            <w:right w:val="none" w:sz="0" w:space="0" w:color="auto"/>
                          </w:divBdr>
                        </w:div>
                        <w:div w:id="56516621">
                          <w:marLeft w:val="0"/>
                          <w:marRight w:val="0"/>
                          <w:marTop w:val="0"/>
                          <w:marBottom w:val="0"/>
                          <w:divBdr>
                            <w:top w:val="none" w:sz="0" w:space="0" w:color="auto"/>
                            <w:left w:val="none" w:sz="0" w:space="0" w:color="auto"/>
                            <w:bottom w:val="single" w:sz="6" w:space="0" w:color="FFFFFF"/>
                            <w:right w:val="none" w:sz="0" w:space="0" w:color="auto"/>
                          </w:divBdr>
                        </w:div>
                        <w:div w:id="159347254">
                          <w:marLeft w:val="0"/>
                          <w:marRight w:val="0"/>
                          <w:marTop w:val="0"/>
                          <w:marBottom w:val="0"/>
                          <w:divBdr>
                            <w:top w:val="none" w:sz="0" w:space="0" w:color="auto"/>
                            <w:left w:val="none" w:sz="0" w:space="0" w:color="auto"/>
                            <w:bottom w:val="single" w:sz="6" w:space="0" w:color="FFFFFF"/>
                            <w:right w:val="none" w:sz="0" w:space="0" w:color="auto"/>
                          </w:divBdr>
                        </w:div>
                        <w:div w:id="623391907">
                          <w:marLeft w:val="0"/>
                          <w:marRight w:val="0"/>
                          <w:marTop w:val="0"/>
                          <w:marBottom w:val="0"/>
                          <w:divBdr>
                            <w:top w:val="none" w:sz="0" w:space="0" w:color="auto"/>
                            <w:left w:val="none" w:sz="0" w:space="0" w:color="auto"/>
                            <w:bottom w:val="single" w:sz="6" w:space="0" w:color="FFFFFF"/>
                            <w:right w:val="none" w:sz="0" w:space="0" w:color="auto"/>
                          </w:divBdr>
                        </w:div>
                        <w:div w:id="727530657">
                          <w:marLeft w:val="0"/>
                          <w:marRight w:val="0"/>
                          <w:marTop w:val="0"/>
                          <w:marBottom w:val="0"/>
                          <w:divBdr>
                            <w:top w:val="none" w:sz="0" w:space="0" w:color="auto"/>
                            <w:left w:val="none" w:sz="0" w:space="0" w:color="auto"/>
                            <w:bottom w:val="single" w:sz="6" w:space="0" w:color="FFFFFF"/>
                            <w:right w:val="none" w:sz="0" w:space="0" w:color="auto"/>
                          </w:divBdr>
                        </w:div>
                        <w:div w:id="805901026">
                          <w:marLeft w:val="0"/>
                          <w:marRight w:val="0"/>
                          <w:marTop w:val="0"/>
                          <w:marBottom w:val="0"/>
                          <w:divBdr>
                            <w:top w:val="none" w:sz="0" w:space="0" w:color="auto"/>
                            <w:left w:val="none" w:sz="0" w:space="0" w:color="auto"/>
                            <w:bottom w:val="single" w:sz="6" w:space="0" w:color="FFFFFF"/>
                            <w:right w:val="none" w:sz="0" w:space="0" w:color="auto"/>
                          </w:divBdr>
                        </w:div>
                        <w:div w:id="832720093">
                          <w:marLeft w:val="0"/>
                          <w:marRight w:val="0"/>
                          <w:marTop w:val="0"/>
                          <w:marBottom w:val="0"/>
                          <w:divBdr>
                            <w:top w:val="none" w:sz="0" w:space="0" w:color="auto"/>
                            <w:left w:val="none" w:sz="0" w:space="0" w:color="auto"/>
                            <w:bottom w:val="single" w:sz="6" w:space="0" w:color="FFFFFF"/>
                            <w:right w:val="none" w:sz="0" w:space="0" w:color="auto"/>
                          </w:divBdr>
                        </w:div>
                        <w:div w:id="843399674">
                          <w:marLeft w:val="0"/>
                          <w:marRight w:val="0"/>
                          <w:marTop w:val="0"/>
                          <w:marBottom w:val="0"/>
                          <w:divBdr>
                            <w:top w:val="none" w:sz="0" w:space="0" w:color="auto"/>
                            <w:left w:val="none" w:sz="0" w:space="0" w:color="auto"/>
                            <w:bottom w:val="single" w:sz="6" w:space="0" w:color="FFFFFF"/>
                            <w:right w:val="none" w:sz="0" w:space="0" w:color="auto"/>
                          </w:divBdr>
                        </w:div>
                        <w:div w:id="1170415452">
                          <w:marLeft w:val="0"/>
                          <w:marRight w:val="0"/>
                          <w:marTop w:val="0"/>
                          <w:marBottom w:val="0"/>
                          <w:divBdr>
                            <w:top w:val="none" w:sz="0" w:space="0" w:color="auto"/>
                            <w:left w:val="none" w:sz="0" w:space="0" w:color="auto"/>
                            <w:bottom w:val="single" w:sz="6" w:space="0" w:color="FFFFFF"/>
                            <w:right w:val="none" w:sz="0" w:space="0" w:color="auto"/>
                          </w:divBdr>
                        </w:div>
                        <w:div w:id="1233199072">
                          <w:marLeft w:val="0"/>
                          <w:marRight w:val="0"/>
                          <w:marTop w:val="0"/>
                          <w:marBottom w:val="0"/>
                          <w:divBdr>
                            <w:top w:val="none" w:sz="0" w:space="0" w:color="auto"/>
                            <w:left w:val="none" w:sz="0" w:space="0" w:color="auto"/>
                            <w:bottom w:val="single" w:sz="6" w:space="0" w:color="FFFFFF"/>
                            <w:right w:val="none" w:sz="0" w:space="0" w:color="auto"/>
                          </w:divBdr>
                        </w:div>
                        <w:div w:id="1524858367">
                          <w:marLeft w:val="0"/>
                          <w:marRight w:val="0"/>
                          <w:marTop w:val="0"/>
                          <w:marBottom w:val="0"/>
                          <w:divBdr>
                            <w:top w:val="none" w:sz="0" w:space="0" w:color="auto"/>
                            <w:left w:val="none" w:sz="0" w:space="0" w:color="auto"/>
                            <w:bottom w:val="single" w:sz="6" w:space="0" w:color="FFFFFF"/>
                            <w:right w:val="none" w:sz="0" w:space="0" w:color="auto"/>
                          </w:divBdr>
                        </w:div>
                        <w:div w:id="1557861314">
                          <w:marLeft w:val="0"/>
                          <w:marRight w:val="0"/>
                          <w:marTop w:val="0"/>
                          <w:marBottom w:val="0"/>
                          <w:divBdr>
                            <w:top w:val="none" w:sz="0" w:space="0" w:color="auto"/>
                            <w:left w:val="none" w:sz="0" w:space="0" w:color="auto"/>
                            <w:bottom w:val="single" w:sz="6" w:space="0" w:color="FFFFFF"/>
                            <w:right w:val="none" w:sz="0" w:space="0" w:color="auto"/>
                          </w:divBdr>
                        </w:div>
                        <w:div w:id="1575434583">
                          <w:marLeft w:val="0"/>
                          <w:marRight w:val="0"/>
                          <w:marTop w:val="0"/>
                          <w:marBottom w:val="0"/>
                          <w:divBdr>
                            <w:top w:val="none" w:sz="0" w:space="0" w:color="auto"/>
                            <w:left w:val="none" w:sz="0" w:space="0" w:color="auto"/>
                            <w:bottom w:val="single" w:sz="6" w:space="0" w:color="FFFFFF"/>
                            <w:right w:val="none" w:sz="0" w:space="0" w:color="auto"/>
                          </w:divBdr>
                        </w:div>
                        <w:div w:id="1586526204">
                          <w:marLeft w:val="0"/>
                          <w:marRight w:val="0"/>
                          <w:marTop w:val="0"/>
                          <w:marBottom w:val="0"/>
                          <w:divBdr>
                            <w:top w:val="none" w:sz="0" w:space="0" w:color="auto"/>
                            <w:left w:val="none" w:sz="0" w:space="0" w:color="auto"/>
                            <w:bottom w:val="single" w:sz="6" w:space="0" w:color="FFFFFF"/>
                            <w:right w:val="none" w:sz="0" w:space="0" w:color="auto"/>
                          </w:divBdr>
                        </w:div>
                        <w:div w:id="1755933948">
                          <w:marLeft w:val="0"/>
                          <w:marRight w:val="0"/>
                          <w:marTop w:val="0"/>
                          <w:marBottom w:val="0"/>
                          <w:divBdr>
                            <w:top w:val="none" w:sz="0" w:space="0" w:color="auto"/>
                            <w:left w:val="none" w:sz="0" w:space="0" w:color="auto"/>
                            <w:bottom w:val="single" w:sz="6" w:space="0" w:color="FFFFFF"/>
                            <w:right w:val="none" w:sz="0" w:space="0" w:color="auto"/>
                          </w:divBdr>
                        </w:div>
                        <w:div w:id="1882325272">
                          <w:marLeft w:val="0"/>
                          <w:marRight w:val="0"/>
                          <w:marTop w:val="0"/>
                          <w:marBottom w:val="0"/>
                          <w:divBdr>
                            <w:top w:val="none" w:sz="0" w:space="0" w:color="auto"/>
                            <w:left w:val="none" w:sz="0" w:space="0" w:color="auto"/>
                            <w:bottom w:val="single" w:sz="6" w:space="0" w:color="FFFFFF"/>
                            <w:right w:val="none" w:sz="0" w:space="0" w:color="auto"/>
                          </w:divBdr>
                        </w:div>
                        <w:div w:id="1958364632">
                          <w:marLeft w:val="0"/>
                          <w:marRight w:val="0"/>
                          <w:marTop w:val="0"/>
                          <w:marBottom w:val="0"/>
                          <w:divBdr>
                            <w:top w:val="none" w:sz="0" w:space="0" w:color="auto"/>
                            <w:left w:val="none" w:sz="0" w:space="0" w:color="auto"/>
                            <w:bottom w:val="single" w:sz="6" w:space="0" w:color="FFFFFF"/>
                            <w:right w:val="none" w:sz="0" w:space="0" w:color="auto"/>
                          </w:divBdr>
                        </w:div>
                        <w:div w:id="2045983013">
                          <w:marLeft w:val="0"/>
                          <w:marRight w:val="0"/>
                          <w:marTop w:val="0"/>
                          <w:marBottom w:val="0"/>
                          <w:divBdr>
                            <w:top w:val="none" w:sz="0" w:space="0" w:color="auto"/>
                            <w:left w:val="none" w:sz="0" w:space="0" w:color="auto"/>
                            <w:bottom w:val="single" w:sz="6" w:space="0" w:color="FFFFFF"/>
                            <w:right w:val="none" w:sz="0" w:space="0" w:color="auto"/>
                          </w:divBdr>
                        </w:div>
                        <w:div w:id="2069263428">
                          <w:marLeft w:val="0"/>
                          <w:marRight w:val="0"/>
                          <w:marTop w:val="0"/>
                          <w:marBottom w:val="0"/>
                          <w:divBdr>
                            <w:top w:val="none" w:sz="0" w:space="0" w:color="auto"/>
                            <w:left w:val="none" w:sz="0" w:space="0" w:color="auto"/>
                            <w:bottom w:val="single" w:sz="6" w:space="0" w:color="FFFFFF"/>
                            <w:right w:val="none" w:sz="0" w:space="0" w:color="auto"/>
                          </w:divBdr>
                        </w:div>
                        <w:div w:id="2107917846">
                          <w:marLeft w:val="0"/>
                          <w:marRight w:val="0"/>
                          <w:marTop w:val="0"/>
                          <w:marBottom w:val="0"/>
                          <w:divBdr>
                            <w:top w:val="none" w:sz="0" w:space="0" w:color="auto"/>
                            <w:left w:val="none" w:sz="0" w:space="0" w:color="auto"/>
                            <w:bottom w:val="single" w:sz="6" w:space="0" w:color="FFFFFF"/>
                            <w:right w:val="none" w:sz="0" w:space="0" w:color="auto"/>
                          </w:divBdr>
                        </w:div>
                      </w:divsChild>
                    </w:div>
                    <w:div w:id="1674258294">
                      <w:marLeft w:val="0"/>
                      <w:marRight w:val="0"/>
                      <w:marTop w:val="0"/>
                      <w:marBottom w:val="0"/>
                      <w:divBdr>
                        <w:top w:val="none" w:sz="0" w:space="0" w:color="auto"/>
                        <w:left w:val="none" w:sz="0" w:space="0" w:color="auto"/>
                        <w:bottom w:val="none" w:sz="0" w:space="0" w:color="auto"/>
                        <w:right w:val="none" w:sz="0" w:space="0" w:color="auto"/>
                      </w:divBdr>
                      <w:divsChild>
                        <w:div w:id="496851273">
                          <w:marLeft w:val="0"/>
                          <w:marRight w:val="0"/>
                          <w:marTop w:val="0"/>
                          <w:marBottom w:val="0"/>
                          <w:divBdr>
                            <w:top w:val="none" w:sz="0" w:space="0" w:color="auto"/>
                            <w:left w:val="none" w:sz="0" w:space="0" w:color="auto"/>
                            <w:bottom w:val="none" w:sz="0" w:space="0" w:color="auto"/>
                            <w:right w:val="none" w:sz="0" w:space="0" w:color="auto"/>
                          </w:divBdr>
                          <w:divsChild>
                            <w:div w:id="51275769">
                              <w:marLeft w:val="0"/>
                              <w:marRight w:val="0"/>
                              <w:marTop w:val="0"/>
                              <w:marBottom w:val="0"/>
                              <w:divBdr>
                                <w:top w:val="none" w:sz="0" w:space="0" w:color="auto"/>
                                <w:left w:val="none" w:sz="0" w:space="0" w:color="auto"/>
                                <w:bottom w:val="none" w:sz="0" w:space="0" w:color="auto"/>
                                <w:right w:val="none" w:sz="0" w:space="0" w:color="auto"/>
                              </w:divBdr>
                            </w:div>
                            <w:div w:id="69927534">
                              <w:marLeft w:val="0"/>
                              <w:marRight w:val="0"/>
                              <w:marTop w:val="0"/>
                              <w:marBottom w:val="0"/>
                              <w:divBdr>
                                <w:top w:val="none" w:sz="0" w:space="0" w:color="auto"/>
                                <w:left w:val="none" w:sz="0" w:space="0" w:color="auto"/>
                                <w:bottom w:val="none" w:sz="0" w:space="0" w:color="auto"/>
                                <w:right w:val="none" w:sz="0" w:space="0" w:color="auto"/>
                              </w:divBdr>
                            </w:div>
                            <w:div w:id="179971633">
                              <w:marLeft w:val="0"/>
                              <w:marRight w:val="0"/>
                              <w:marTop w:val="0"/>
                              <w:marBottom w:val="0"/>
                              <w:divBdr>
                                <w:top w:val="none" w:sz="0" w:space="0" w:color="auto"/>
                                <w:left w:val="none" w:sz="0" w:space="0" w:color="auto"/>
                                <w:bottom w:val="none" w:sz="0" w:space="0" w:color="auto"/>
                                <w:right w:val="none" w:sz="0" w:space="0" w:color="auto"/>
                              </w:divBdr>
                            </w:div>
                            <w:div w:id="248467244">
                              <w:marLeft w:val="0"/>
                              <w:marRight w:val="0"/>
                              <w:marTop w:val="0"/>
                              <w:marBottom w:val="0"/>
                              <w:divBdr>
                                <w:top w:val="none" w:sz="0" w:space="0" w:color="auto"/>
                                <w:left w:val="none" w:sz="0" w:space="0" w:color="auto"/>
                                <w:bottom w:val="single" w:sz="6" w:space="0" w:color="FFFFFF"/>
                                <w:right w:val="none" w:sz="0" w:space="0" w:color="auto"/>
                              </w:divBdr>
                            </w:div>
                            <w:div w:id="372582642">
                              <w:marLeft w:val="0"/>
                              <w:marRight w:val="0"/>
                              <w:marTop w:val="0"/>
                              <w:marBottom w:val="0"/>
                              <w:divBdr>
                                <w:top w:val="none" w:sz="0" w:space="0" w:color="auto"/>
                                <w:left w:val="none" w:sz="0" w:space="0" w:color="auto"/>
                                <w:bottom w:val="none" w:sz="0" w:space="0" w:color="auto"/>
                                <w:right w:val="none" w:sz="0" w:space="0" w:color="auto"/>
                              </w:divBdr>
                            </w:div>
                            <w:div w:id="649673134">
                              <w:marLeft w:val="0"/>
                              <w:marRight w:val="0"/>
                              <w:marTop w:val="0"/>
                              <w:marBottom w:val="0"/>
                              <w:divBdr>
                                <w:top w:val="none" w:sz="0" w:space="0" w:color="auto"/>
                                <w:left w:val="none" w:sz="0" w:space="0" w:color="auto"/>
                                <w:bottom w:val="none" w:sz="0" w:space="0" w:color="auto"/>
                                <w:right w:val="none" w:sz="0" w:space="0" w:color="auto"/>
                              </w:divBdr>
                            </w:div>
                            <w:div w:id="661275436">
                              <w:marLeft w:val="0"/>
                              <w:marRight w:val="0"/>
                              <w:marTop w:val="0"/>
                              <w:marBottom w:val="0"/>
                              <w:divBdr>
                                <w:top w:val="none" w:sz="0" w:space="0" w:color="auto"/>
                                <w:left w:val="none" w:sz="0" w:space="0" w:color="auto"/>
                                <w:bottom w:val="none" w:sz="0" w:space="0" w:color="auto"/>
                                <w:right w:val="none" w:sz="0" w:space="0" w:color="auto"/>
                              </w:divBdr>
                            </w:div>
                            <w:div w:id="725445939">
                              <w:marLeft w:val="0"/>
                              <w:marRight w:val="0"/>
                              <w:marTop w:val="0"/>
                              <w:marBottom w:val="0"/>
                              <w:divBdr>
                                <w:top w:val="none" w:sz="0" w:space="0" w:color="auto"/>
                                <w:left w:val="none" w:sz="0" w:space="0" w:color="auto"/>
                                <w:bottom w:val="none" w:sz="0" w:space="0" w:color="auto"/>
                                <w:right w:val="none" w:sz="0" w:space="0" w:color="auto"/>
                              </w:divBdr>
                            </w:div>
                            <w:div w:id="818616410">
                              <w:marLeft w:val="0"/>
                              <w:marRight w:val="0"/>
                              <w:marTop w:val="0"/>
                              <w:marBottom w:val="0"/>
                              <w:divBdr>
                                <w:top w:val="none" w:sz="0" w:space="0" w:color="auto"/>
                                <w:left w:val="none" w:sz="0" w:space="0" w:color="auto"/>
                                <w:bottom w:val="none" w:sz="0" w:space="0" w:color="auto"/>
                                <w:right w:val="none" w:sz="0" w:space="0" w:color="auto"/>
                              </w:divBdr>
                            </w:div>
                            <w:div w:id="941112452">
                              <w:marLeft w:val="0"/>
                              <w:marRight w:val="0"/>
                              <w:marTop w:val="0"/>
                              <w:marBottom w:val="0"/>
                              <w:divBdr>
                                <w:top w:val="none" w:sz="0" w:space="0" w:color="auto"/>
                                <w:left w:val="none" w:sz="0" w:space="0" w:color="auto"/>
                                <w:bottom w:val="none" w:sz="0" w:space="0" w:color="auto"/>
                                <w:right w:val="none" w:sz="0" w:space="0" w:color="auto"/>
                              </w:divBdr>
                            </w:div>
                            <w:div w:id="983242714">
                              <w:marLeft w:val="0"/>
                              <w:marRight w:val="0"/>
                              <w:marTop w:val="0"/>
                              <w:marBottom w:val="0"/>
                              <w:divBdr>
                                <w:top w:val="none" w:sz="0" w:space="0" w:color="auto"/>
                                <w:left w:val="none" w:sz="0" w:space="0" w:color="auto"/>
                                <w:bottom w:val="none" w:sz="0" w:space="0" w:color="auto"/>
                                <w:right w:val="none" w:sz="0" w:space="0" w:color="auto"/>
                              </w:divBdr>
                            </w:div>
                            <w:div w:id="989555694">
                              <w:marLeft w:val="0"/>
                              <w:marRight w:val="0"/>
                              <w:marTop w:val="0"/>
                              <w:marBottom w:val="0"/>
                              <w:divBdr>
                                <w:top w:val="none" w:sz="0" w:space="0" w:color="auto"/>
                                <w:left w:val="none" w:sz="0" w:space="0" w:color="auto"/>
                                <w:bottom w:val="none" w:sz="0" w:space="0" w:color="auto"/>
                                <w:right w:val="none" w:sz="0" w:space="0" w:color="auto"/>
                              </w:divBdr>
                            </w:div>
                            <w:div w:id="1023672716">
                              <w:marLeft w:val="0"/>
                              <w:marRight w:val="0"/>
                              <w:marTop w:val="0"/>
                              <w:marBottom w:val="0"/>
                              <w:divBdr>
                                <w:top w:val="none" w:sz="0" w:space="0" w:color="auto"/>
                                <w:left w:val="none" w:sz="0" w:space="0" w:color="auto"/>
                                <w:bottom w:val="none" w:sz="0" w:space="0" w:color="auto"/>
                                <w:right w:val="none" w:sz="0" w:space="0" w:color="auto"/>
                              </w:divBdr>
                            </w:div>
                            <w:div w:id="1409108683">
                              <w:marLeft w:val="0"/>
                              <w:marRight w:val="0"/>
                              <w:marTop w:val="0"/>
                              <w:marBottom w:val="0"/>
                              <w:divBdr>
                                <w:top w:val="none" w:sz="0" w:space="0" w:color="auto"/>
                                <w:left w:val="none" w:sz="0" w:space="0" w:color="auto"/>
                                <w:bottom w:val="none" w:sz="0" w:space="0" w:color="auto"/>
                                <w:right w:val="none" w:sz="0" w:space="0" w:color="auto"/>
                              </w:divBdr>
                            </w:div>
                            <w:div w:id="1517619477">
                              <w:marLeft w:val="0"/>
                              <w:marRight w:val="0"/>
                              <w:marTop w:val="0"/>
                              <w:marBottom w:val="0"/>
                              <w:divBdr>
                                <w:top w:val="none" w:sz="0" w:space="0" w:color="auto"/>
                                <w:left w:val="none" w:sz="0" w:space="0" w:color="auto"/>
                                <w:bottom w:val="none" w:sz="0" w:space="0" w:color="auto"/>
                                <w:right w:val="none" w:sz="0" w:space="0" w:color="auto"/>
                              </w:divBdr>
                            </w:div>
                            <w:div w:id="1677656535">
                              <w:marLeft w:val="0"/>
                              <w:marRight w:val="0"/>
                              <w:marTop w:val="0"/>
                              <w:marBottom w:val="0"/>
                              <w:divBdr>
                                <w:top w:val="none" w:sz="0" w:space="0" w:color="auto"/>
                                <w:left w:val="none" w:sz="0" w:space="0" w:color="auto"/>
                                <w:bottom w:val="none" w:sz="0" w:space="0" w:color="auto"/>
                                <w:right w:val="none" w:sz="0" w:space="0" w:color="auto"/>
                              </w:divBdr>
                            </w:div>
                            <w:div w:id="1722359466">
                              <w:marLeft w:val="0"/>
                              <w:marRight w:val="0"/>
                              <w:marTop w:val="0"/>
                              <w:marBottom w:val="0"/>
                              <w:divBdr>
                                <w:top w:val="none" w:sz="0" w:space="0" w:color="auto"/>
                                <w:left w:val="none" w:sz="0" w:space="0" w:color="auto"/>
                                <w:bottom w:val="none" w:sz="0" w:space="0" w:color="auto"/>
                                <w:right w:val="none" w:sz="0" w:space="0" w:color="auto"/>
                              </w:divBdr>
                            </w:div>
                            <w:div w:id="1760323442">
                              <w:marLeft w:val="0"/>
                              <w:marRight w:val="0"/>
                              <w:marTop w:val="0"/>
                              <w:marBottom w:val="0"/>
                              <w:divBdr>
                                <w:top w:val="none" w:sz="0" w:space="0" w:color="auto"/>
                                <w:left w:val="none" w:sz="0" w:space="0" w:color="auto"/>
                                <w:bottom w:val="none" w:sz="0" w:space="0" w:color="auto"/>
                                <w:right w:val="none" w:sz="0" w:space="0" w:color="auto"/>
                              </w:divBdr>
                            </w:div>
                            <w:div w:id="1791624090">
                              <w:marLeft w:val="0"/>
                              <w:marRight w:val="0"/>
                              <w:marTop w:val="0"/>
                              <w:marBottom w:val="0"/>
                              <w:divBdr>
                                <w:top w:val="none" w:sz="0" w:space="0" w:color="auto"/>
                                <w:left w:val="none" w:sz="0" w:space="0" w:color="auto"/>
                                <w:bottom w:val="none" w:sz="0" w:space="0" w:color="auto"/>
                                <w:right w:val="none" w:sz="0" w:space="0" w:color="auto"/>
                              </w:divBdr>
                            </w:div>
                            <w:div w:id="1811315572">
                              <w:marLeft w:val="0"/>
                              <w:marRight w:val="0"/>
                              <w:marTop w:val="0"/>
                              <w:marBottom w:val="0"/>
                              <w:divBdr>
                                <w:top w:val="none" w:sz="0" w:space="0" w:color="auto"/>
                                <w:left w:val="none" w:sz="0" w:space="0" w:color="auto"/>
                                <w:bottom w:val="none" w:sz="0" w:space="0" w:color="auto"/>
                                <w:right w:val="none" w:sz="0" w:space="0" w:color="auto"/>
                              </w:divBdr>
                            </w:div>
                            <w:div w:id="1811940826">
                              <w:marLeft w:val="0"/>
                              <w:marRight w:val="0"/>
                              <w:marTop w:val="0"/>
                              <w:marBottom w:val="0"/>
                              <w:divBdr>
                                <w:top w:val="none" w:sz="0" w:space="0" w:color="auto"/>
                                <w:left w:val="none" w:sz="0" w:space="0" w:color="auto"/>
                                <w:bottom w:val="none" w:sz="0" w:space="0" w:color="auto"/>
                                <w:right w:val="none" w:sz="0" w:space="0" w:color="auto"/>
                              </w:divBdr>
                            </w:div>
                            <w:div w:id="19639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3127">
                  <w:marLeft w:val="0"/>
                  <w:marRight w:val="0"/>
                  <w:marTop w:val="0"/>
                  <w:marBottom w:val="0"/>
                  <w:divBdr>
                    <w:top w:val="none" w:sz="0" w:space="0" w:color="auto"/>
                    <w:left w:val="none" w:sz="0" w:space="0" w:color="auto"/>
                    <w:bottom w:val="none" w:sz="0" w:space="0" w:color="auto"/>
                    <w:right w:val="none" w:sz="0" w:space="0" w:color="auto"/>
                  </w:divBdr>
                  <w:divsChild>
                    <w:div w:id="521213249">
                      <w:marLeft w:val="0"/>
                      <w:marRight w:val="0"/>
                      <w:marTop w:val="0"/>
                      <w:marBottom w:val="0"/>
                      <w:divBdr>
                        <w:top w:val="none" w:sz="0" w:space="0" w:color="auto"/>
                        <w:left w:val="none" w:sz="0" w:space="0" w:color="auto"/>
                        <w:bottom w:val="none" w:sz="0" w:space="0" w:color="auto"/>
                        <w:right w:val="none" w:sz="0" w:space="0" w:color="auto"/>
                      </w:divBdr>
                      <w:divsChild>
                        <w:div w:id="65611535">
                          <w:marLeft w:val="0"/>
                          <w:marRight w:val="0"/>
                          <w:marTop w:val="0"/>
                          <w:marBottom w:val="0"/>
                          <w:divBdr>
                            <w:top w:val="none" w:sz="0" w:space="0" w:color="auto"/>
                            <w:left w:val="none" w:sz="0" w:space="0" w:color="auto"/>
                            <w:bottom w:val="none" w:sz="0" w:space="0" w:color="auto"/>
                            <w:right w:val="none" w:sz="0" w:space="0" w:color="auto"/>
                          </w:divBdr>
                        </w:div>
                        <w:div w:id="28496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0223">
              <w:marLeft w:val="-255"/>
              <w:marRight w:val="-255"/>
              <w:marTop w:val="0"/>
              <w:marBottom w:val="0"/>
              <w:divBdr>
                <w:top w:val="none" w:sz="0" w:space="0" w:color="auto"/>
                <w:left w:val="none" w:sz="0" w:space="0" w:color="auto"/>
                <w:bottom w:val="none" w:sz="0" w:space="0" w:color="auto"/>
                <w:right w:val="none" w:sz="0" w:space="0" w:color="auto"/>
              </w:divBdr>
              <w:divsChild>
                <w:div w:id="1030764862">
                  <w:marLeft w:val="0"/>
                  <w:marRight w:val="0"/>
                  <w:marTop w:val="0"/>
                  <w:marBottom w:val="0"/>
                  <w:divBdr>
                    <w:top w:val="none" w:sz="0" w:space="0" w:color="auto"/>
                    <w:left w:val="none" w:sz="0" w:space="0" w:color="auto"/>
                    <w:bottom w:val="none" w:sz="0" w:space="0" w:color="auto"/>
                    <w:right w:val="none" w:sz="0" w:space="0" w:color="auto"/>
                  </w:divBdr>
                  <w:divsChild>
                    <w:div w:id="17666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2074">
              <w:marLeft w:val="0"/>
              <w:marRight w:val="0"/>
              <w:marTop w:val="30"/>
              <w:marBottom w:val="0"/>
              <w:divBdr>
                <w:top w:val="none" w:sz="0" w:space="0" w:color="auto"/>
                <w:left w:val="none" w:sz="0" w:space="0" w:color="auto"/>
                <w:bottom w:val="none" w:sz="0" w:space="0" w:color="auto"/>
                <w:right w:val="none" w:sz="0" w:space="0" w:color="auto"/>
              </w:divBdr>
              <w:divsChild>
                <w:div w:id="2000034624">
                  <w:marLeft w:val="-510"/>
                  <w:marRight w:val="0"/>
                  <w:marTop w:val="0"/>
                  <w:marBottom w:val="0"/>
                  <w:divBdr>
                    <w:top w:val="none" w:sz="0" w:space="0" w:color="auto"/>
                    <w:left w:val="none" w:sz="0" w:space="0" w:color="auto"/>
                    <w:bottom w:val="none" w:sz="0" w:space="0" w:color="auto"/>
                    <w:right w:val="none" w:sz="0" w:space="0" w:color="auto"/>
                  </w:divBdr>
                  <w:divsChild>
                    <w:div w:id="1540435027">
                      <w:marLeft w:val="0"/>
                      <w:marRight w:val="0"/>
                      <w:marTop w:val="0"/>
                      <w:marBottom w:val="0"/>
                      <w:divBdr>
                        <w:top w:val="none" w:sz="0" w:space="0" w:color="auto"/>
                        <w:left w:val="none" w:sz="0" w:space="0" w:color="auto"/>
                        <w:bottom w:val="none" w:sz="0" w:space="0" w:color="auto"/>
                        <w:right w:val="none" w:sz="0" w:space="0" w:color="auto"/>
                      </w:divBdr>
                      <w:divsChild>
                        <w:div w:id="7424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1683">
                  <w:marLeft w:val="0"/>
                  <w:marRight w:val="0"/>
                  <w:marTop w:val="330"/>
                  <w:marBottom w:val="0"/>
                  <w:divBdr>
                    <w:top w:val="none" w:sz="0" w:space="0" w:color="auto"/>
                    <w:left w:val="none" w:sz="0" w:space="0" w:color="auto"/>
                    <w:bottom w:val="none" w:sz="0" w:space="0" w:color="auto"/>
                    <w:right w:val="none" w:sz="0" w:space="0" w:color="auto"/>
                  </w:divBdr>
                </w:div>
              </w:divsChild>
            </w:div>
            <w:div w:id="1834758584">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 w:id="1823082021">
      <w:bodyDiv w:val="1"/>
      <w:marLeft w:val="0"/>
      <w:marRight w:val="0"/>
      <w:marTop w:val="0"/>
      <w:marBottom w:val="0"/>
      <w:divBdr>
        <w:top w:val="none" w:sz="0" w:space="0" w:color="auto"/>
        <w:left w:val="none" w:sz="0" w:space="0" w:color="auto"/>
        <w:bottom w:val="none" w:sz="0" w:space="0" w:color="auto"/>
        <w:right w:val="none" w:sz="0" w:space="0" w:color="auto"/>
      </w:divBdr>
      <w:divsChild>
        <w:div w:id="1014847587">
          <w:marLeft w:val="0"/>
          <w:marRight w:val="0"/>
          <w:marTop w:val="0"/>
          <w:marBottom w:val="330"/>
          <w:divBdr>
            <w:top w:val="none" w:sz="0" w:space="0" w:color="auto"/>
            <w:left w:val="none" w:sz="0" w:space="0" w:color="auto"/>
            <w:bottom w:val="none" w:sz="0" w:space="0" w:color="auto"/>
            <w:right w:val="none" w:sz="0" w:space="0" w:color="auto"/>
          </w:divBdr>
          <w:divsChild>
            <w:div w:id="1304382498">
              <w:marLeft w:val="0"/>
              <w:marRight w:val="0"/>
              <w:marTop w:val="0"/>
              <w:marBottom w:val="0"/>
              <w:divBdr>
                <w:top w:val="none" w:sz="0" w:space="0" w:color="auto"/>
                <w:left w:val="none" w:sz="0" w:space="0" w:color="auto"/>
                <w:bottom w:val="none" w:sz="0" w:space="0" w:color="auto"/>
                <w:right w:val="none" w:sz="0" w:space="0" w:color="auto"/>
              </w:divBdr>
              <w:divsChild>
                <w:div w:id="1710496565">
                  <w:marLeft w:val="0"/>
                  <w:marRight w:val="0"/>
                  <w:marTop w:val="0"/>
                  <w:marBottom w:val="0"/>
                  <w:divBdr>
                    <w:top w:val="none" w:sz="0" w:space="0" w:color="auto"/>
                    <w:left w:val="none" w:sz="0" w:space="0" w:color="auto"/>
                    <w:bottom w:val="none" w:sz="0" w:space="0" w:color="auto"/>
                    <w:right w:val="none" w:sz="0" w:space="0" w:color="auto"/>
                  </w:divBdr>
                </w:div>
              </w:divsChild>
            </w:div>
            <w:div w:id="1529371659">
              <w:marLeft w:val="0"/>
              <w:marRight w:val="0"/>
              <w:marTop w:val="330"/>
              <w:marBottom w:val="0"/>
              <w:divBdr>
                <w:top w:val="none" w:sz="0" w:space="0" w:color="auto"/>
                <w:left w:val="none" w:sz="0" w:space="0" w:color="auto"/>
                <w:bottom w:val="none" w:sz="0" w:space="0" w:color="auto"/>
                <w:right w:val="none" w:sz="0" w:space="0" w:color="auto"/>
              </w:divBdr>
            </w:div>
          </w:divsChild>
        </w:div>
        <w:div w:id="1123813386">
          <w:marLeft w:val="0"/>
          <w:marRight w:val="0"/>
          <w:marTop w:val="510"/>
          <w:marBottom w:val="0"/>
          <w:divBdr>
            <w:top w:val="none" w:sz="0" w:space="0" w:color="auto"/>
            <w:left w:val="none" w:sz="0" w:space="0" w:color="auto"/>
            <w:bottom w:val="none" w:sz="0" w:space="0" w:color="auto"/>
            <w:right w:val="none" w:sz="0" w:space="0" w:color="auto"/>
          </w:divBdr>
          <w:divsChild>
            <w:div w:id="1321688613">
              <w:marLeft w:val="0"/>
              <w:marRight w:val="0"/>
              <w:marTop w:val="0"/>
              <w:marBottom w:val="0"/>
              <w:divBdr>
                <w:top w:val="none" w:sz="0" w:space="0" w:color="auto"/>
                <w:left w:val="none" w:sz="0" w:space="0" w:color="auto"/>
                <w:bottom w:val="none" w:sz="0" w:space="0" w:color="auto"/>
                <w:right w:val="none" w:sz="0" w:space="0" w:color="auto"/>
              </w:divBdr>
              <w:divsChild>
                <w:div w:id="1130439722">
                  <w:marLeft w:val="0"/>
                  <w:marRight w:val="0"/>
                  <w:marTop w:val="0"/>
                  <w:marBottom w:val="0"/>
                  <w:divBdr>
                    <w:top w:val="none" w:sz="0" w:space="0" w:color="auto"/>
                    <w:left w:val="none" w:sz="0" w:space="0" w:color="auto"/>
                    <w:bottom w:val="none" w:sz="0" w:space="0" w:color="auto"/>
                    <w:right w:val="none" w:sz="0" w:space="0" w:color="auto"/>
                  </w:divBdr>
                  <w:divsChild>
                    <w:div w:id="1570190668">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627306">
      <w:bodyDiv w:val="1"/>
      <w:marLeft w:val="0"/>
      <w:marRight w:val="0"/>
      <w:marTop w:val="0"/>
      <w:marBottom w:val="0"/>
      <w:divBdr>
        <w:top w:val="none" w:sz="0" w:space="0" w:color="auto"/>
        <w:left w:val="none" w:sz="0" w:space="0" w:color="auto"/>
        <w:bottom w:val="none" w:sz="0" w:space="0" w:color="auto"/>
        <w:right w:val="none" w:sz="0" w:space="0" w:color="auto"/>
      </w:divBdr>
    </w:div>
    <w:div w:id="2017732534">
      <w:bodyDiv w:val="1"/>
      <w:marLeft w:val="0"/>
      <w:marRight w:val="0"/>
      <w:marTop w:val="0"/>
      <w:marBottom w:val="0"/>
      <w:divBdr>
        <w:top w:val="none" w:sz="0" w:space="0" w:color="auto"/>
        <w:left w:val="none" w:sz="0" w:space="0" w:color="auto"/>
        <w:bottom w:val="none" w:sz="0" w:space="0" w:color="auto"/>
        <w:right w:val="none" w:sz="0" w:space="0" w:color="auto"/>
      </w:divBdr>
      <w:divsChild>
        <w:div w:id="349334526">
          <w:marLeft w:val="0"/>
          <w:marRight w:val="0"/>
          <w:marTop w:val="0"/>
          <w:marBottom w:val="0"/>
          <w:divBdr>
            <w:top w:val="none" w:sz="0" w:space="0" w:color="auto"/>
            <w:left w:val="none" w:sz="0" w:space="0" w:color="auto"/>
            <w:bottom w:val="none" w:sz="0" w:space="0" w:color="auto"/>
            <w:right w:val="none" w:sz="0" w:space="0" w:color="auto"/>
          </w:divBdr>
          <w:divsChild>
            <w:div w:id="698555117">
              <w:marLeft w:val="0"/>
              <w:marRight w:val="0"/>
              <w:marTop w:val="30"/>
              <w:marBottom w:val="0"/>
              <w:divBdr>
                <w:top w:val="none" w:sz="0" w:space="0" w:color="auto"/>
                <w:left w:val="none" w:sz="0" w:space="0" w:color="auto"/>
                <w:bottom w:val="none" w:sz="0" w:space="0" w:color="auto"/>
                <w:right w:val="none" w:sz="0" w:space="0" w:color="auto"/>
              </w:divBdr>
              <w:divsChild>
                <w:div w:id="414983742">
                  <w:marLeft w:val="0"/>
                  <w:marRight w:val="0"/>
                  <w:marTop w:val="0"/>
                  <w:marBottom w:val="0"/>
                  <w:divBdr>
                    <w:top w:val="none" w:sz="0" w:space="0" w:color="auto"/>
                    <w:left w:val="none" w:sz="0" w:space="0" w:color="auto"/>
                    <w:bottom w:val="none" w:sz="0" w:space="0" w:color="auto"/>
                    <w:right w:val="none" w:sz="0" w:space="0" w:color="auto"/>
                  </w:divBdr>
                  <w:divsChild>
                    <w:div w:id="1071123641">
                      <w:marLeft w:val="0"/>
                      <w:marRight w:val="0"/>
                      <w:marTop w:val="0"/>
                      <w:marBottom w:val="0"/>
                      <w:divBdr>
                        <w:top w:val="none" w:sz="0" w:space="0" w:color="auto"/>
                        <w:left w:val="none" w:sz="0" w:space="0" w:color="auto"/>
                        <w:bottom w:val="none" w:sz="0" w:space="0" w:color="auto"/>
                        <w:right w:val="none" w:sz="0" w:space="0" w:color="auto"/>
                      </w:divBdr>
                      <w:divsChild>
                        <w:div w:id="21461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2489">
                  <w:marLeft w:val="0"/>
                  <w:marRight w:val="0"/>
                  <w:marTop w:val="0"/>
                  <w:marBottom w:val="0"/>
                  <w:divBdr>
                    <w:top w:val="none" w:sz="0" w:space="0" w:color="auto"/>
                    <w:left w:val="none" w:sz="0" w:space="0" w:color="auto"/>
                    <w:bottom w:val="none" w:sz="0" w:space="0" w:color="auto"/>
                    <w:right w:val="none" w:sz="0" w:space="0" w:color="auto"/>
                  </w:divBdr>
                  <w:divsChild>
                    <w:div w:id="1161429168">
                      <w:marLeft w:val="0"/>
                      <w:marRight w:val="0"/>
                      <w:marTop w:val="0"/>
                      <w:marBottom w:val="0"/>
                      <w:divBdr>
                        <w:top w:val="none" w:sz="0" w:space="0" w:color="auto"/>
                        <w:left w:val="none" w:sz="0" w:space="0" w:color="auto"/>
                        <w:bottom w:val="none" w:sz="0" w:space="0" w:color="auto"/>
                        <w:right w:val="none" w:sz="0" w:space="0" w:color="auto"/>
                      </w:divBdr>
                      <w:divsChild>
                        <w:div w:id="464348350">
                          <w:marLeft w:val="180"/>
                          <w:marRight w:val="0"/>
                          <w:marTop w:val="0"/>
                          <w:marBottom w:val="0"/>
                          <w:divBdr>
                            <w:top w:val="none" w:sz="0" w:space="0" w:color="auto"/>
                            <w:left w:val="none" w:sz="0" w:space="0" w:color="auto"/>
                            <w:bottom w:val="none" w:sz="0" w:space="0" w:color="auto"/>
                            <w:right w:val="none" w:sz="0" w:space="0" w:color="auto"/>
                          </w:divBdr>
                          <w:divsChild>
                            <w:div w:id="901790441">
                              <w:marLeft w:val="0"/>
                              <w:marRight w:val="0"/>
                              <w:marTop w:val="0"/>
                              <w:marBottom w:val="0"/>
                              <w:divBdr>
                                <w:top w:val="none" w:sz="0" w:space="0" w:color="auto"/>
                                <w:left w:val="none" w:sz="0" w:space="0" w:color="auto"/>
                                <w:bottom w:val="none" w:sz="0" w:space="0" w:color="auto"/>
                                <w:right w:val="none" w:sz="0" w:space="0" w:color="auto"/>
                              </w:divBdr>
                            </w:div>
                          </w:divsChild>
                        </w:div>
                        <w:div w:id="545721313">
                          <w:marLeft w:val="180"/>
                          <w:marRight w:val="0"/>
                          <w:marTop w:val="0"/>
                          <w:marBottom w:val="0"/>
                          <w:divBdr>
                            <w:top w:val="none" w:sz="0" w:space="0" w:color="auto"/>
                            <w:left w:val="none" w:sz="0" w:space="0" w:color="auto"/>
                            <w:bottom w:val="none" w:sz="0" w:space="0" w:color="auto"/>
                            <w:right w:val="none" w:sz="0" w:space="0" w:color="auto"/>
                          </w:divBdr>
                          <w:divsChild>
                            <w:div w:id="762846374">
                              <w:marLeft w:val="0"/>
                              <w:marRight w:val="0"/>
                              <w:marTop w:val="0"/>
                              <w:marBottom w:val="0"/>
                              <w:divBdr>
                                <w:top w:val="none" w:sz="0" w:space="0" w:color="auto"/>
                                <w:left w:val="none" w:sz="0" w:space="0" w:color="auto"/>
                                <w:bottom w:val="none" w:sz="0" w:space="0" w:color="auto"/>
                                <w:right w:val="none" w:sz="0" w:space="0" w:color="auto"/>
                              </w:divBdr>
                            </w:div>
                          </w:divsChild>
                        </w:div>
                        <w:div w:id="588972567">
                          <w:marLeft w:val="180"/>
                          <w:marRight w:val="0"/>
                          <w:marTop w:val="0"/>
                          <w:marBottom w:val="0"/>
                          <w:divBdr>
                            <w:top w:val="none" w:sz="0" w:space="0" w:color="auto"/>
                            <w:left w:val="none" w:sz="0" w:space="0" w:color="auto"/>
                            <w:bottom w:val="none" w:sz="0" w:space="0" w:color="auto"/>
                            <w:right w:val="none" w:sz="0" w:space="0" w:color="auto"/>
                          </w:divBdr>
                          <w:divsChild>
                            <w:div w:id="41709136">
                              <w:marLeft w:val="0"/>
                              <w:marRight w:val="0"/>
                              <w:marTop w:val="0"/>
                              <w:marBottom w:val="0"/>
                              <w:divBdr>
                                <w:top w:val="none" w:sz="0" w:space="0" w:color="auto"/>
                                <w:left w:val="none" w:sz="0" w:space="0" w:color="auto"/>
                                <w:bottom w:val="none" w:sz="0" w:space="0" w:color="auto"/>
                                <w:right w:val="none" w:sz="0" w:space="0" w:color="auto"/>
                              </w:divBdr>
                            </w:div>
                          </w:divsChild>
                        </w:div>
                        <w:div w:id="1958222036">
                          <w:marLeft w:val="180"/>
                          <w:marRight w:val="0"/>
                          <w:marTop w:val="0"/>
                          <w:marBottom w:val="0"/>
                          <w:divBdr>
                            <w:top w:val="none" w:sz="0" w:space="0" w:color="auto"/>
                            <w:left w:val="none" w:sz="0" w:space="0" w:color="auto"/>
                            <w:bottom w:val="none" w:sz="0" w:space="0" w:color="auto"/>
                            <w:right w:val="none" w:sz="0" w:space="0" w:color="auto"/>
                          </w:divBdr>
                          <w:divsChild>
                            <w:div w:id="17143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61856">
              <w:marLeft w:val="-255"/>
              <w:marRight w:val="-255"/>
              <w:marTop w:val="0"/>
              <w:marBottom w:val="0"/>
              <w:divBdr>
                <w:top w:val="none" w:sz="0" w:space="0" w:color="auto"/>
                <w:left w:val="none" w:sz="0" w:space="0" w:color="auto"/>
                <w:bottom w:val="none" w:sz="0" w:space="0" w:color="auto"/>
                <w:right w:val="none" w:sz="0" w:space="0" w:color="auto"/>
              </w:divBdr>
              <w:divsChild>
                <w:div w:id="1518084439">
                  <w:marLeft w:val="0"/>
                  <w:marRight w:val="0"/>
                  <w:marTop w:val="0"/>
                  <w:marBottom w:val="0"/>
                  <w:divBdr>
                    <w:top w:val="none" w:sz="0" w:space="0" w:color="auto"/>
                    <w:left w:val="none" w:sz="0" w:space="0" w:color="auto"/>
                    <w:bottom w:val="none" w:sz="0" w:space="0" w:color="auto"/>
                    <w:right w:val="none" w:sz="0" w:space="0" w:color="auto"/>
                  </w:divBdr>
                  <w:divsChild>
                    <w:div w:id="10972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1313">
              <w:marLeft w:val="0"/>
              <w:marRight w:val="0"/>
              <w:marTop w:val="30"/>
              <w:marBottom w:val="0"/>
              <w:divBdr>
                <w:top w:val="none" w:sz="0" w:space="0" w:color="auto"/>
                <w:left w:val="none" w:sz="0" w:space="0" w:color="auto"/>
                <w:bottom w:val="none" w:sz="0" w:space="0" w:color="auto"/>
                <w:right w:val="none" w:sz="0" w:space="0" w:color="auto"/>
              </w:divBdr>
              <w:divsChild>
                <w:div w:id="477385399">
                  <w:marLeft w:val="0"/>
                  <w:marRight w:val="0"/>
                  <w:marTop w:val="0"/>
                  <w:marBottom w:val="0"/>
                  <w:divBdr>
                    <w:top w:val="none" w:sz="0" w:space="0" w:color="auto"/>
                    <w:left w:val="none" w:sz="0" w:space="0" w:color="auto"/>
                    <w:bottom w:val="none" w:sz="0" w:space="0" w:color="auto"/>
                    <w:right w:val="none" w:sz="0" w:space="0" w:color="auto"/>
                  </w:divBdr>
                  <w:divsChild>
                    <w:div w:id="1653100941">
                      <w:marLeft w:val="0"/>
                      <w:marRight w:val="0"/>
                      <w:marTop w:val="0"/>
                      <w:marBottom w:val="0"/>
                      <w:divBdr>
                        <w:top w:val="none" w:sz="0" w:space="0" w:color="auto"/>
                        <w:left w:val="none" w:sz="0" w:space="0" w:color="auto"/>
                        <w:bottom w:val="none" w:sz="0" w:space="0" w:color="auto"/>
                        <w:right w:val="none" w:sz="0" w:space="0" w:color="auto"/>
                      </w:divBdr>
                      <w:divsChild>
                        <w:div w:id="913860394">
                          <w:marLeft w:val="0"/>
                          <w:marRight w:val="0"/>
                          <w:marTop w:val="0"/>
                          <w:marBottom w:val="0"/>
                          <w:divBdr>
                            <w:top w:val="none" w:sz="0" w:space="0" w:color="auto"/>
                            <w:left w:val="none" w:sz="0" w:space="0" w:color="auto"/>
                            <w:bottom w:val="none" w:sz="0" w:space="0" w:color="auto"/>
                            <w:right w:val="none" w:sz="0" w:space="0" w:color="auto"/>
                          </w:divBdr>
                        </w:div>
                        <w:div w:id="9805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30323">
                  <w:marLeft w:val="0"/>
                  <w:marRight w:val="0"/>
                  <w:marTop w:val="0"/>
                  <w:marBottom w:val="0"/>
                  <w:divBdr>
                    <w:top w:val="none" w:sz="0" w:space="0" w:color="auto"/>
                    <w:left w:val="none" w:sz="0" w:space="0" w:color="auto"/>
                    <w:bottom w:val="none" w:sz="0" w:space="0" w:color="auto"/>
                    <w:right w:val="none" w:sz="0" w:space="0" w:color="auto"/>
                  </w:divBdr>
                  <w:divsChild>
                    <w:div w:id="705570030">
                      <w:marLeft w:val="0"/>
                      <w:marRight w:val="0"/>
                      <w:marTop w:val="0"/>
                      <w:marBottom w:val="0"/>
                      <w:divBdr>
                        <w:top w:val="none" w:sz="0" w:space="0" w:color="auto"/>
                        <w:left w:val="none" w:sz="0" w:space="0" w:color="auto"/>
                        <w:bottom w:val="none" w:sz="0" w:space="0" w:color="auto"/>
                        <w:right w:val="none" w:sz="0" w:space="0" w:color="auto"/>
                      </w:divBdr>
                      <w:divsChild>
                        <w:div w:id="205996078">
                          <w:marLeft w:val="0"/>
                          <w:marRight w:val="0"/>
                          <w:marTop w:val="0"/>
                          <w:marBottom w:val="0"/>
                          <w:divBdr>
                            <w:top w:val="none" w:sz="0" w:space="0" w:color="auto"/>
                            <w:left w:val="none" w:sz="0" w:space="0" w:color="auto"/>
                            <w:bottom w:val="single" w:sz="6" w:space="0" w:color="FFFFFF"/>
                            <w:right w:val="none" w:sz="0" w:space="0" w:color="auto"/>
                          </w:divBdr>
                        </w:div>
                        <w:div w:id="706098855">
                          <w:marLeft w:val="0"/>
                          <w:marRight w:val="0"/>
                          <w:marTop w:val="0"/>
                          <w:marBottom w:val="0"/>
                          <w:divBdr>
                            <w:top w:val="none" w:sz="0" w:space="0" w:color="auto"/>
                            <w:left w:val="none" w:sz="0" w:space="0" w:color="auto"/>
                            <w:bottom w:val="single" w:sz="6" w:space="0" w:color="FFFFFF"/>
                            <w:right w:val="none" w:sz="0" w:space="0" w:color="auto"/>
                          </w:divBdr>
                        </w:div>
                        <w:div w:id="936210547">
                          <w:marLeft w:val="0"/>
                          <w:marRight w:val="0"/>
                          <w:marTop w:val="0"/>
                          <w:marBottom w:val="0"/>
                          <w:divBdr>
                            <w:top w:val="none" w:sz="0" w:space="0" w:color="auto"/>
                            <w:left w:val="none" w:sz="0" w:space="0" w:color="auto"/>
                            <w:bottom w:val="single" w:sz="6" w:space="0" w:color="FFFFFF"/>
                            <w:right w:val="none" w:sz="0" w:space="0" w:color="auto"/>
                          </w:divBdr>
                        </w:div>
                        <w:div w:id="1179077084">
                          <w:marLeft w:val="0"/>
                          <w:marRight w:val="0"/>
                          <w:marTop w:val="0"/>
                          <w:marBottom w:val="0"/>
                          <w:divBdr>
                            <w:top w:val="none" w:sz="0" w:space="0" w:color="auto"/>
                            <w:left w:val="none" w:sz="0" w:space="0" w:color="auto"/>
                            <w:bottom w:val="single" w:sz="6" w:space="0" w:color="FFFFFF"/>
                            <w:right w:val="none" w:sz="0" w:space="0" w:color="auto"/>
                          </w:divBdr>
                        </w:div>
                      </w:divsChild>
                    </w:div>
                    <w:div w:id="2101221913">
                      <w:marLeft w:val="0"/>
                      <w:marRight w:val="0"/>
                      <w:marTop w:val="0"/>
                      <w:marBottom w:val="0"/>
                      <w:divBdr>
                        <w:top w:val="none" w:sz="0" w:space="0" w:color="auto"/>
                        <w:left w:val="none" w:sz="0" w:space="0" w:color="auto"/>
                        <w:bottom w:val="none" w:sz="0" w:space="0" w:color="auto"/>
                        <w:right w:val="none" w:sz="0" w:space="0" w:color="auto"/>
                      </w:divBdr>
                      <w:divsChild>
                        <w:div w:id="920870518">
                          <w:marLeft w:val="0"/>
                          <w:marRight w:val="0"/>
                          <w:marTop w:val="0"/>
                          <w:marBottom w:val="0"/>
                          <w:divBdr>
                            <w:top w:val="none" w:sz="0" w:space="0" w:color="auto"/>
                            <w:left w:val="none" w:sz="0" w:space="0" w:color="auto"/>
                            <w:bottom w:val="none" w:sz="0" w:space="0" w:color="auto"/>
                            <w:right w:val="none" w:sz="0" w:space="0" w:color="auto"/>
                          </w:divBdr>
                          <w:divsChild>
                            <w:div w:id="366567019">
                              <w:marLeft w:val="0"/>
                              <w:marRight w:val="0"/>
                              <w:marTop w:val="0"/>
                              <w:marBottom w:val="0"/>
                              <w:divBdr>
                                <w:top w:val="none" w:sz="0" w:space="0" w:color="auto"/>
                                <w:left w:val="none" w:sz="0" w:space="0" w:color="auto"/>
                                <w:bottom w:val="none" w:sz="0" w:space="0" w:color="auto"/>
                                <w:right w:val="none" w:sz="0" w:space="0" w:color="auto"/>
                              </w:divBdr>
                            </w:div>
                            <w:div w:id="1030960856">
                              <w:marLeft w:val="0"/>
                              <w:marRight w:val="0"/>
                              <w:marTop w:val="0"/>
                              <w:marBottom w:val="0"/>
                              <w:divBdr>
                                <w:top w:val="none" w:sz="0" w:space="0" w:color="auto"/>
                                <w:left w:val="none" w:sz="0" w:space="0" w:color="auto"/>
                                <w:bottom w:val="none" w:sz="0" w:space="0" w:color="auto"/>
                                <w:right w:val="none" w:sz="0" w:space="0" w:color="auto"/>
                              </w:divBdr>
                            </w:div>
                            <w:div w:id="1115248314">
                              <w:marLeft w:val="0"/>
                              <w:marRight w:val="0"/>
                              <w:marTop w:val="0"/>
                              <w:marBottom w:val="0"/>
                              <w:divBdr>
                                <w:top w:val="none" w:sz="0" w:space="0" w:color="auto"/>
                                <w:left w:val="none" w:sz="0" w:space="0" w:color="auto"/>
                                <w:bottom w:val="none" w:sz="0" w:space="0" w:color="auto"/>
                                <w:right w:val="none" w:sz="0" w:space="0" w:color="auto"/>
                              </w:divBdr>
                            </w:div>
                            <w:div w:id="1262492202">
                              <w:marLeft w:val="0"/>
                              <w:marRight w:val="0"/>
                              <w:marTop w:val="0"/>
                              <w:marBottom w:val="0"/>
                              <w:divBdr>
                                <w:top w:val="none" w:sz="0" w:space="0" w:color="auto"/>
                                <w:left w:val="none" w:sz="0" w:space="0" w:color="auto"/>
                                <w:bottom w:val="single" w:sz="6" w:space="0" w:color="FFFFFF"/>
                                <w:right w:val="none" w:sz="0" w:space="0" w:color="auto"/>
                              </w:divBdr>
                            </w:div>
                            <w:div w:id="16488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17060">
              <w:marLeft w:val="0"/>
              <w:marRight w:val="0"/>
              <w:marTop w:val="30"/>
              <w:marBottom w:val="0"/>
              <w:divBdr>
                <w:top w:val="none" w:sz="0" w:space="0" w:color="auto"/>
                <w:left w:val="none" w:sz="0" w:space="0" w:color="auto"/>
                <w:bottom w:val="none" w:sz="0" w:space="0" w:color="auto"/>
                <w:right w:val="none" w:sz="0" w:space="0" w:color="auto"/>
              </w:divBdr>
              <w:divsChild>
                <w:div w:id="1389571577">
                  <w:marLeft w:val="0"/>
                  <w:marRight w:val="0"/>
                  <w:marTop w:val="0"/>
                  <w:marBottom w:val="0"/>
                  <w:divBdr>
                    <w:top w:val="none" w:sz="0" w:space="0" w:color="auto"/>
                    <w:left w:val="none" w:sz="0" w:space="0" w:color="auto"/>
                    <w:bottom w:val="none" w:sz="0" w:space="0" w:color="auto"/>
                    <w:right w:val="none" w:sz="0" w:space="0" w:color="auto"/>
                  </w:divBdr>
                  <w:divsChild>
                    <w:div w:id="548762748">
                      <w:marLeft w:val="0"/>
                      <w:marRight w:val="0"/>
                      <w:marTop w:val="0"/>
                      <w:marBottom w:val="0"/>
                      <w:divBdr>
                        <w:top w:val="none" w:sz="0" w:space="0" w:color="auto"/>
                        <w:left w:val="none" w:sz="0" w:space="0" w:color="auto"/>
                        <w:bottom w:val="none" w:sz="0" w:space="0" w:color="auto"/>
                        <w:right w:val="none" w:sz="0" w:space="0" w:color="auto"/>
                      </w:divBdr>
                      <w:divsChild>
                        <w:div w:id="2071072429">
                          <w:marLeft w:val="0"/>
                          <w:marRight w:val="0"/>
                          <w:marTop w:val="0"/>
                          <w:marBottom w:val="0"/>
                          <w:divBdr>
                            <w:top w:val="none" w:sz="0" w:space="0" w:color="auto"/>
                            <w:left w:val="none" w:sz="0" w:space="0" w:color="auto"/>
                            <w:bottom w:val="none" w:sz="0" w:space="0" w:color="auto"/>
                            <w:right w:val="none" w:sz="0" w:space="0" w:color="auto"/>
                          </w:divBdr>
                          <w:divsChild>
                            <w:div w:id="16395997">
                              <w:marLeft w:val="0"/>
                              <w:marRight w:val="0"/>
                              <w:marTop w:val="0"/>
                              <w:marBottom w:val="0"/>
                              <w:divBdr>
                                <w:top w:val="none" w:sz="0" w:space="0" w:color="auto"/>
                                <w:left w:val="none" w:sz="0" w:space="0" w:color="auto"/>
                                <w:bottom w:val="none" w:sz="0" w:space="0" w:color="auto"/>
                                <w:right w:val="none" w:sz="0" w:space="0" w:color="auto"/>
                              </w:divBdr>
                              <w:divsChild>
                                <w:div w:id="1104494703">
                                  <w:marLeft w:val="0"/>
                                  <w:marRight w:val="0"/>
                                  <w:marTop w:val="0"/>
                                  <w:marBottom w:val="0"/>
                                  <w:divBdr>
                                    <w:top w:val="none" w:sz="0" w:space="0" w:color="auto"/>
                                    <w:left w:val="none" w:sz="0" w:space="0" w:color="auto"/>
                                    <w:bottom w:val="none" w:sz="0" w:space="0" w:color="auto"/>
                                    <w:right w:val="none" w:sz="0" w:space="0" w:color="auto"/>
                                  </w:divBdr>
                                  <w:divsChild>
                                    <w:div w:id="434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630147">
                  <w:marLeft w:val="0"/>
                  <w:marRight w:val="0"/>
                  <w:marTop w:val="0"/>
                  <w:marBottom w:val="0"/>
                  <w:divBdr>
                    <w:top w:val="none" w:sz="0" w:space="0" w:color="auto"/>
                    <w:left w:val="none" w:sz="0" w:space="0" w:color="auto"/>
                    <w:bottom w:val="none" w:sz="0" w:space="0" w:color="auto"/>
                    <w:right w:val="none" w:sz="0" w:space="0" w:color="auto"/>
                  </w:divBdr>
                  <w:divsChild>
                    <w:div w:id="1554776154">
                      <w:marLeft w:val="0"/>
                      <w:marRight w:val="0"/>
                      <w:marTop w:val="0"/>
                      <w:marBottom w:val="0"/>
                      <w:divBdr>
                        <w:top w:val="none" w:sz="0" w:space="0" w:color="auto"/>
                        <w:left w:val="none" w:sz="0" w:space="0" w:color="auto"/>
                        <w:bottom w:val="none" w:sz="0" w:space="0" w:color="auto"/>
                        <w:right w:val="none" w:sz="0" w:space="0" w:color="auto"/>
                      </w:divBdr>
                      <w:divsChild>
                        <w:div w:id="1906605535">
                          <w:marLeft w:val="0"/>
                          <w:marRight w:val="0"/>
                          <w:marTop w:val="0"/>
                          <w:marBottom w:val="0"/>
                          <w:divBdr>
                            <w:top w:val="none" w:sz="0" w:space="0" w:color="auto"/>
                            <w:left w:val="none" w:sz="0" w:space="0" w:color="auto"/>
                            <w:bottom w:val="none" w:sz="0" w:space="0" w:color="auto"/>
                            <w:right w:val="none" w:sz="0" w:space="0" w:color="auto"/>
                          </w:divBdr>
                        </w:div>
                        <w:div w:id="20552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619197">
          <w:marLeft w:val="0"/>
          <w:marRight w:val="0"/>
          <w:marTop w:val="510"/>
          <w:marBottom w:val="0"/>
          <w:divBdr>
            <w:top w:val="none" w:sz="0" w:space="0" w:color="auto"/>
            <w:left w:val="none" w:sz="0" w:space="0" w:color="auto"/>
            <w:bottom w:val="none" w:sz="0" w:space="0" w:color="auto"/>
            <w:right w:val="none" w:sz="0" w:space="0" w:color="auto"/>
          </w:divBdr>
          <w:divsChild>
            <w:div w:id="2073456372">
              <w:marLeft w:val="0"/>
              <w:marRight w:val="0"/>
              <w:marTop w:val="0"/>
              <w:marBottom w:val="0"/>
              <w:divBdr>
                <w:top w:val="none" w:sz="0" w:space="0" w:color="auto"/>
                <w:left w:val="none" w:sz="0" w:space="0" w:color="auto"/>
                <w:bottom w:val="none" w:sz="0" w:space="0" w:color="auto"/>
                <w:right w:val="none" w:sz="0" w:space="0" w:color="auto"/>
              </w:divBdr>
              <w:divsChild>
                <w:div w:id="918442919">
                  <w:marLeft w:val="0"/>
                  <w:marRight w:val="0"/>
                  <w:marTop w:val="0"/>
                  <w:marBottom w:val="0"/>
                  <w:divBdr>
                    <w:top w:val="none" w:sz="0" w:space="0" w:color="auto"/>
                    <w:left w:val="none" w:sz="0" w:space="0" w:color="auto"/>
                    <w:bottom w:val="none" w:sz="0" w:space="0" w:color="auto"/>
                    <w:right w:val="none" w:sz="0" w:space="0" w:color="auto"/>
                  </w:divBdr>
                  <w:divsChild>
                    <w:div w:id="30112017">
                      <w:marLeft w:val="0"/>
                      <w:marRight w:val="210"/>
                      <w:marTop w:val="0"/>
                      <w:marBottom w:val="0"/>
                      <w:divBdr>
                        <w:top w:val="none" w:sz="0" w:space="0" w:color="auto"/>
                        <w:left w:val="none" w:sz="0" w:space="0" w:color="auto"/>
                        <w:bottom w:val="none" w:sz="0" w:space="0" w:color="auto"/>
                        <w:right w:val="none" w:sz="0" w:space="0" w:color="auto"/>
                      </w:divBdr>
                    </w:div>
                    <w:div w:id="252402901">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99485">
      <w:bodyDiv w:val="1"/>
      <w:marLeft w:val="0"/>
      <w:marRight w:val="0"/>
      <w:marTop w:val="0"/>
      <w:marBottom w:val="0"/>
      <w:divBdr>
        <w:top w:val="none" w:sz="0" w:space="0" w:color="auto"/>
        <w:left w:val="none" w:sz="0" w:space="0" w:color="auto"/>
        <w:bottom w:val="none" w:sz="0" w:space="0" w:color="auto"/>
        <w:right w:val="none" w:sz="0" w:space="0" w:color="auto"/>
      </w:divBdr>
      <w:divsChild>
        <w:div w:id="1073284616">
          <w:marLeft w:val="0"/>
          <w:marRight w:val="0"/>
          <w:marTop w:val="510"/>
          <w:marBottom w:val="0"/>
          <w:divBdr>
            <w:top w:val="none" w:sz="0" w:space="0" w:color="auto"/>
            <w:left w:val="none" w:sz="0" w:space="0" w:color="auto"/>
            <w:bottom w:val="none" w:sz="0" w:space="0" w:color="auto"/>
            <w:right w:val="none" w:sz="0" w:space="0" w:color="auto"/>
          </w:divBdr>
          <w:divsChild>
            <w:div w:id="211430785">
              <w:marLeft w:val="0"/>
              <w:marRight w:val="0"/>
              <w:marTop w:val="0"/>
              <w:marBottom w:val="0"/>
              <w:divBdr>
                <w:top w:val="none" w:sz="0" w:space="0" w:color="auto"/>
                <w:left w:val="none" w:sz="0" w:space="0" w:color="auto"/>
                <w:bottom w:val="none" w:sz="0" w:space="0" w:color="auto"/>
                <w:right w:val="none" w:sz="0" w:space="0" w:color="auto"/>
              </w:divBdr>
              <w:divsChild>
                <w:div w:id="1074741004">
                  <w:marLeft w:val="0"/>
                  <w:marRight w:val="0"/>
                  <w:marTop w:val="0"/>
                  <w:marBottom w:val="0"/>
                  <w:divBdr>
                    <w:top w:val="none" w:sz="0" w:space="0" w:color="auto"/>
                    <w:left w:val="none" w:sz="0" w:space="0" w:color="auto"/>
                    <w:bottom w:val="none" w:sz="0" w:space="0" w:color="auto"/>
                    <w:right w:val="none" w:sz="0" w:space="0" w:color="auto"/>
                  </w:divBdr>
                  <w:divsChild>
                    <w:div w:id="1966112542">
                      <w:marLeft w:val="0"/>
                      <w:marRight w:val="210"/>
                      <w:marTop w:val="0"/>
                      <w:marBottom w:val="0"/>
                      <w:divBdr>
                        <w:top w:val="none" w:sz="0" w:space="0" w:color="auto"/>
                        <w:left w:val="none" w:sz="0" w:space="0" w:color="auto"/>
                        <w:bottom w:val="none" w:sz="0" w:space="0" w:color="auto"/>
                        <w:right w:val="none" w:sz="0" w:space="0" w:color="auto"/>
                      </w:divBdr>
                    </w:div>
                    <w:div w:id="209095671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2056851984">
          <w:marLeft w:val="0"/>
          <w:marRight w:val="0"/>
          <w:marTop w:val="0"/>
          <w:marBottom w:val="0"/>
          <w:divBdr>
            <w:top w:val="none" w:sz="0" w:space="0" w:color="auto"/>
            <w:left w:val="none" w:sz="0" w:space="0" w:color="auto"/>
            <w:bottom w:val="none" w:sz="0" w:space="0" w:color="auto"/>
            <w:right w:val="none" w:sz="0" w:space="0" w:color="auto"/>
          </w:divBdr>
          <w:divsChild>
            <w:div w:id="415251592">
              <w:marLeft w:val="-255"/>
              <w:marRight w:val="-255"/>
              <w:marTop w:val="0"/>
              <w:marBottom w:val="0"/>
              <w:divBdr>
                <w:top w:val="none" w:sz="0" w:space="0" w:color="auto"/>
                <w:left w:val="none" w:sz="0" w:space="0" w:color="auto"/>
                <w:bottom w:val="none" w:sz="0" w:space="0" w:color="auto"/>
                <w:right w:val="none" w:sz="0" w:space="0" w:color="auto"/>
              </w:divBdr>
              <w:divsChild>
                <w:div w:id="520978385">
                  <w:marLeft w:val="0"/>
                  <w:marRight w:val="0"/>
                  <w:marTop w:val="0"/>
                  <w:marBottom w:val="0"/>
                  <w:divBdr>
                    <w:top w:val="none" w:sz="0" w:space="0" w:color="auto"/>
                    <w:left w:val="none" w:sz="0" w:space="0" w:color="auto"/>
                    <w:bottom w:val="none" w:sz="0" w:space="0" w:color="auto"/>
                    <w:right w:val="none" w:sz="0" w:space="0" w:color="auto"/>
                  </w:divBdr>
                  <w:divsChild>
                    <w:div w:id="209605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2433">
              <w:marLeft w:val="0"/>
              <w:marRight w:val="0"/>
              <w:marTop w:val="30"/>
              <w:marBottom w:val="0"/>
              <w:divBdr>
                <w:top w:val="none" w:sz="0" w:space="0" w:color="auto"/>
                <w:left w:val="none" w:sz="0" w:space="0" w:color="auto"/>
                <w:bottom w:val="none" w:sz="0" w:space="0" w:color="auto"/>
                <w:right w:val="none" w:sz="0" w:space="0" w:color="auto"/>
              </w:divBdr>
              <w:divsChild>
                <w:div w:id="693385735">
                  <w:marLeft w:val="0"/>
                  <w:marRight w:val="0"/>
                  <w:marTop w:val="0"/>
                  <w:marBottom w:val="0"/>
                  <w:divBdr>
                    <w:top w:val="none" w:sz="0" w:space="0" w:color="auto"/>
                    <w:left w:val="none" w:sz="0" w:space="0" w:color="auto"/>
                    <w:bottom w:val="none" w:sz="0" w:space="0" w:color="auto"/>
                    <w:right w:val="none" w:sz="0" w:space="0" w:color="auto"/>
                  </w:divBdr>
                  <w:divsChild>
                    <w:div w:id="7025085">
                      <w:marLeft w:val="0"/>
                      <w:marRight w:val="0"/>
                      <w:marTop w:val="0"/>
                      <w:marBottom w:val="0"/>
                      <w:divBdr>
                        <w:top w:val="none" w:sz="0" w:space="0" w:color="auto"/>
                        <w:left w:val="none" w:sz="0" w:space="0" w:color="auto"/>
                        <w:bottom w:val="none" w:sz="0" w:space="0" w:color="auto"/>
                        <w:right w:val="none" w:sz="0" w:space="0" w:color="auto"/>
                      </w:divBdr>
                      <w:divsChild>
                        <w:div w:id="14819059">
                          <w:marLeft w:val="0"/>
                          <w:marRight w:val="0"/>
                          <w:marTop w:val="0"/>
                          <w:marBottom w:val="0"/>
                          <w:divBdr>
                            <w:top w:val="none" w:sz="0" w:space="0" w:color="auto"/>
                            <w:left w:val="none" w:sz="0" w:space="0" w:color="auto"/>
                            <w:bottom w:val="single" w:sz="6" w:space="0" w:color="FFFFFF"/>
                            <w:right w:val="none" w:sz="0" w:space="0" w:color="auto"/>
                          </w:divBdr>
                        </w:div>
                        <w:div w:id="243534448">
                          <w:marLeft w:val="0"/>
                          <w:marRight w:val="0"/>
                          <w:marTop w:val="0"/>
                          <w:marBottom w:val="0"/>
                          <w:divBdr>
                            <w:top w:val="none" w:sz="0" w:space="0" w:color="auto"/>
                            <w:left w:val="none" w:sz="0" w:space="0" w:color="auto"/>
                            <w:bottom w:val="single" w:sz="6" w:space="0" w:color="FFFFFF"/>
                            <w:right w:val="none" w:sz="0" w:space="0" w:color="auto"/>
                          </w:divBdr>
                        </w:div>
                        <w:div w:id="621695059">
                          <w:marLeft w:val="0"/>
                          <w:marRight w:val="0"/>
                          <w:marTop w:val="0"/>
                          <w:marBottom w:val="0"/>
                          <w:divBdr>
                            <w:top w:val="none" w:sz="0" w:space="0" w:color="auto"/>
                            <w:left w:val="none" w:sz="0" w:space="0" w:color="auto"/>
                            <w:bottom w:val="single" w:sz="6" w:space="0" w:color="FFFFFF"/>
                            <w:right w:val="none" w:sz="0" w:space="0" w:color="auto"/>
                          </w:divBdr>
                        </w:div>
                        <w:div w:id="622466860">
                          <w:marLeft w:val="0"/>
                          <w:marRight w:val="0"/>
                          <w:marTop w:val="0"/>
                          <w:marBottom w:val="0"/>
                          <w:divBdr>
                            <w:top w:val="none" w:sz="0" w:space="0" w:color="auto"/>
                            <w:left w:val="none" w:sz="0" w:space="0" w:color="auto"/>
                            <w:bottom w:val="single" w:sz="6" w:space="0" w:color="FFFFFF"/>
                            <w:right w:val="none" w:sz="0" w:space="0" w:color="auto"/>
                          </w:divBdr>
                        </w:div>
                        <w:div w:id="976448319">
                          <w:marLeft w:val="0"/>
                          <w:marRight w:val="0"/>
                          <w:marTop w:val="0"/>
                          <w:marBottom w:val="0"/>
                          <w:divBdr>
                            <w:top w:val="none" w:sz="0" w:space="0" w:color="auto"/>
                            <w:left w:val="none" w:sz="0" w:space="0" w:color="auto"/>
                            <w:bottom w:val="single" w:sz="6" w:space="0" w:color="FFFFFF"/>
                            <w:right w:val="none" w:sz="0" w:space="0" w:color="auto"/>
                          </w:divBdr>
                        </w:div>
                        <w:div w:id="1256130764">
                          <w:marLeft w:val="0"/>
                          <w:marRight w:val="0"/>
                          <w:marTop w:val="0"/>
                          <w:marBottom w:val="0"/>
                          <w:divBdr>
                            <w:top w:val="none" w:sz="0" w:space="0" w:color="auto"/>
                            <w:left w:val="none" w:sz="0" w:space="0" w:color="auto"/>
                            <w:bottom w:val="single" w:sz="6" w:space="0" w:color="FFFFFF"/>
                            <w:right w:val="none" w:sz="0" w:space="0" w:color="auto"/>
                          </w:divBdr>
                        </w:div>
                        <w:div w:id="1331517030">
                          <w:marLeft w:val="0"/>
                          <w:marRight w:val="0"/>
                          <w:marTop w:val="0"/>
                          <w:marBottom w:val="0"/>
                          <w:divBdr>
                            <w:top w:val="none" w:sz="0" w:space="0" w:color="auto"/>
                            <w:left w:val="none" w:sz="0" w:space="0" w:color="auto"/>
                            <w:bottom w:val="single" w:sz="6" w:space="0" w:color="FFFFFF"/>
                            <w:right w:val="none" w:sz="0" w:space="0" w:color="auto"/>
                          </w:divBdr>
                        </w:div>
                        <w:div w:id="1967543847">
                          <w:marLeft w:val="0"/>
                          <w:marRight w:val="0"/>
                          <w:marTop w:val="0"/>
                          <w:marBottom w:val="0"/>
                          <w:divBdr>
                            <w:top w:val="none" w:sz="0" w:space="0" w:color="auto"/>
                            <w:left w:val="none" w:sz="0" w:space="0" w:color="auto"/>
                            <w:bottom w:val="single" w:sz="6" w:space="0" w:color="FFFFFF"/>
                            <w:right w:val="none" w:sz="0" w:space="0" w:color="auto"/>
                          </w:divBdr>
                        </w:div>
                        <w:div w:id="2031762351">
                          <w:marLeft w:val="0"/>
                          <w:marRight w:val="0"/>
                          <w:marTop w:val="0"/>
                          <w:marBottom w:val="0"/>
                          <w:divBdr>
                            <w:top w:val="none" w:sz="0" w:space="0" w:color="auto"/>
                            <w:left w:val="none" w:sz="0" w:space="0" w:color="auto"/>
                            <w:bottom w:val="single" w:sz="6" w:space="0" w:color="FFFFFF"/>
                            <w:right w:val="none" w:sz="0" w:space="0" w:color="auto"/>
                          </w:divBdr>
                        </w:div>
                      </w:divsChild>
                    </w:div>
                    <w:div w:id="2104908744">
                      <w:marLeft w:val="0"/>
                      <w:marRight w:val="0"/>
                      <w:marTop w:val="0"/>
                      <w:marBottom w:val="0"/>
                      <w:divBdr>
                        <w:top w:val="none" w:sz="0" w:space="0" w:color="auto"/>
                        <w:left w:val="none" w:sz="0" w:space="0" w:color="auto"/>
                        <w:bottom w:val="none" w:sz="0" w:space="0" w:color="auto"/>
                        <w:right w:val="none" w:sz="0" w:space="0" w:color="auto"/>
                      </w:divBdr>
                      <w:divsChild>
                        <w:div w:id="1337223429">
                          <w:marLeft w:val="0"/>
                          <w:marRight w:val="0"/>
                          <w:marTop w:val="0"/>
                          <w:marBottom w:val="0"/>
                          <w:divBdr>
                            <w:top w:val="none" w:sz="0" w:space="0" w:color="auto"/>
                            <w:left w:val="none" w:sz="0" w:space="0" w:color="auto"/>
                            <w:bottom w:val="none" w:sz="0" w:space="0" w:color="auto"/>
                            <w:right w:val="none" w:sz="0" w:space="0" w:color="auto"/>
                          </w:divBdr>
                          <w:divsChild>
                            <w:div w:id="61762426">
                              <w:marLeft w:val="0"/>
                              <w:marRight w:val="0"/>
                              <w:marTop w:val="0"/>
                              <w:marBottom w:val="0"/>
                              <w:divBdr>
                                <w:top w:val="none" w:sz="0" w:space="0" w:color="auto"/>
                                <w:left w:val="none" w:sz="0" w:space="0" w:color="auto"/>
                                <w:bottom w:val="none" w:sz="0" w:space="0" w:color="auto"/>
                                <w:right w:val="none" w:sz="0" w:space="0" w:color="auto"/>
                              </w:divBdr>
                            </w:div>
                            <w:div w:id="347416211">
                              <w:marLeft w:val="0"/>
                              <w:marRight w:val="0"/>
                              <w:marTop w:val="0"/>
                              <w:marBottom w:val="0"/>
                              <w:divBdr>
                                <w:top w:val="none" w:sz="0" w:space="0" w:color="auto"/>
                                <w:left w:val="none" w:sz="0" w:space="0" w:color="auto"/>
                                <w:bottom w:val="none" w:sz="0" w:space="0" w:color="auto"/>
                                <w:right w:val="none" w:sz="0" w:space="0" w:color="auto"/>
                              </w:divBdr>
                            </w:div>
                            <w:div w:id="507912488">
                              <w:marLeft w:val="0"/>
                              <w:marRight w:val="0"/>
                              <w:marTop w:val="0"/>
                              <w:marBottom w:val="0"/>
                              <w:divBdr>
                                <w:top w:val="none" w:sz="0" w:space="0" w:color="auto"/>
                                <w:left w:val="none" w:sz="0" w:space="0" w:color="auto"/>
                                <w:bottom w:val="single" w:sz="6" w:space="0" w:color="FFFFFF"/>
                                <w:right w:val="none" w:sz="0" w:space="0" w:color="auto"/>
                              </w:divBdr>
                            </w:div>
                            <w:div w:id="1186670370">
                              <w:marLeft w:val="0"/>
                              <w:marRight w:val="0"/>
                              <w:marTop w:val="0"/>
                              <w:marBottom w:val="0"/>
                              <w:divBdr>
                                <w:top w:val="none" w:sz="0" w:space="0" w:color="auto"/>
                                <w:left w:val="none" w:sz="0" w:space="0" w:color="auto"/>
                                <w:bottom w:val="none" w:sz="0" w:space="0" w:color="auto"/>
                                <w:right w:val="none" w:sz="0" w:space="0" w:color="auto"/>
                              </w:divBdr>
                            </w:div>
                            <w:div w:id="1626160716">
                              <w:marLeft w:val="0"/>
                              <w:marRight w:val="0"/>
                              <w:marTop w:val="0"/>
                              <w:marBottom w:val="0"/>
                              <w:divBdr>
                                <w:top w:val="none" w:sz="0" w:space="0" w:color="auto"/>
                                <w:left w:val="none" w:sz="0" w:space="0" w:color="auto"/>
                                <w:bottom w:val="none" w:sz="0" w:space="0" w:color="auto"/>
                                <w:right w:val="none" w:sz="0" w:space="0" w:color="auto"/>
                              </w:divBdr>
                            </w:div>
                            <w:div w:id="1839225238">
                              <w:marLeft w:val="0"/>
                              <w:marRight w:val="0"/>
                              <w:marTop w:val="0"/>
                              <w:marBottom w:val="0"/>
                              <w:divBdr>
                                <w:top w:val="none" w:sz="0" w:space="0" w:color="auto"/>
                                <w:left w:val="none" w:sz="0" w:space="0" w:color="auto"/>
                                <w:bottom w:val="none" w:sz="0" w:space="0" w:color="auto"/>
                                <w:right w:val="none" w:sz="0" w:space="0" w:color="auto"/>
                              </w:divBdr>
                            </w:div>
                            <w:div w:id="2001469907">
                              <w:marLeft w:val="0"/>
                              <w:marRight w:val="0"/>
                              <w:marTop w:val="0"/>
                              <w:marBottom w:val="0"/>
                              <w:divBdr>
                                <w:top w:val="none" w:sz="0" w:space="0" w:color="auto"/>
                                <w:left w:val="none" w:sz="0" w:space="0" w:color="auto"/>
                                <w:bottom w:val="none" w:sz="0" w:space="0" w:color="auto"/>
                                <w:right w:val="none" w:sz="0" w:space="0" w:color="auto"/>
                              </w:divBdr>
                            </w:div>
                            <w:div w:id="2002418328">
                              <w:marLeft w:val="0"/>
                              <w:marRight w:val="0"/>
                              <w:marTop w:val="0"/>
                              <w:marBottom w:val="0"/>
                              <w:divBdr>
                                <w:top w:val="none" w:sz="0" w:space="0" w:color="auto"/>
                                <w:left w:val="none" w:sz="0" w:space="0" w:color="auto"/>
                                <w:bottom w:val="none" w:sz="0" w:space="0" w:color="auto"/>
                                <w:right w:val="none" w:sz="0" w:space="0" w:color="auto"/>
                              </w:divBdr>
                            </w:div>
                            <w:div w:id="2002812116">
                              <w:marLeft w:val="0"/>
                              <w:marRight w:val="0"/>
                              <w:marTop w:val="0"/>
                              <w:marBottom w:val="0"/>
                              <w:divBdr>
                                <w:top w:val="none" w:sz="0" w:space="0" w:color="auto"/>
                                <w:left w:val="none" w:sz="0" w:space="0" w:color="auto"/>
                                <w:bottom w:val="none" w:sz="0" w:space="0" w:color="auto"/>
                                <w:right w:val="none" w:sz="0" w:space="0" w:color="auto"/>
                              </w:divBdr>
                            </w:div>
                            <w:div w:id="21292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1843">
                  <w:marLeft w:val="0"/>
                  <w:marRight w:val="0"/>
                  <w:marTop w:val="0"/>
                  <w:marBottom w:val="0"/>
                  <w:divBdr>
                    <w:top w:val="none" w:sz="0" w:space="0" w:color="auto"/>
                    <w:left w:val="none" w:sz="0" w:space="0" w:color="auto"/>
                    <w:bottom w:val="none" w:sz="0" w:space="0" w:color="auto"/>
                    <w:right w:val="none" w:sz="0" w:space="0" w:color="auto"/>
                  </w:divBdr>
                  <w:divsChild>
                    <w:div w:id="319039062">
                      <w:marLeft w:val="0"/>
                      <w:marRight w:val="0"/>
                      <w:marTop w:val="0"/>
                      <w:marBottom w:val="0"/>
                      <w:divBdr>
                        <w:top w:val="none" w:sz="0" w:space="0" w:color="auto"/>
                        <w:left w:val="none" w:sz="0" w:space="0" w:color="auto"/>
                        <w:bottom w:val="none" w:sz="0" w:space="0" w:color="auto"/>
                        <w:right w:val="none" w:sz="0" w:space="0" w:color="auto"/>
                      </w:divBdr>
                      <w:divsChild>
                        <w:div w:id="649670910">
                          <w:marLeft w:val="0"/>
                          <w:marRight w:val="0"/>
                          <w:marTop w:val="0"/>
                          <w:marBottom w:val="0"/>
                          <w:divBdr>
                            <w:top w:val="none" w:sz="0" w:space="0" w:color="auto"/>
                            <w:left w:val="none" w:sz="0" w:space="0" w:color="auto"/>
                            <w:bottom w:val="none" w:sz="0" w:space="0" w:color="auto"/>
                            <w:right w:val="none" w:sz="0" w:space="0" w:color="auto"/>
                          </w:divBdr>
                        </w:div>
                        <w:div w:id="69720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67175">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563A2-9745-674D-AEE2-EA796D650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28</Pages>
  <Words>67714</Words>
  <Characters>368370</Characters>
  <Application>Microsoft Macintosh Word</Application>
  <DocSecurity>0</DocSecurity>
  <Lines>11511</Lines>
  <Paragraphs>5737</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430347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6</cp:revision>
  <cp:lastPrinted>2016-06-29T09:55:00Z</cp:lastPrinted>
  <dcterms:created xsi:type="dcterms:W3CDTF">2016-09-24T09:38:00Z</dcterms:created>
  <dcterms:modified xsi:type="dcterms:W3CDTF">2017-01-19T19:49:00Z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cristiana_m93@hotmail.com@www.mendeley.com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http://www.zotero.org/styles/national-library-of-medicine</vt:lpwstr>
  </property>
  <property fmtid="{D5CDD505-2E9C-101B-9397-08002B2CF9AE}" pid="22" name="Mendeley Recent Style Name 8_1">
    <vt:lpwstr>National Library of Medicine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