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 CURRENTLY BEING MODIFIED? (yes/no) </w:t>
      </w:r>
      <w:r w:rsidRPr="00000000" w:rsidR="00000000" w:rsidDel="00000000">
        <w:rPr>
          <w:color w:val="ff0000"/>
          <w:sz w:val="48"/>
          <w:rtl w:val="0"/>
        </w:rPr>
        <w:t xml:space="preserve">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Changes to Code: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 #1: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Uploaded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 CURRENTLY BEING MODIFIED? (yes/no) </w:t>
      </w:r>
      <w:r w:rsidRPr="00000000" w:rsidR="00000000" w:rsidDel="00000000">
        <w:rPr>
          <w:color w:val="ff0000"/>
          <w:sz w:val="48"/>
          <w:rtl w:val="0"/>
        </w:rPr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Changes to LaTeX file (report):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 #1: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Uploaded the skeleton file. (Jay)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Changelog.docx</dc:title>
</cp:coreProperties>
</file>