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838200"/>
            <wp:effectExtent b="0" l="0" r="0" t="0"/>
            <wp:docPr descr="RCC_logo_Large.png" id="4" name="image04.png"/>
            <a:graphic>
              <a:graphicData uri="http://schemas.openxmlformats.org/drawingml/2006/picture">
                <pic:pic>
                  <pic:nvPicPr>
                    <pic:cNvPr descr="RCC_logo_Large.png" id="0" name="image0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pBdr/>
        <w:contextualSpacing w:val="0"/>
        <w:jc w:val="center"/>
        <w:rPr>
          <w:b w:val="1"/>
          <w:color w:val="1c4587"/>
        </w:rPr>
      </w:pPr>
      <w:bookmarkStart w:colFirst="0" w:colLast="0" w:name="_nod42jhzdsz" w:id="0"/>
      <w:bookmarkEnd w:id="0"/>
      <w:r w:rsidDel="00000000" w:rsidR="00000000" w:rsidRPr="00000000">
        <w:rPr>
          <w:b w:val="1"/>
          <w:color w:val="1c4587"/>
          <w:rtl w:val="0"/>
        </w:rPr>
        <w:t xml:space="preserve">3rd Annual Econometrics Game</w:t>
      </w:r>
    </w:p>
    <w:p w:rsidR="00000000" w:rsidDel="00000000" w:rsidP="00000000" w:rsidRDefault="00000000" w:rsidRPr="00000000">
      <w:pPr>
        <w:pStyle w:val="Title"/>
        <w:pBdr/>
        <w:contextualSpacing w:val="0"/>
        <w:jc w:val="center"/>
        <w:rPr>
          <w:b w:val="1"/>
          <w:sz w:val="36"/>
          <w:szCs w:val="36"/>
        </w:rPr>
      </w:pPr>
      <w:bookmarkStart w:colFirst="0" w:colLast="0" w:name="_8yn2l0533uc7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Connecting to Research Computing Center Resources</w:t>
      </w:r>
    </w:p>
    <w:p w:rsidR="00000000" w:rsidDel="00000000" w:rsidP="00000000" w:rsidRDefault="00000000" w:rsidRPr="00000000">
      <w:pPr>
        <w:pStyle w:val="Title"/>
        <w:pBdr/>
        <w:contextualSpacing w:val="0"/>
        <w:jc w:val="center"/>
        <w:rPr>
          <w:sz w:val="24"/>
          <w:szCs w:val="24"/>
        </w:rPr>
      </w:pPr>
      <w:bookmarkStart w:colFirst="0" w:colLast="0" w:name="_gt9zrfvh12ly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- part 2 -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Information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about accessing RCC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Multiple members of the same team can connect to the RCC cluster and access computing resources simultaneously so long as the resources are available.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The typical workflow is: 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Login to one of the two “login nodes” (e.g., via SSH); 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Once you are in the login node, you can perform simple tasks (e.g., view and copy files);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Reserve a “compute node” on the cluster using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sinteractive</w:t>
      </w:r>
      <w:r w:rsidDel="00000000" w:rsidR="00000000" w:rsidRPr="00000000">
        <w:rPr>
          <w:rtl w:val="0"/>
        </w:rPr>
        <w:t xml:space="preserve"> command.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We assume that you are already familiar with parts 1. and 2. We will cover in this documentation sheet the only the part 3, the connection to a compute node and running jobs in this reserved node.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Note that </w:t>
      </w:r>
      <w:r w:rsidDel="00000000" w:rsidR="00000000" w:rsidRPr="00000000">
        <w:rPr>
          <w:b w:val="1"/>
          <w:rtl w:val="0"/>
        </w:rPr>
        <w:t xml:space="preserve">‘XXXX’</w:t>
      </w:r>
      <w:r w:rsidDel="00000000" w:rsidR="00000000" w:rsidRPr="00000000">
        <w:rPr>
          <w:rtl w:val="0"/>
        </w:rPr>
        <w:t xml:space="preserve"> represents the </w:t>
      </w:r>
      <w:r w:rsidDel="00000000" w:rsidR="00000000" w:rsidRPr="00000000">
        <w:rPr>
          <w:b w:val="1"/>
          <w:rtl w:val="0"/>
        </w:rPr>
        <w:t xml:space="preserve">code of the team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rccguestXXXX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b w:val="1"/>
          <w:color w:val="0000ff"/>
          <w:sz w:val="28"/>
          <w:szCs w:val="28"/>
        </w:rPr>
      </w:pPr>
      <w:bookmarkStart w:colFirst="0" w:colLast="0" w:name="_k7hyd9oapzkm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11wn1x6gkd0" w:id="4"/>
      <w:bookmarkEnd w:id="4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Accessing the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The dataset for the game is located at:</w:t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/project/economgame/data/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838200"/>
            <wp:effectExtent b="0" l="0" r="0" t="0"/>
            <wp:docPr descr="RCC_logo_Large.png" id="2" name="image02.png"/>
            <a:graphic>
              <a:graphicData uri="http://schemas.openxmlformats.org/drawingml/2006/picture">
                <pic:pic>
                  <pic:nvPicPr>
                    <pic:cNvPr descr="RCC_logo_Large.png" id="0" name="image0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b w:val="1"/>
          <w:color w:val="0000ff"/>
          <w:sz w:val="28"/>
          <w:szCs w:val="28"/>
        </w:rPr>
      </w:pPr>
      <w:bookmarkStart w:colFirst="0" w:colLast="0" w:name="_dg37adhjzkf4" w:id="5"/>
      <w:bookmarkEnd w:id="5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Connecting to the compute node</w:t>
      </w:r>
    </w:p>
    <w:p w:rsidR="00000000" w:rsidDel="00000000" w:rsidP="00000000" w:rsidRDefault="00000000" w:rsidRPr="00000000">
      <w:pPr>
        <w:pBdr/>
        <w:ind w:left="216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To connect to the compute node reserved for your team, once you are in the login node (see part 1 of the documentation).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b w:val="1"/>
          <w:rtl w:val="0"/>
        </w:rPr>
        <w:t xml:space="preserve">Each team</w:t>
      </w:r>
      <w:r w:rsidDel="00000000" w:rsidR="00000000" w:rsidRPr="00000000">
        <w:rPr>
          <w:rtl w:val="0"/>
        </w:rPr>
        <w:t xml:space="preserve"> has associated </w:t>
      </w:r>
      <w:r w:rsidDel="00000000" w:rsidR="00000000" w:rsidRPr="00000000">
        <w:rPr>
          <w:color w:val="0000ff"/>
          <w:rtl w:val="0"/>
        </w:rPr>
        <w:t xml:space="preserve">one compute node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broadwl-lc</w:t>
      </w:r>
      <w:r w:rsidDel="00000000" w:rsidR="00000000" w:rsidRPr="00000000">
        <w:rPr>
          <w:rtl w:val="0"/>
        </w:rPr>
        <w:t xml:space="preserve"> partition. The compute node corresponding to this partition contains </w:t>
      </w:r>
      <w:r w:rsidDel="00000000" w:rsidR="00000000" w:rsidRPr="00000000">
        <w:rPr>
          <w:color w:val="0000ff"/>
          <w:rtl w:val="0"/>
        </w:rPr>
        <w:t xml:space="preserve">28 CPUs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0000ff"/>
          <w:rtl w:val="0"/>
        </w:rPr>
        <w:t xml:space="preserve">64GB of memory</w:t>
      </w:r>
      <w:r w:rsidDel="00000000" w:rsidR="00000000" w:rsidRPr="00000000">
        <w:rPr>
          <w:rtl w:val="0"/>
        </w:rPr>
        <w:t xml:space="preserve">. You can specify the time you want the job to be available.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We suggest you to run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tmux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screen</w:t>
      </w:r>
      <w:r w:rsidDel="00000000" w:rsidR="00000000" w:rsidRPr="00000000">
        <w:rPr>
          <w:rtl w:val="0"/>
        </w:rPr>
        <w:t xml:space="preserve"> command prior connecting to the compute node. They allow using multiple shell windows from a single SSH session and keep it active even through network disruptions. More information about the basic commands: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tmux</w:t>
        </w:r>
      </w:hyperlink>
      <w:r w:rsidDel="00000000" w:rsidR="00000000" w:rsidRPr="00000000">
        <w:rPr>
          <w:rtl w:val="0"/>
        </w:rPr>
        <w:t xml:space="preserve"> and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screen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right="-99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sinteractive --account=economgame --partition=broadwl-lc --reservation=economgame-rccguestXXXX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you will have access to the default configuration: use of 1 CPU and 2GB of memory for 2 hours.</w:t>
      </w:r>
    </w:p>
    <w:p w:rsidR="00000000" w:rsidDel="00000000" w:rsidP="00000000" w:rsidRDefault="00000000" w:rsidRPr="00000000">
      <w:pPr>
        <w:pBdr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Here is an example on how to configure the number of CPUs, the memory, and the time:</w:t>
      </w:r>
    </w:p>
    <w:p w:rsidR="00000000" w:rsidDel="00000000" w:rsidP="00000000" w:rsidRDefault="00000000" w:rsidRPr="00000000">
      <w:pPr>
        <w:pBdr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right="-99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sinteractive --account=economgame --partition=broadwl-lc --reservation=economgame-rccguestXXXX --time=15:00:00 --ntasks-per-node=2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--mem-per-cpu=4000M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right="-990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  <w:t xml:space="preserve">This will give you access to 2 CPUs and 8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 of memory for 15 hours.</w:t>
      </w:r>
      <w:r w:rsidDel="00000000" w:rsidR="00000000" w:rsidRPr="00000000">
        <w:rPr>
          <w:rtl w:val="0"/>
        </w:rPr>
        <w:t xml:space="preserve"> Note that the reservation is only available until 12 am on Sunday, so if you set --time to a period beyond the deadline of the reservation, </w:t>
      </w:r>
      <w:r w:rsidDel="00000000" w:rsidR="00000000" w:rsidRPr="00000000">
        <w:rPr>
          <w:rtl w:val="0"/>
        </w:rPr>
        <w:t xml:space="preserve">you will get an 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838200"/>
            <wp:effectExtent b="0" l="0" r="0" t="0"/>
            <wp:docPr descr="RCC_logo_Large.png" id="1" name="image01.png"/>
            <a:graphic>
              <a:graphicData uri="http://schemas.openxmlformats.org/drawingml/2006/picture">
                <pic:pic>
                  <pic:nvPicPr>
                    <pic:cNvPr descr="RCC_logo_Large.png" id="0" name="image0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Running IPython notebook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Copy your IPython scripts in the team’s home directory (to access home directory: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cd ~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Get an interactive session (See </w:t>
      </w:r>
      <w:r w:rsidDel="00000000" w:rsidR="00000000" w:rsidRPr="00000000">
        <w:rPr>
          <w:color w:val="0000ff"/>
          <w:rtl w:val="0"/>
        </w:rPr>
        <w:t xml:space="preserve">Connecting to the compute node</w:t>
      </w:r>
      <w:r w:rsidDel="00000000" w:rsidR="00000000" w:rsidRPr="00000000">
        <w:rPr>
          <w:rtl w:val="0"/>
        </w:rPr>
        <w:t xml:space="preserve"> section)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Once you get the interactive session, run the </w:t>
      </w:r>
      <w:r w:rsidDel="00000000" w:rsidR="00000000" w:rsidRPr="00000000">
        <w:rPr>
          <w:rFonts w:ascii="Garamond" w:cs="Garamond" w:eastAsia="Garamond" w:hAnsi="Garamond"/>
          <w:rtl w:val="0"/>
        </w:rPr>
        <w:t xml:space="preserve">/project/economgame/IPython/</w:t>
      </w:r>
      <w:r w:rsidDel="00000000" w:rsidR="00000000" w:rsidRPr="00000000">
        <w:rPr>
          <w:rFonts w:ascii="Garamond" w:cs="Garamond" w:eastAsia="Garamond" w:hAnsi="Garamond"/>
          <w:rtl w:val="0"/>
        </w:rPr>
        <w:t xml:space="preserve">run_ipython</w:t>
      </w:r>
      <w:r w:rsidDel="00000000" w:rsidR="00000000" w:rsidRPr="00000000">
        <w:rPr>
          <w:rFonts w:ascii="Garamond" w:cs="Garamond" w:eastAsia="Garamond" w:hAnsi="Garamond"/>
          <w:rtl w:val="0"/>
        </w:rPr>
        <w:t xml:space="preserve">.sh</w:t>
      </w:r>
      <w:r w:rsidDel="00000000" w:rsidR="00000000" w:rsidRPr="00000000">
        <w:rPr>
          <w:rtl w:val="0"/>
        </w:rPr>
        <w:t xml:space="preserve"> script and open the displayed address in your browser (on your computer).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Note that this script will load Python 2.7 by default (the script needs to be changed if you want to use other version of Python).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Note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If you want to access IPython through Anaconda, please run </w:t>
      </w:r>
      <w:r w:rsidDel="00000000" w:rsidR="00000000" w:rsidRPr="00000000">
        <w:rPr>
          <w:rFonts w:ascii="Garamond" w:cs="Garamond" w:eastAsia="Garamond" w:hAnsi="Garamond"/>
          <w:rtl w:val="0"/>
        </w:rPr>
        <w:t xml:space="preserve">run_ipython.sh</w:t>
      </w:r>
      <w:r w:rsidDel="00000000" w:rsidR="00000000" w:rsidRPr="00000000">
        <w:rPr>
          <w:rtl w:val="0"/>
        </w:rPr>
        <w:t xml:space="preserve"> script, as: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./run_ipython.sh Anaconda3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b w:val="1"/>
          <w:color w:val="0000ff"/>
          <w:sz w:val="28"/>
          <w:szCs w:val="28"/>
        </w:rPr>
      </w:pPr>
      <w:bookmarkStart w:colFirst="0" w:colLast="0" w:name="_g3vjt1wcwg01" w:id="6"/>
      <w:bookmarkEnd w:id="6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Installing an R package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To install a </w:t>
      </w:r>
      <w:r w:rsidDel="00000000" w:rsidR="00000000" w:rsidRPr="00000000">
        <w:rPr>
          <w:b w:val="1"/>
          <w:rtl w:val="0"/>
        </w:rPr>
        <w:t xml:space="preserve">system-wide R package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 a package that requires special compilation steps, </w:t>
      </w:r>
      <w:r w:rsidDel="00000000" w:rsidR="00000000" w:rsidRPr="00000000">
        <w:rPr>
          <w:rtl w:val="0"/>
        </w:rPr>
        <w:t xml:space="preserve">please contact Teodora and ask for the required package to be installed. If you are using a specific version of R on Midway, you also need to indicate the version of R that you want this package to be installed for.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u w:val="single"/>
          <w:rtl w:val="0"/>
        </w:rPr>
        <w:t xml:space="preserve">Note</w:t>
      </w:r>
      <w:r w:rsidDel="00000000" w:rsidR="00000000" w:rsidRPr="00000000">
        <w:rPr>
          <w:rtl w:val="0"/>
        </w:rPr>
        <w:t xml:space="preserve">: The default version of R is 3.3.2 and has many packages already installed (over 200). Please use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installed.packages()</w:t>
      </w:r>
      <w:r w:rsidDel="00000000" w:rsidR="00000000" w:rsidRPr="00000000">
        <w:rPr>
          <w:rtl w:val="0"/>
        </w:rPr>
        <w:t xml:space="preserve"> R function to list all the installed packages.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To install an </w:t>
      </w: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 package locally in the team’s home directory, use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install.packages</w:t>
      </w:r>
      <w:r w:rsidDel="00000000" w:rsidR="00000000" w:rsidRPr="00000000">
        <w:rPr>
          <w:rtl w:val="0"/>
        </w:rPr>
        <w:t xml:space="preserve"> function in R. </w:t>
      </w:r>
      <w:r w:rsidDel="00000000" w:rsidR="00000000" w:rsidRPr="00000000">
        <w:rPr>
          <w:rtl w:val="0"/>
        </w:rPr>
        <w:t xml:space="preserve">Click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 for more details. </w:t>
      </w:r>
      <w:r w:rsidDel="00000000" w:rsidR="00000000" w:rsidRPr="00000000">
        <w:rPr>
          <w:rtl w:val="0"/>
        </w:rPr>
        <w:t xml:space="preserve">The default settings of R should work correctly for installing packages locally. However, if you would prefer installing to a non-default, </w:t>
      </w:r>
      <w:r w:rsidDel="00000000" w:rsidR="00000000" w:rsidRPr="00000000">
        <w:rPr>
          <w:rtl w:val="0"/>
        </w:rPr>
        <w:t xml:space="preserve">the simplest approach is to set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R_LIBS_USER</w:t>
      </w:r>
      <w:r w:rsidDel="00000000" w:rsidR="00000000" w:rsidRPr="00000000">
        <w:rPr>
          <w:rtl w:val="0"/>
        </w:rPr>
        <w:t xml:space="preserve"> environment variable to the desired directory pathname in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~/.Renviron</w:t>
      </w:r>
      <w:r w:rsidDel="00000000" w:rsidR="00000000" w:rsidRPr="00000000">
        <w:rPr>
          <w:rtl w:val="0"/>
        </w:rPr>
        <w:t xml:space="preserve"> file; for details, see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 or type “help(.libPaths)” in 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838200"/>
            <wp:effectExtent b="0" l="0" r="0" t="0"/>
            <wp:docPr descr="RCC_logo_Large.png" id="3" name="image03.png"/>
            <a:graphic>
              <a:graphicData uri="http://schemas.openxmlformats.org/drawingml/2006/picture">
                <pic:pic>
                  <pic:nvPicPr>
                    <pic:cNvPr descr="RCC_logo_Large.png" id="0" name="image0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Installing a Python package</w:t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To install a </w:t>
      </w:r>
      <w:r w:rsidDel="00000000" w:rsidR="00000000" w:rsidRPr="00000000">
        <w:rPr>
          <w:b w:val="1"/>
          <w:rtl w:val="0"/>
        </w:rPr>
        <w:t xml:space="preserve">system-wide Python package</w:t>
      </w:r>
      <w:r w:rsidDel="00000000" w:rsidR="00000000" w:rsidRPr="00000000">
        <w:rPr>
          <w:rtl w:val="0"/>
        </w:rPr>
        <w:t xml:space="preserve">, please contact Teodora and ask for the required package to be installed.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To install a </w:t>
      </w:r>
      <w:r w:rsidDel="00000000" w:rsidR="00000000" w:rsidRPr="00000000">
        <w:rPr>
          <w:b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  package locally in the team’s home directory, please run the following commands: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ind w:left="72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module load python/desired-version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ind w:left="72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pip install --user missing-python-package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ind w:left="720" w:hanging="360"/>
        <w:contextualSpacing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export $PATH=$HOME/.local/bin:$PATH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missing-python-package</w:t>
      </w:r>
      <w:r w:rsidDel="00000000" w:rsidR="00000000" w:rsidRPr="00000000">
        <w:rPr>
          <w:rtl w:val="0"/>
        </w:rPr>
        <w:t xml:space="preserve"> will be installed under your </w:t>
      </w:r>
      <w:r w:rsidDel="00000000" w:rsidR="00000000" w:rsidRPr="00000000">
        <w:rPr>
          <w:rFonts w:ascii="Garamond" w:cs="Garamond" w:eastAsia="Garamond" w:hAnsi="Garamond"/>
          <w:rtl w:val="0"/>
        </w:rPr>
        <w:t xml:space="preserve">home</w:t>
      </w:r>
      <w:r w:rsidDel="00000000" w:rsidR="00000000" w:rsidRPr="00000000">
        <w:rPr>
          <w:rtl w:val="0"/>
        </w:rPr>
        <w:t xml:space="preserve"> directory (located at the </w:t>
      </w:r>
      <w:r w:rsidDel="00000000" w:rsidR="00000000" w:rsidRPr="00000000">
        <w:rPr>
          <w:rFonts w:ascii="Garamond" w:cs="Garamond" w:eastAsia="Garamond" w:hAnsi="Garamond"/>
          <w:rtl w:val="0"/>
        </w:rPr>
        <w:t xml:space="preserve">/home/rccguestXXXX/.local</w:t>
      </w:r>
      <w:r w:rsidDel="00000000" w:rsidR="00000000" w:rsidRPr="00000000">
        <w:rPr>
          <w:rtl w:val="0"/>
        </w:rPr>
        <w:t xml:space="preserve"> folder). To use the installed package, you always need to load the python/desired-version module first. You could put the export command in the $HOME/.bashrc file to avoid running it every time after logging in.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Graphical capabilities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Note</w:t>
      </w:r>
      <w:r w:rsidDel="00000000" w:rsidR="00000000" w:rsidRPr="00000000">
        <w:rPr>
          <w:rtl w:val="0"/>
        </w:rPr>
        <w:t xml:space="preserve">: If you need to access the graphical user interface of a software module, one option is by using trusting X11 forwarding from the Terminal (e.g.,):</w:t>
      </w:r>
    </w:p>
    <w:p w:rsidR="00000000" w:rsidDel="00000000" w:rsidP="00000000" w:rsidRDefault="00000000" w:rsidRPr="00000000">
      <w:pPr>
        <w:pBdr/>
        <w:ind w:left="720" w:right="-900" w:firstLine="0"/>
        <w:contextualSpacing w:val="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ssh -i ~/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Downloads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/TeamY/Linux_MAC/id_rsa.rccguestXXXX -Y rccguestXXXX@midway2.rcc.uchicago.edu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720" w:hanging="360"/>
        <w:contextualSpacing w:val="1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XQuartz</w:t>
        </w:r>
      </w:hyperlink>
      <w:r w:rsidDel="00000000" w:rsidR="00000000" w:rsidRPr="00000000">
        <w:rPr>
          <w:rtl w:val="0"/>
        </w:rPr>
        <w:t xml:space="preserve"> is required for Mac computers if users decide to use </w:t>
      </w:r>
      <w:r w:rsidDel="00000000" w:rsidR="00000000" w:rsidRPr="00000000">
        <w:rPr>
          <w:rtl w:val="0"/>
        </w:rPr>
        <w:t xml:space="preserve">ssh -Y</w:t>
      </w:r>
      <w:r w:rsidDel="00000000" w:rsidR="00000000" w:rsidRPr="00000000">
        <w:rPr>
          <w:rtl w:val="0"/>
        </w:rPr>
        <w:t xml:space="preserve"> (trusted X11 forwarding)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For Windows computer, you can use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MobaXterm</w:t>
        </w:r>
      </w:hyperlink>
      <w:r w:rsidDel="00000000" w:rsidR="00000000" w:rsidRPr="00000000">
        <w:rPr>
          <w:rtl w:val="0"/>
        </w:rPr>
        <w:t xml:space="preserve">. See </w:t>
      </w:r>
      <w:r w:rsidDel="00000000" w:rsidR="00000000" w:rsidRPr="00000000">
        <w:rPr>
          <w:b w:val="1"/>
          <w:highlight w:val="white"/>
          <w:rtl w:val="0"/>
        </w:rPr>
        <w:t xml:space="preserve">Use private key </w:t>
      </w:r>
      <w:r w:rsidDel="00000000" w:rsidR="00000000" w:rsidRPr="00000000">
        <w:rPr>
          <w:highlight w:val="white"/>
          <w:rtl w:val="0"/>
        </w:rPr>
        <w:t xml:space="preserve">of the documentation</w:t>
      </w:r>
      <w:r w:rsidDel="00000000" w:rsidR="00000000" w:rsidRPr="00000000">
        <w:rPr>
          <w:b w:val="1"/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section for how to use ssh-key to connect to MobaXterm.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Note that the X Windows forwarding can be slow for more complex plots; an alternative is to generate an image file (e.g., PDF, PNG) and view the file locally on your laptop.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tat.ethz.ch/R-manual/R-devel/library/base/html/libPaths.html" TargetMode="External"/><Relationship Id="rId10" Type="http://schemas.openxmlformats.org/officeDocument/2006/relationships/hyperlink" Target="https://rcc-uchicago.github.io/R-intro/demo_gwas_catalog.html" TargetMode="External"/><Relationship Id="rId13" Type="http://schemas.openxmlformats.org/officeDocument/2006/relationships/hyperlink" Target="https://www.xquartz.org/" TargetMode="External"/><Relationship Id="rId12" Type="http://schemas.openxmlformats.org/officeDocument/2006/relationships/image" Target="media/image0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1.png"/><Relationship Id="rId14" Type="http://schemas.openxmlformats.org/officeDocument/2006/relationships/hyperlink" Target="http://mobaxterm.mobatek.net/documentation.html" TargetMode="External"/><Relationship Id="rId5" Type="http://schemas.openxmlformats.org/officeDocument/2006/relationships/image" Target="media/image04.png"/><Relationship Id="rId6" Type="http://schemas.openxmlformats.org/officeDocument/2006/relationships/image" Target="media/image02.png"/><Relationship Id="rId7" Type="http://schemas.openxmlformats.org/officeDocument/2006/relationships/hyperlink" Target="http://man.openbsd.org/OpenBSD-current/man1/tmux.1" TargetMode="External"/><Relationship Id="rId8" Type="http://schemas.openxmlformats.org/officeDocument/2006/relationships/hyperlink" Target="https://www.gnu.org/software/screen/manual/screen.html#Command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/Relationships>
</file>