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15" w:rsidRDefault="00DE7715" w:rsidP="00DE7715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756285</wp:posOffset>
                </wp:positionV>
                <wp:extent cx="3302000" cy="33337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715" w:rsidRDefault="00DE7715" w:rsidP="00DE7715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4pt;margin-top:59.55pt;width:26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" filled="f" stroked="f">
                <v:textbox>
                  <w:txbxContent>
                    <w:p w:rsidR="00DE7715" w:rsidRDefault="00DE7715" w:rsidP="00DE7715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DE7715" w:rsidRDefault="00DE7715" w:rsidP="00DE7715">
      <w:pPr>
        <w:rPr>
          <w:rFonts w:ascii="仿宋_GB2312" w:eastAsia="仿宋_GB2312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pStyle w:val="a4"/>
        <w:rPr>
          <w:rFonts w:eastAsia="黑体"/>
          <w:b/>
          <w:iCs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Cs/>
          <w:color w:val="333333"/>
          <w:sz w:val="48"/>
          <w:szCs w:val="48"/>
        </w:rPr>
      </w:pPr>
      <w:r>
        <w:rPr>
          <w:rFonts w:eastAsia="黑体" w:hint="eastAsia"/>
          <w:b/>
          <w:iCs/>
          <w:color w:val="333333"/>
          <w:sz w:val="48"/>
          <w:szCs w:val="48"/>
        </w:rPr>
        <w:t>设计报告</w:t>
      </w:r>
      <w:r>
        <w:rPr>
          <w:rFonts w:eastAsia="黑体"/>
          <w:b/>
          <w:iCs/>
          <w:color w:val="333333"/>
          <w:sz w:val="48"/>
          <w:szCs w:val="48"/>
        </w:rPr>
        <w:br/>
      </w:r>
      <w:r>
        <w:rPr>
          <w:rFonts w:eastAsia="黑体" w:hint="eastAsia"/>
          <w:b/>
          <w:iCs/>
          <w:color w:val="333333"/>
          <w:sz w:val="48"/>
          <w:szCs w:val="48"/>
        </w:rPr>
        <w:t>（</w:t>
      </w:r>
      <w:r>
        <w:rPr>
          <w:rFonts w:eastAsia="黑体" w:hint="eastAsia"/>
          <w:b/>
          <w:iCs/>
          <w:color w:val="333333"/>
          <w:sz w:val="48"/>
          <w:szCs w:val="48"/>
        </w:rPr>
        <w:t>B</w:t>
      </w:r>
      <w:r>
        <w:rPr>
          <w:rFonts w:eastAsia="黑体"/>
          <w:b/>
          <w:iCs/>
          <w:color w:val="333333"/>
          <w:sz w:val="48"/>
          <w:szCs w:val="48"/>
        </w:rPr>
        <w:t>usComing</w:t>
      </w:r>
      <w:r>
        <w:rPr>
          <w:rFonts w:eastAsia="黑体" w:hint="eastAsia"/>
          <w:b/>
          <w:iCs/>
          <w:color w:val="333333"/>
          <w:sz w:val="48"/>
          <w:szCs w:val="48"/>
        </w:rPr>
        <w:t>查询系统）</w:t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rPr>
          <w:rFonts w:eastAsia="黑体"/>
          <w:bCs/>
          <w:iCs/>
          <w:color w:val="333333"/>
          <w:sz w:val="48"/>
          <w:szCs w:val="48"/>
        </w:rPr>
      </w:pPr>
      <w:r>
        <w:rPr>
          <w:rFonts w:eastAsia="黑体" w:hint="eastAsia"/>
          <w:bCs/>
          <w:iCs/>
          <w:color w:val="333333"/>
          <w:sz w:val="48"/>
          <w:szCs w:val="48"/>
        </w:rPr>
        <w:t xml:space="preserve">            </w:t>
      </w:r>
      <w:r>
        <w:rPr>
          <w:rFonts w:eastAsia="黑体" w:hint="eastAsia"/>
          <w:bCs/>
          <w:iCs/>
          <w:color w:val="333333"/>
          <w:sz w:val="48"/>
          <w:szCs w:val="48"/>
        </w:rPr>
        <w:t>姓名：</w:t>
      </w:r>
      <w:r>
        <w:rPr>
          <w:rFonts w:eastAsia="黑体" w:hint="eastAsia"/>
          <w:bCs/>
          <w:iCs/>
          <w:color w:val="333333"/>
          <w:sz w:val="48"/>
          <w:szCs w:val="48"/>
        </w:rPr>
        <w:t xml:space="preserve">  </w:t>
      </w:r>
      <w:r>
        <w:rPr>
          <w:rFonts w:eastAsia="黑体" w:hint="eastAsia"/>
          <w:bCs/>
          <w:iCs/>
          <w:color w:val="333333"/>
          <w:sz w:val="48"/>
          <w:szCs w:val="48"/>
        </w:rPr>
        <w:t>赵吟斌</w:t>
      </w:r>
      <w:r>
        <w:rPr>
          <w:rFonts w:eastAsia="黑体"/>
          <w:bCs/>
          <w:iCs/>
          <w:color w:val="333333"/>
          <w:sz w:val="48"/>
          <w:szCs w:val="48"/>
        </w:rPr>
        <w:tab/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  <w:r>
        <w:rPr>
          <w:rFonts w:eastAsia="黑体" w:hint="eastAsia"/>
          <w:bCs/>
          <w:iCs/>
          <w:color w:val="333333"/>
          <w:sz w:val="48"/>
          <w:szCs w:val="48"/>
        </w:rPr>
        <w:t>学号：</w:t>
      </w:r>
      <w:r>
        <w:rPr>
          <w:rFonts w:eastAsia="黑体"/>
          <w:bCs/>
          <w:iCs/>
          <w:color w:val="333333"/>
          <w:sz w:val="48"/>
          <w:szCs w:val="48"/>
        </w:rPr>
        <w:t>1130310422</w:t>
      </w:r>
    </w:p>
    <w:p w:rsidR="00DE7715" w:rsidRDefault="00DE7715" w:rsidP="00DE7715">
      <w:pPr>
        <w:jc w:val="center"/>
        <w:rPr>
          <w:rFonts w:eastAsia="黑体"/>
          <w:b/>
          <w:i/>
          <w:color w:val="333333"/>
          <w:sz w:val="48"/>
          <w:szCs w:val="48"/>
        </w:rPr>
      </w:pPr>
    </w:p>
    <w:p w:rsidR="00DE7715" w:rsidRDefault="00DE7715" w:rsidP="00DE7715">
      <w:pPr>
        <w:rPr>
          <w:rFonts w:eastAsia="黑体"/>
          <w:bCs/>
          <w:iCs/>
          <w:color w:val="333333"/>
          <w:sz w:val="48"/>
          <w:szCs w:val="48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</w:p>
    <w:p w:rsidR="00DE7715" w:rsidRDefault="00DE7715" w:rsidP="00DE7715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lastRenderedPageBreak/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DE7715" w:rsidRDefault="00DE7715" w:rsidP="00DE7715">
      <w:pPr>
        <w:pStyle w:val="10"/>
        <w:tabs>
          <w:tab w:val="right" w:leader="dot" w:pos="9637"/>
        </w:tabs>
      </w:pPr>
      <w:r>
        <w:rPr>
          <w:szCs w:val="30"/>
        </w:rPr>
        <w:fldChar w:fldCharType="begin"/>
      </w:r>
      <w:r>
        <w:rPr>
          <w:szCs w:val="30"/>
        </w:rPr>
        <w:instrText xml:space="preserve"> TOC \o "1-2" \h \z \u </w:instrText>
      </w:r>
      <w:r>
        <w:rPr>
          <w:szCs w:val="30"/>
        </w:rPr>
        <w:fldChar w:fldCharType="separate"/>
      </w:r>
      <w:hyperlink w:anchor="_Toc22713" w:history="1">
        <w:r>
          <w:t>1</w:t>
        </w:r>
        <w:r>
          <w:rPr>
            <w:rFonts w:eastAsia="黑体" w:hint="eastAsia"/>
            <w:kern w:val="44"/>
            <w:szCs w:val="44"/>
          </w:rPr>
          <w:t xml:space="preserve">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_Toc22713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3917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.1 </w:t>
        </w:r>
        <w:r w:rsidR="00DE7715">
          <w:rPr>
            <w:rFonts w:hint="eastAsia"/>
          </w:rPr>
          <w:t>编制目的</w:t>
        </w:r>
        <w:r w:rsidR="00DE7715">
          <w:tab/>
        </w:r>
        <w:r w:rsidR="00DE7715">
          <w:fldChar w:fldCharType="begin"/>
        </w:r>
        <w:r w:rsidR="00DE7715">
          <w:instrText xml:space="preserve"> PAGEREF _Toc3917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23875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.2 </w:t>
        </w:r>
        <w:r w:rsidR="00DE7715">
          <w:rPr>
            <w:rFonts w:hint="eastAsia"/>
          </w:rPr>
          <w:t>词汇表</w:t>
        </w:r>
        <w:r w:rsidR="00DE7715">
          <w:tab/>
        </w:r>
        <w:r w:rsidR="00DE7715">
          <w:fldChar w:fldCharType="begin"/>
        </w:r>
        <w:r w:rsidR="00DE7715">
          <w:instrText xml:space="preserve"> PAGEREF _Toc23875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26174" w:history="1">
        <w:r w:rsidR="00DE7715">
          <w:t>1</w:t>
        </w:r>
        <w:r w:rsidR="00DE7715">
          <w:rPr>
            <w:rFonts w:ascii="Arial" w:eastAsia="黑体" w:hAnsi="Arial" w:hint="eastAsia"/>
            <w:bCs/>
            <w:szCs w:val="32"/>
          </w:rPr>
          <w:t xml:space="preserve">.3 </w:t>
        </w:r>
        <w:r w:rsidR="00DE7715">
          <w:rPr>
            <w:rFonts w:hint="eastAsia"/>
          </w:rPr>
          <w:t>参考资料</w:t>
        </w:r>
        <w:r w:rsidR="00DE7715">
          <w:tab/>
        </w:r>
        <w:r w:rsidR="00DE7715">
          <w:fldChar w:fldCharType="begin"/>
        </w:r>
        <w:r w:rsidR="00DE7715">
          <w:instrText xml:space="preserve"> PAGEREF _Toc26174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ED3104" w:rsidP="00DE7715">
      <w:pPr>
        <w:pStyle w:val="10"/>
        <w:tabs>
          <w:tab w:val="right" w:leader="dot" w:pos="9637"/>
        </w:tabs>
      </w:pPr>
      <w:hyperlink w:anchor="_Toc23271" w:history="1">
        <w:r w:rsidR="00DE7715">
          <w:t>2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系统开发环境</w:t>
        </w:r>
        <w:r w:rsidR="00DE7715">
          <w:tab/>
        </w:r>
        <w:r w:rsidR="00DE7715">
          <w:fldChar w:fldCharType="begin"/>
        </w:r>
        <w:r w:rsidR="00DE7715">
          <w:instrText xml:space="preserve"> PAGEREF _Toc23271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ED3104" w:rsidP="00DE7715">
      <w:pPr>
        <w:pStyle w:val="10"/>
        <w:tabs>
          <w:tab w:val="right" w:leader="dot" w:pos="9637"/>
        </w:tabs>
      </w:pPr>
      <w:hyperlink w:anchor="_Toc21900" w:history="1">
        <w:r w:rsidR="00DE7715">
          <w:t>3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系统设计思路</w:t>
        </w:r>
        <w:r w:rsidR="00DE7715">
          <w:tab/>
        </w:r>
        <w:r w:rsidR="00DE7715">
          <w:fldChar w:fldCharType="begin"/>
        </w:r>
        <w:r w:rsidR="00DE7715">
          <w:instrText xml:space="preserve"> PAGEREF _Toc21900 </w:instrText>
        </w:r>
        <w:r w:rsidR="00DE7715">
          <w:fldChar w:fldCharType="separate"/>
        </w:r>
        <w:r w:rsidR="00DE7715">
          <w:t>3</w:t>
        </w:r>
        <w:r w:rsidR="00DE7715">
          <w:fldChar w:fldCharType="end"/>
        </w:r>
      </w:hyperlink>
    </w:p>
    <w:p w:rsidR="00DE7715" w:rsidRDefault="00ED3104" w:rsidP="00DE7715">
      <w:pPr>
        <w:pStyle w:val="10"/>
        <w:tabs>
          <w:tab w:val="right" w:leader="dot" w:pos="9637"/>
        </w:tabs>
      </w:pPr>
      <w:hyperlink w:anchor="_Toc1392" w:history="1">
        <w:r w:rsidR="00DE7715">
          <w:t>4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系统公用代码设计</w:t>
        </w:r>
        <w:r w:rsidR="00DE7715">
          <w:tab/>
        </w:r>
        <w:r w:rsidR="00DE7715">
          <w:fldChar w:fldCharType="begin"/>
        </w:r>
        <w:r w:rsidR="00DE7715">
          <w:instrText xml:space="preserve"> PAGEREF _Toc1392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22842" w:history="1">
        <w:r w:rsidR="00DE7715">
          <w:t>4</w:t>
        </w:r>
        <w:r w:rsidR="00DE7715">
          <w:rPr>
            <w:rFonts w:ascii="Arial" w:eastAsia="黑体" w:hAnsi="Arial" w:hint="eastAsia"/>
            <w:bCs/>
            <w:szCs w:val="28"/>
          </w:rPr>
          <w:t xml:space="preserve">.1 </w:t>
        </w:r>
        <w:r w:rsidR="00DE7715">
          <w:rPr>
            <w:rFonts w:hint="eastAsia"/>
            <w:szCs w:val="28"/>
          </w:rPr>
          <w:t>错误处理页：</w:t>
        </w:r>
        <w:r w:rsidR="00DE7715">
          <w:rPr>
            <w:rFonts w:hint="eastAsia"/>
            <w:szCs w:val="28"/>
          </w:rPr>
          <w:t>errors.jsp</w:t>
        </w:r>
        <w:r w:rsidR="00DE7715">
          <w:tab/>
        </w:r>
        <w:r w:rsidR="00DE7715">
          <w:fldChar w:fldCharType="begin"/>
        </w:r>
        <w:r w:rsidR="00DE7715">
          <w:instrText xml:space="preserve"> PAGEREF _Toc22842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10927" w:history="1">
        <w:r w:rsidR="00DE7715">
          <w:t>4</w:t>
        </w:r>
        <w:r w:rsidR="00DE7715">
          <w:rPr>
            <w:rFonts w:ascii="Arial" w:eastAsia="黑体" w:hAnsi="Arial" w:hint="eastAsia"/>
            <w:bCs/>
            <w:szCs w:val="28"/>
          </w:rPr>
          <w:t xml:space="preserve">.2 </w:t>
        </w:r>
        <w:r w:rsidR="00DE7715">
          <w:rPr>
            <w:rFonts w:hint="eastAsia"/>
            <w:szCs w:val="28"/>
          </w:rPr>
          <w:t>页面图片文件夹：</w:t>
        </w:r>
        <w:r w:rsidR="00DE7715">
          <w:rPr>
            <w:rFonts w:hint="eastAsia"/>
            <w:szCs w:val="28"/>
          </w:rPr>
          <w:t>image1</w:t>
        </w:r>
        <w:r w:rsidR="00DE7715">
          <w:tab/>
        </w:r>
        <w:r w:rsidR="00DE7715">
          <w:fldChar w:fldCharType="begin"/>
        </w:r>
        <w:r w:rsidR="00DE7715">
          <w:instrText xml:space="preserve"> PAGEREF _Toc10927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10"/>
        <w:tabs>
          <w:tab w:val="right" w:leader="dot" w:pos="9637"/>
        </w:tabs>
      </w:pPr>
      <w:hyperlink w:anchor="_Toc10819" w:history="1">
        <w:r w:rsidR="00DE7715">
          <w:t>5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进货模块设计</w:t>
        </w:r>
        <w:r w:rsidR="00DE7715">
          <w:tab/>
        </w:r>
        <w:r w:rsidR="00DE7715">
          <w:fldChar w:fldCharType="begin"/>
        </w:r>
        <w:r w:rsidR="00DE7715">
          <w:instrText xml:space="preserve"> PAGEREF _Toc10819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92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.1 </w:t>
        </w:r>
        <w:r w:rsidR="00DE7715">
          <w:rPr>
            <w:rFonts w:hint="eastAsia"/>
            <w:szCs w:val="24"/>
          </w:rPr>
          <w:t>功能说明</w:t>
        </w:r>
        <w:r w:rsidR="00DE7715">
          <w:tab/>
        </w:r>
        <w:r w:rsidR="00DE7715">
          <w:fldChar w:fldCharType="begin"/>
        </w:r>
        <w:r w:rsidR="00DE7715">
          <w:instrText xml:space="preserve"> PAGEREF _Toc92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11656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.2 </w:t>
        </w:r>
        <w:r w:rsidR="00DE7715">
          <w:rPr>
            <w:rFonts w:hint="eastAsia"/>
            <w:szCs w:val="24"/>
          </w:rPr>
          <w:t>类方法设计</w:t>
        </w:r>
        <w:r w:rsidR="00DE7715">
          <w:tab/>
        </w:r>
        <w:r w:rsidR="00DE7715">
          <w:fldChar w:fldCharType="begin"/>
        </w:r>
        <w:r w:rsidR="00DE7715">
          <w:instrText xml:space="preserve"> PAGEREF _Toc11656 </w:instrText>
        </w:r>
        <w:r w:rsidR="00DE7715">
          <w:fldChar w:fldCharType="separate"/>
        </w:r>
        <w:r w:rsidR="00DE7715">
          <w:t>4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19915" w:history="1">
        <w:r w:rsidR="00DE7715">
          <w:t>5</w:t>
        </w:r>
        <w:r w:rsidR="00DE7715">
          <w:rPr>
            <w:rFonts w:ascii="Arial" w:eastAsia="黑体" w:hAnsi="Arial" w:hint="eastAsia"/>
            <w:bCs/>
            <w:szCs w:val="24"/>
          </w:rPr>
          <w:t xml:space="preserve">.3 </w:t>
        </w:r>
        <w:r w:rsidR="00DE7715">
          <w:rPr>
            <w:rFonts w:hint="eastAsia"/>
            <w:szCs w:val="24"/>
          </w:rPr>
          <w:t>相关数据表</w:t>
        </w:r>
        <w:r w:rsidR="00DE7715">
          <w:tab/>
        </w:r>
        <w:r w:rsidR="00DE7715">
          <w:fldChar w:fldCharType="begin"/>
        </w:r>
        <w:r w:rsidR="00DE7715">
          <w:instrText xml:space="preserve"> PAGEREF _Toc19915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ED3104" w:rsidP="00DE7715">
      <w:pPr>
        <w:pStyle w:val="10"/>
        <w:tabs>
          <w:tab w:val="right" w:leader="dot" w:pos="9637"/>
        </w:tabs>
      </w:pPr>
      <w:hyperlink w:anchor="_Toc14490" w:history="1">
        <w:r w:rsidR="00DE7715">
          <w:t>6</w:t>
        </w:r>
        <w:r w:rsidR="00DE7715">
          <w:rPr>
            <w:rFonts w:eastAsia="黑体" w:hint="eastAsia"/>
            <w:kern w:val="44"/>
            <w:szCs w:val="44"/>
          </w:rPr>
          <w:t xml:space="preserve"> </w:t>
        </w:r>
        <w:r w:rsidR="00DE7715">
          <w:rPr>
            <w:rFonts w:hint="eastAsia"/>
          </w:rPr>
          <w:t>数据库设计</w:t>
        </w:r>
        <w:r w:rsidR="00DE7715">
          <w:tab/>
        </w:r>
        <w:r w:rsidR="00DE7715">
          <w:fldChar w:fldCharType="begin"/>
        </w:r>
        <w:r w:rsidR="00DE7715">
          <w:instrText xml:space="preserve"> PAGEREF _Toc14490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28865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.1 </w:t>
        </w:r>
        <w:r w:rsidR="00DE7715">
          <w:rPr>
            <w:rFonts w:hint="eastAsia"/>
          </w:rPr>
          <w:t>功能说明</w:t>
        </w:r>
        <w:r w:rsidR="00DE7715">
          <w:tab/>
        </w:r>
        <w:r w:rsidR="00DE7715">
          <w:fldChar w:fldCharType="begin"/>
        </w:r>
        <w:r w:rsidR="00DE7715">
          <w:instrText xml:space="preserve"> PAGEREF _Toc28865 </w:instrText>
        </w:r>
        <w:r w:rsidR="00DE7715">
          <w:fldChar w:fldCharType="separate"/>
        </w:r>
        <w:r w:rsidR="00DE7715">
          <w:t>6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29573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.2 </w:t>
        </w:r>
        <w:r w:rsidR="00DE7715">
          <w:rPr>
            <w:rFonts w:hint="eastAsia"/>
          </w:rPr>
          <w:t>数据表设计</w:t>
        </w:r>
        <w:r w:rsidR="00DE7715">
          <w:tab/>
        </w:r>
        <w:r w:rsidR="00DE7715">
          <w:fldChar w:fldCharType="begin"/>
        </w:r>
        <w:r w:rsidR="00DE7715">
          <w:instrText xml:space="preserve"> PAGEREF _Toc29573 </w:instrText>
        </w:r>
        <w:r w:rsidR="00DE7715">
          <w:fldChar w:fldCharType="separate"/>
        </w:r>
        <w:r w:rsidR="00DE7715">
          <w:t>7</w:t>
        </w:r>
        <w:r w:rsidR="00DE7715">
          <w:fldChar w:fldCharType="end"/>
        </w:r>
      </w:hyperlink>
    </w:p>
    <w:p w:rsidR="00DE7715" w:rsidRDefault="00ED3104" w:rsidP="00DE7715">
      <w:pPr>
        <w:pStyle w:val="20"/>
        <w:tabs>
          <w:tab w:val="right" w:leader="dot" w:pos="9637"/>
        </w:tabs>
      </w:pPr>
      <w:hyperlink w:anchor="_Toc14847" w:history="1">
        <w:r w:rsidR="00DE7715">
          <w:t>6</w:t>
        </w:r>
        <w:r w:rsidR="00DE7715">
          <w:rPr>
            <w:rFonts w:ascii="Arial" w:eastAsia="黑体" w:hAnsi="Arial" w:hint="eastAsia"/>
            <w:bCs/>
            <w:szCs w:val="32"/>
          </w:rPr>
          <w:t xml:space="preserve">.3 </w:t>
        </w:r>
        <w:r w:rsidR="00DE7715">
          <w:rPr>
            <w:rFonts w:hint="eastAsia"/>
          </w:rPr>
          <w:t>序列设计</w:t>
        </w:r>
        <w:r w:rsidR="00DE7715">
          <w:tab/>
        </w:r>
        <w:r w:rsidR="00DE7715">
          <w:fldChar w:fldCharType="begin"/>
        </w:r>
        <w:r w:rsidR="00DE7715">
          <w:instrText xml:space="preserve"> PAGEREF _Toc14847 </w:instrText>
        </w:r>
        <w:r w:rsidR="00DE7715">
          <w:fldChar w:fldCharType="separate"/>
        </w:r>
        <w:r w:rsidR="00DE7715">
          <w:t>7</w:t>
        </w:r>
        <w:r w:rsidR="00DE7715">
          <w:fldChar w:fldCharType="end"/>
        </w:r>
      </w:hyperlink>
    </w:p>
    <w:p w:rsidR="00DE7715" w:rsidRDefault="00DE7715" w:rsidP="00DE7715">
      <w:pPr>
        <w:pStyle w:val="a6"/>
        <w:sectPr w:rsidR="00DE771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293" w:left="1418" w:header="737" w:footer="737" w:gutter="0"/>
          <w:cols w:space="720"/>
          <w:titlePg/>
          <w:docGrid w:type="linesAndChars" w:linePitch="312"/>
        </w:sectPr>
      </w:pPr>
      <w:r>
        <w:rPr>
          <w:kern w:val="2"/>
          <w:szCs w:val="30"/>
        </w:rPr>
        <w:fldChar w:fldCharType="end"/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13637646"/>
      <w:bookmarkStart w:id="5" w:name="_Toc22713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6" w:name="_Toc22017101"/>
      <w:bookmarkStart w:id="7" w:name="_Toc86901467"/>
      <w:bookmarkStart w:id="8" w:name="_Toc196292990"/>
      <w:bookmarkStart w:id="9" w:name="_Toc196293134"/>
      <w:bookmarkStart w:id="10" w:name="_Toc213637647"/>
      <w:bookmarkStart w:id="11" w:name="_Toc3917"/>
      <w:r>
        <w:rPr>
          <w:rFonts w:hint="eastAsia"/>
        </w:rPr>
        <w:t>编制目的</w:t>
      </w:r>
      <w:bookmarkEnd w:id="6"/>
      <w:bookmarkEnd w:id="7"/>
      <w:bookmarkEnd w:id="8"/>
      <w:bookmarkEnd w:id="9"/>
      <w:bookmarkEnd w:id="10"/>
      <w:bookmarkEnd w:id="11"/>
    </w:p>
    <w:p w:rsidR="00DE7715" w:rsidRDefault="00DE7715" w:rsidP="00DE7715">
      <w:pPr>
        <w:pStyle w:val="a5"/>
        <w:ind w:firstLine="420"/>
        <w:rPr>
          <w:rFonts w:ascii="宋体" w:hAnsi="宋体"/>
          <w:sz w:val="21"/>
          <w:szCs w:val="21"/>
        </w:rPr>
      </w:pPr>
      <w:bookmarkStart w:id="12" w:name="_Toc62968739"/>
      <w:bookmarkStart w:id="13" w:name="_Toc86901468"/>
      <w:bookmarkStart w:id="14" w:name="_Toc196292991"/>
      <w:bookmarkStart w:id="15" w:name="_Toc196293135"/>
      <w:r>
        <w:rPr>
          <w:rFonts w:ascii="宋体" w:hAnsi="宋体" w:hint="eastAsia"/>
          <w:sz w:val="21"/>
          <w:szCs w:val="21"/>
        </w:rPr>
        <w:t>本报告详细完成对进销存管理系统的整体设计，达到指导开发的目的，同时实现和测试人员及用户的沟通。</w:t>
      </w:r>
    </w:p>
    <w:p w:rsidR="00DE7715" w:rsidRDefault="00DE7715" w:rsidP="00DE7715">
      <w:pPr>
        <w:spacing w:line="360" w:lineRule="auto"/>
        <w:ind w:firstLine="420"/>
        <w:rPr>
          <w:rFonts w:ascii="宋体" w:hAnsi="宋体"/>
          <w:i/>
          <w:color w:val="0000FF"/>
          <w:szCs w:val="21"/>
        </w:rPr>
      </w:pPr>
      <w:r>
        <w:rPr>
          <w:rFonts w:ascii="宋体" w:hAnsi="宋体" w:hint="eastAsia"/>
          <w:szCs w:val="21"/>
        </w:rPr>
        <w:t>本报告面向详细设计人员、开发人员、测试人员及最终用户而编写，是了解进销存管理系统的导航。</w:t>
      </w:r>
      <w:bookmarkEnd w:id="12"/>
      <w:bookmarkEnd w:id="13"/>
      <w:bookmarkEnd w:id="14"/>
      <w:bookmarkEnd w:id="15"/>
    </w:p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16" w:name="_Toc86901469"/>
      <w:bookmarkStart w:id="17" w:name="_Toc196292992"/>
      <w:bookmarkStart w:id="18" w:name="_Toc196293136"/>
      <w:bookmarkStart w:id="19" w:name="_Toc213637648"/>
      <w:bookmarkStart w:id="20" w:name="_Toc23875"/>
      <w:r>
        <w:rPr>
          <w:rFonts w:hint="eastAsia"/>
        </w:rPr>
        <w:t>词汇表</w:t>
      </w:r>
      <w:bookmarkEnd w:id="16"/>
      <w:bookmarkEnd w:id="17"/>
      <w:bookmarkEnd w:id="18"/>
      <w:bookmarkEnd w:id="19"/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4368"/>
        <w:gridCol w:w="2518"/>
      </w:tblGrid>
      <w:tr w:rsidR="00DE7715" w:rsidTr="0046479F">
        <w:trPr>
          <w:trHeight w:val="382"/>
          <w:jc w:val="center"/>
        </w:trPr>
        <w:tc>
          <w:tcPr>
            <w:tcW w:w="1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词汇名称</w:t>
            </w:r>
          </w:p>
        </w:tc>
        <w:tc>
          <w:tcPr>
            <w:tcW w:w="4368" w:type="dxa"/>
            <w:tcBorders>
              <w:top w:val="single" w:sz="12" w:space="0" w:color="auto"/>
              <w:bottom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词汇含义</w:t>
            </w:r>
          </w:p>
        </w:tc>
        <w:tc>
          <w:tcPr>
            <w:tcW w:w="25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7715" w:rsidRDefault="00DE7715" w:rsidP="0046479F">
            <w:pPr>
              <w:pStyle w:val="a5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tivity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类似于安卓应用的一个页面，一个应用一般由多个</w:t>
            </w:r>
            <w:r>
              <w:rPr>
                <w:rFonts w:hint="eastAsia"/>
              </w:rPr>
              <w:t xml:space="preserve"> Activity</w:t>
            </w:r>
            <w:r>
              <w:t xml:space="preserve"> </w:t>
            </w:r>
            <w:r>
              <w:rPr>
                <w:rFonts w:hint="eastAsia"/>
              </w:rPr>
              <w:t>构成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ab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loating Action Button, </w:t>
            </w:r>
            <w:r>
              <w:rPr>
                <w:rFonts w:hint="eastAsia"/>
              </w:rPr>
              <w:t>安卓官方团队推荐的</w:t>
            </w:r>
            <w:r>
              <w:rPr>
                <w:rFonts w:hint="eastAsia"/>
              </w:rPr>
              <w:t xml:space="preserve"> Material</w:t>
            </w:r>
            <w:r>
              <w:t xml:space="preserve"> </w:t>
            </w:r>
            <w:r>
              <w:rPr>
                <w:rFonts w:hint="eastAsia"/>
              </w:rPr>
              <w:t>设计的组件之一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超文本传输协议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DE3965" w:rsidTr="0046479F">
        <w:trPr>
          <w:trHeight w:val="374"/>
          <w:jc w:val="center"/>
        </w:trPr>
        <w:tc>
          <w:tcPr>
            <w:tcW w:w="16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4368" w:type="dxa"/>
            <w:tcBorders>
              <w:top w:val="single" w:sz="4" w:space="0" w:color="auto"/>
              <w:bottom w:val="single" w:sz="4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一种数据标记格式，可以很方便的进行数据的序列化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E3965" w:rsidRDefault="00DE3965" w:rsidP="00DE3965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E7715" w:rsidRDefault="00DE7715" w:rsidP="00DE7715">
      <w:pPr>
        <w:pStyle w:val="2"/>
        <w:numPr>
          <w:ilvl w:val="1"/>
          <w:numId w:val="1"/>
        </w:numPr>
        <w:tabs>
          <w:tab w:val="left" w:pos="0"/>
        </w:tabs>
      </w:pPr>
      <w:bookmarkStart w:id="21" w:name="_Toc22017107"/>
      <w:bookmarkStart w:id="22" w:name="_Toc86901470"/>
      <w:bookmarkStart w:id="23" w:name="_Toc196292993"/>
      <w:bookmarkStart w:id="24" w:name="_Toc196293137"/>
      <w:bookmarkStart w:id="25" w:name="_Toc213637649"/>
      <w:bookmarkStart w:id="26" w:name="_Toc26174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  <w:bookmarkEnd w:id="26"/>
    </w:p>
    <w:p w:rsidR="00C80190" w:rsidRPr="00C80190" w:rsidRDefault="00DE3965" w:rsidP="00C80190">
      <w:r>
        <w:rPr>
          <w:rFonts w:hint="eastAsia"/>
        </w:rPr>
        <w:t>谷歌</w:t>
      </w:r>
      <w:r>
        <w:rPr>
          <w:rFonts w:hint="eastAsia"/>
        </w:rPr>
        <w:t xml:space="preserve"> M</w:t>
      </w:r>
      <w:r>
        <w:t xml:space="preserve">aterial </w:t>
      </w:r>
      <w:r>
        <w:rPr>
          <w:rFonts w:hint="eastAsia"/>
        </w:rPr>
        <w:t>设计指导</w:t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27" w:name="_Toc86901471"/>
      <w:bookmarkStart w:id="28" w:name="_Toc196292994"/>
      <w:bookmarkStart w:id="29" w:name="_Toc196293138"/>
      <w:bookmarkStart w:id="30" w:name="_Toc213637650"/>
      <w:bookmarkStart w:id="31" w:name="_Toc23271"/>
      <w:r>
        <w:rPr>
          <w:rFonts w:hint="eastAsia"/>
        </w:rPr>
        <w:t>系统</w:t>
      </w:r>
      <w:bookmarkEnd w:id="27"/>
      <w:bookmarkEnd w:id="28"/>
      <w:bookmarkEnd w:id="29"/>
      <w:r>
        <w:rPr>
          <w:rFonts w:hint="eastAsia"/>
        </w:rPr>
        <w:t>开发环境</w:t>
      </w:r>
      <w:bookmarkEnd w:id="30"/>
      <w:bookmarkEnd w:id="31"/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 xml:space="preserve"> Windows</w:t>
      </w:r>
      <w:r w:rsidR="00C80190">
        <w:rPr>
          <w:szCs w:val="21"/>
        </w:rPr>
        <w:t xml:space="preserve"> 10</w:t>
      </w:r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集成开发工具：</w:t>
      </w:r>
      <w:r w:rsidR="00C80190">
        <w:rPr>
          <w:rFonts w:hint="eastAsia"/>
          <w:szCs w:val="21"/>
        </w:rPr>
        <w:t>Android</w:t>
      </w:r>
      <w:r w:rsidR="00C80190">
        <w:rPr>
          <w:szCs w:val="21"/>
        </w:rPr>
        <w:t xml:space="preserve"> Studio 2.2 Preview 4</w:t>
      </w:r>
    </w:p>
    <w:p w:rsidR="00DE7715" w:rsidRDefault="00DE7715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编译环境：</w:t>
      </w:r>
      <w:r w:rsidR="00C80190">
        <w:rPr>
          <w:rFonts w:hint="eastAsia"/>
          <w:szCs w:val="21"/>
        </w:rPr>
        <w:t>Android SDK 5.0 API</w:t>
      </w:r>
      <w:r w:rsidR="00C80190">
        <w:rPr>
          <w:szCs w:val="21"/>
        </w:rPr>
        <w:t xml:space="preserve"> </w:t>
      </w:r>
      <w:r w:rsidR="00C80190">
        <w:rPr>
          <w:rFonts w:hint="eastAsia"/>
          <w:szCs w:val="21"/>
        </w:rPr>
        <w:t xml:space="preserve">21, </w:t>
      </w:r>
      <w:r>
        <w:rPr>
          <w:rFonts w:hint="eastAsia"/>
          <w:szCs w:val="21"/>
        </w:rPr>
        <w:t>J</w:t>
      </w:r>
      <w:r w:rsidR="00C80190">
        <w:rPr>
          <w:rFonts w:hint="eastAsia"/>
          <w:szCs w:val="21"/>
        </w:rPr>
        <w:t>DK 1.8</w:t>
      </w:r>
    </w:p>
    <w:p w:rsidR="00DE7715" w:rsidRDefault="00C80190" w:rsidP="00DE771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运行时环境：</w:t>
      </w:r>
      <w:r>
        <w:rPr>
          <w:rFonts w:hint="eastAsia"/>
          <w:szCs w:val="21"/>
        </w:rPr>
        <w:t>Android</w:t>
      </w:r>
      <w:r>
        <w:rPr>
          <w:szCs w:val="21"/>
        </w:rPr>
        <w:t xml:space="preserve"> 5.0.1</w:t>
      </w:r>
    </w:p>
    <w:p w:rsidR="00DE7715" w:rsidRDefault="00DE7715" w:rsidP="00DE7715">
      <w:pPr>
        <w:pStyle w:val="1"/>
        <w:numPr>
          <w:ilvl w:val="0"/>
          <w:numId w:val="1"/>
        </w:numPr>
        <w:tabs>
          <w:tab w:val="left" w:pos="0"/>
        </w:tabs>
      </w:pPr>
      <w:bookmarkStart w:id="32" w:name="_Toc213637651"/>
      <w:bookmarkStart w:id="33" w:name="_Toc21900"/>
      <w:r>
        <w:rPr>
          <w:rFonts w:hint="eastAsia"/>
        </w:rPr>
        <w:t>系统设计思路</w:t>
      </w:r>
      <w:bookmarkEnd w:id="32"/>
      <w:bookmarkEnd w:id="33"/>
    </w:p>
    <w:p w:rsidR="008B7C46" w:rsidRDefault="008B7C46" w:rsidP="008B7C46">
      <w:pPr>
        <w:ind w:firstLineChars="200" w:firstLine="420"/>
        <w:rPr>
          <w:rFonts w:hint="eastAsia"/>
        </w:rPr>
      </w:pPr>
      <w:bookmarkStart w:id="34" w:name="_Toc213637660"/>
      <w:bookmarkStart w:id="35" w:name="_Toc10819"/>
      <w:r>
        <w:rPr>
          <w:rFonts w:hint="eastAsia"/>
        </w:rPr>
        <w:t>查询模块提供了</w:t>
      </w:r>
      <w:r>
        <w:rPr>
          <w:rFonts w:hint="eastAsia"/>
        </w:rPr>
        <w:t xml:space="preserve"> </w:t>
      </w:r>
      <w:r>
        <w:rPr>
          <w:rFonts w:hint="eastAsia"/>
        </w:rPr>
        <w:t>站点查询，线路查询和起始地—目的地查询。</w:t>
      </w:r>
    </w:p>
    <w:p w:rsidR="008B7C46" w:rsidRDefault="008B7C46" w:rsidP="008B7C46">
      <w:pPr>
        <w:pStyle w:val="1"/>
        <w:numPr>
          <w:ilvl w:val="0"/>
          <w:numId w:val="1"/>
        </w:numPr>
        <w:tabs>
          <w:tab w:val="left" w:pos="0"/>
        </w:tabs>
        <w:rPr>
          <w:rFonts w:hint="eastAsia"/>
        </w:rPr>
      </w:pPr>
      <w:bookmarkStart w:id="36" w:name="_Toc213637652"/>
      <w:bookmarkStart w:id="37" w:name="_Toc456248258"/>
      <w:r>
        <w:rPr>
          <w:rFonts w:hint="eastAsia"/>
        </w:rPr>
        <w:lastRenderedPageBreak/>
        <w:t>系统公用代码设计</w:t>
      </w:r>
      <w:bookmarkEnd w:id="36"/>
      <w:bookmarkEnd w:id="37"/>
    </w:p>
    <w:p w:rsidR="008B7C46" w:rsidRPr="002C5304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rFonts w:ascii="宋体" w:eastAsia="宋体" w:hAnsi="宋体" w:hint="eastAsia"/>
          <w:sz w:val="21"/>
          <w:szCs w:val="21"/>
        </w:rPr>
      </w:pPr>
      <w:bookmarkStart w:id="38" w:name="_Toc213637656"/>
      <w:r>
        <w:rPr>
          <w:rFonts w:hint="eastAsia"/>
          <w:sz w:val="24"/>
          <w:szCs w:val="28"/>
        </w:rPr>
        <w:t xml:space="preserve"> </w:t>
      </w:r>
      <w:bookmarkStart w:id="39" w:name="_Toc456248259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ctivity</w:t>
      </w:r>
      <w:r>
        <w:rPr>
          <w:rFonts w:hint="eastAsia"/>
          <w:sz w:val="24"/>
          <w:szCs w:val="28"/>
        </w:rPr>
        <w:t>管理模块：</w:t>
      </w:r>
      <w:bookmarkEnd w:id="38"/>
      <w:r>
        <w:rPr>
          <w:sz w:val="24"/>
          <w:szCs w:val="28"/>
        </w:rPr>
        <w:br/>
        <w:t xml:space="preserve"> </w:t>
      </w:r>
      <w:r w:rsidRPr="002C5304">
        <w:rPr>
          <w:rFonts w:ascii="宋体" w:eastAsia="宋体" w:hAnsi="宋体"/>
          <w:sz w:val="21"/>
          <w:szCs w:val="21"/>
        </w:rPr>
        <w:t xml:space="preserve">  </w:t>
      </w:r>
      <w:r w:rsidRPr="002C5304">
        <w:rPr>
          <w:rFonts w:ascii="宋体" w:eastAsia="宋体" w:hAnsi="宋体" w:hint="eastAsia"/>
          <w:sz w:val="21"/>
          <w:szCs w:val="21"/>
        </w:rPr>
        <w:t>Base/**</w:t>
      </w:r>
      <w:bookmarkEnd w:id="39"/>
    </w:p>
    <w:p w:rsidR="008B7C46" w:rsidRPr="002C5304" w:rsidRDefault="008B7C46" w:rsidP="008B7C46">
      <w:pPr>
        <w:ind w:left="284"/>
        <w:rPr>
          <w:rFonts w:ascii="宋体" w:hAnsi="宋体" w:hint="eastAsia"/>
          <w:szCs w:val="21"/>
        </w:rPr>
      </w:pPr>
      <w:r w:rsidRPr="002C5304">
        <w:rPr>
          <w:rFonts w:ascii="宋体" w:hAnsi="宋体" w:hint="eastAsia"/>
          <w:szCs w:val="21"/>
        </w:rPr>
        <w:t>Collector/**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功能说明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 w:rsidRPr="002C5304">
        <w:rPr>
          <w:rFonts w:hint="eastAsia"/>
          <w:sz w:val="21"/>
          <w:szCs w:val="21"/>
        </w:rPr>
        <w:t>Base</w:t>
      </w:r>
      <w:r w:rsidRPr="002C5304">
        <w:rPr>
          <w:sz w:val="21"/>
          <w:szCs w:val="21"/>
        </w:rPr>
        <w:t>Activity</w:t>
      </w:r>
      <w:r w:rsidRPr="002C5304">
        <w:rPr>
          <w:rFonts w:hint="eastAsia"/>
          <w:sz w:val="21"/>
          <w:szCs w:val="21"/>
        </w:rPr>
        <w:t xml:space="preserve">继承自 </w:t>
      </w:r>
      <w:r w:rsidRPr="002C5304">
        <w:rPr>
          <w:color w:val="000000"/>
          <w:sz w:val="21"/>
          <w:szCs w:val="21"/>
        </w:rPr>
        <w:t>AppCompatActivity</w:t>
      </w:r>
      <w:r w:rsidRPr="002C5304">
        <w:rPr>
          <w:rFonts w:hint="eastAsia"/>
          <w:color w:val="000000"/>
          <w:sz w:val="21"/>
          <w:szCs w:val="21"/>
        </w:rPr>
        <w:t>。后续所有的 Activity</w:t>
      </w:r>
      <w:r w:rsidRPr="002C5304">
        <w:rPr>
          <w:color w:val="000000"/>
          <w:sz w:val="21"/>
          <w:szCs w:val="21"/>
        </w:rPr>
        <w:t xml:space="preserve"> </w:t>
      </w:r>
      <w:r w:rsidRPr="002C5304">
        <w:rPr>
          <w:rFonts w:hint="eastAsia"/>
          <w:color w:val="000000"/>
          <w:sz w:val="21"/>
          <w:szCs w:val="21"/>
        </w:rPr>
        <w:t xml:space="preserve">都继承自这个类。 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ctivityCollector </w:t>
      </w:r>
      <w:r>
        <w:rPr>
          <w:rFonts w:hint="eastAsia"/>
          <w:color w:val="000000"/>
          <w:sz w:val="21"/>
          <w:szCs w:val="21"/>
        </w:rPr>
        <w:t>实现了对 Acticity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的控制，在 Base</w:t>
      </w:r>
      <w:r>
        <w:rPr>
          <w:color w:val="000000"/>
          <w:sz w:val="21"/>
          <w:szCs w:val="21"/>
        </w:rPr>
        <w:t xml:space="preserve">Activity </w:t>
      </w:r>
      <w:r>
        <w:rPr>
          <w:rFonts w:hint="eastAsia"/>
          <w:color w:val="000000"/>
          <w:sz w:val="21"/>
          <w:szCs w:val="21"/>
        </w:rPr>
        <w:t>里面调用了这个模块。</w:t>
      </w:r>
    </w:p>
    <w:p w:rsidR="008B7C46" w:rsidRDefault="008B7C46" w:rsidP="008B7C46">
      <w:pPr>
        <w:pStyle w:val="HTML"/>
        <w:shd w:val="clear" w:color="auto" w:fill="FFFFFF"/>
        <w:ind w:left="420"/>
        <w:rPr>
          <w:color w:val="000000"/>
          <w:sz w:val="21"/>
          <w:szCs w:val="21"/>
        </w:rPr>
      </w:pPr>
    </w:p>
    <w:p w:rsidR="008B7C46" w:rsidRPr="002C5304" w:rsidRDefault="008B7C46" w:rsidP="008B7C46">
      <w:pPr>
        <w:pStyle w:val="HTML"/>
        <w:shd w:val="clear" w:color="auto" w:fill="FFFFFF"/>
        <w:ind w:left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总体上实现了对 Activity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的控制，比如销毁所有 Activity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等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84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Activity</w:t>
      </w:r>
      <w:r>
        <w:t xml:space="preserve"> </w:t>
      </w:r>
      <w:r>
        <w:rPr>
          <w:rFonts w:hint="eastAsia"/>
        </w:rPr>
        <w:t>都调用这个</w:t>
      </w:r>
      <w:r>
        <w:rPr>
          <w:rFonts w:hint="eastAsia"/>
        </w:rPr>
        <w:t xml:space="preserve"> Activity. </w:t>
      </w:r>
      <w:r>
        <w:rPr>
          <w:rFonts w:hint="eastAsia"/>
        </w:rPr>
        <w:t>退出系统的时候调用写好的</w:t>
      </w:r>
      <w:r>
        <w:rPr>
          <w:rFonts w:hint="eastAsia"/>
        </w:rPr>
        <w:t xml:space="preserve"> Destory </w:t>
      </w:r>
      <w:r>
        <w:rPr>
          <w:rFonts w:hint="eastAsia"/>
        </w:rPr>
        <w:t>方法。</w:t>
      </w:r>
    </w:p>
    <w:p w:rsidR="008B7C46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rFonts w:hint="eastAsia"/>
          <w:sz w:val="24"/>
          <w:szCs w:val="28"/>
        </w:rPr>
      </w:pPr>
      <w:bookmarkStart w:id="40" w:name="_Toc213637659"/>
      <w:bookmarkStart w:id="41" w:name="_Toc456248260"/>
      <w:r>
        <w:rPr>
          <w:rFonts w:hint="eastAsia"/>
          <w:sz w:val="24"/>
          <w:szCs w:val="28"/>
        </w:rPr>
        <w:t>数据库封装模块：</w:t>
      </w:r>
      <w:bookmarkEnd w:id="40"/>
      <w:bookmarkEnd w:id="41"/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>4.2.1</w:t>
      </w:r>
      <w:r>
        <w:rPr>
          <w:rFonts w:hint="eastAsia"/>
        </w:rPr>
        <w:t>功能说明</w:t>
      </w:r>
    </w:p>
    <w:p w:rsidR="008B7C46" w:rsidRDefault="008B7C46" w:rsidP="008B7C46">
      <w:r>
        <w:tab/>
      </w:r>
      <w:r>
        <w:rPr>
          <w:rFonts w:hint="eastAsia"/>
        </w:rPr>
        <w:t>封装以后可能会用到的数据库操作，是开发者们不再耗费精力至复杂的数据库操作，直接调用封装好的函数就能完成相应的功能。</w:t>
      </w:r>
    </w:p>
    <w:p w:rsidR="008B7C46" w:rsidRDefault="008B7C46" w:rsidP="008B7C46">
      <w:r>
        <w:tab/>
      </w:r>
      <w:r>
        <w:rPr>
          <w:rFonts w:hint="eastAsia"/>
        </w:rPr>
        <w:t>同时对一些增加更新操作加上了事务管理机制，防止产生不完整的数据。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4.2.2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840"/>
        <w:rPr>
          <w:rFonts w:hint="eastAsia"/>
        </w:rPr>
      </w:pPr>
      <w:r>
        <w:rPr>
          <w:rFonts w:hint="eastAsia"/>
        </w:rPr>
        <w:t>程序中的数据库操作都会调用这个模块封装的方法</w:t>
      </w:r>
    </w:p>
    <w:p w:rsidR="008B7C46" w:rsidRDefault="008B7C46" w:rsidP="008B7C46">
      <w:pPr>
        <w:pStyle w:val="2"/>
        <w:numPr>
          <w:ilvl w:val="1"/>
          <w:numId w:val="1"/>
        </w:numPr>
        <w:tabs>
          <w:tab w:val="left" w:pos="0"/>
        </w:tabs>
        <w:rPr>
          <w:sz w:val="24"/>
          <w:szCs w:val="28"/>
        </w:rPr>
      </w:pPr>
      <w:bookmarkStart w:id="42" w:name="_Toc456248261"/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hared</w:t>
      </w:r>
      <w:r>
        <w:rPr>
          <w:sz w:val="24"/>
          <w:szCs w:val="28"/>
        </w:rPr>
        <w:t xml:space="preserve"> Preference </w:t>
      </w:r>
      <w:r>
        <w:rPr>
          <w:rFonts w:hint="eastAsia"/>
          <w:sz w:val="24"/>
          <w:szCs w:val="28"/>
        </w:rPr>
        <w:t>模块</w:t>
      </w:r>
      <w:bookmarkEnd w:id="42"/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>4.3.1</w:t>
      </w:r>
      <w:r>
        <w:rPr>
          <w:rFonts w:hint="eastAsia"/>
        </w:rPr>
        <w:t>功能说明</w:t>
      </w:r>
    </w:p>
    <w:p w:rsidR="008B7C46" w:rsidRPr="00986335" w:rsidRDefault="008B7C46" w:rsidP="008B7C46">
      <w:pPr>
        <w:rPr>
          <w:rFonts w:hint="eastAsia"/>
        </w:rPr>
      </w:pPr>
      <w:r>
        <w:tab/>
      </w:r>
      <w:r>
        <w:rPr>
          <w:rFonts w:hint="eastAsia"/>
        </w:rPr>
        <w:t>主要用来存储当前登录的用户和目前默认选择的城市。这样利用这样一个良好的机制就能避频繁的数据库操作</w:t>
      </w:r>
    </w:p>
    <w:p w:rsidR="008B7C46" w:rsidRDefault="008B7C46" w:rsidP="008B7C46">
      <w:pPr>
        <w:pStyle w:val="3"/>
        <w:numPr>
          <w:ilvl w:val="0"/>
          <w:numId w:val="0"/>
        </w:numPr>
        <w:tabs>
          <w:tab w:val="clear" w:pos="284"/>
        </w:tabs>
        <w:ind w:left="284"/>
      </w:pPr>
      <w:r>
        <w:rPr>
          <w:rFonts w:hint="eastAsia"/>
        </w:rPr>
        <w:t xml:space="preserve">4.3.2 </w:t>
      </w:r>
      <w:r>
        <w:rPr>
          <w:rFonts w:hint="eastAsia"/>
        </w:rPr>
        <w:t>设计说明</w:t>
      </w:r>
    </w:p>
    <w:p w:rsidR="008B7C46" w:rsidRDefault="008B7C46" w:rsidP="008B7C4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界面设计</w:t>
      </w:r>
    </w:p>
    <w:p w:rsidR="008B7C46" w:rsidRDefault="008B7C46" w:rsidP="008B7C4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无</w:t>
      </w:r>
    </w:p>
    <w:p w:rsidR="008B7C46" w:rsidRDefault="008B7C46" w:rsidP="008B7C46">
      <w:pPr>
        <w:numPr>
          <w:ilvl w:val="0"/>
          <w:numId w:val="2"/>
        </w:numPr>
      </w:pPr>
      <w:r>
        <w:rPr>
          <w:rFonts w:hint="eastAsia"/>
        </w:rPr>
        <w:t>逻辑设计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存储两个键值对：</w:t>
      </w:r>
    </w:p>
    <w:p w:rsidR="008B7C46" w:rsidRDefault="008B7C46" w:rsidP="008B7C46">
      <w:pPr>
        <w:ind w:left="420"/>
      </w:pPr>
      <w:r>
        <w:lastRenderedPageBreak/>
        <w:tab/>
        <w:t>N</w:t>
      </w:r>
      <w:r>
        <w:rPr>
          <w:rFonts w:hint="eastAsia"/>
        </w:rPr>
        <w:t>ame</w:t>
      </w:r>
    </w:p>
    <w:p w:rsidR="008B7C46" w:rsidRDefault="008B7C46" w:rsidP="008B7C46">
      <w:pPr>
        <w:ind w:left="420"/>
      </w:pPr>
      <w:r>
        <w:tab/>
        <w:t>City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分别用来存储当前登录的用户名和当前默认选择的城市，在登录的时候会从数据库读取，赋值</w:t>
      </w:r>
      <w:r>
        <w:rPr>
          <w:rFonts w:hint="eastAsia"/>
        </w:rPr>
        <w:t xml:space="preserve"> City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在后续的查询中，都会默认使用这个</w:t>
      </w:r>
      <w:r>
        <w:rPr>
          <w:rFonts w:hint="eastAsia"/>
        </w:rPr>
        <w:t xml:space="preserve"> City</w:t>
      </w:r>
      <w:r>
        <w:rPr>
          <w:rFonts w:hint="eastAsia"/>
        </w:rPr>
        <w:t>。</w:t>
      </w:r>
    </w:p>
    <w:p w:rsidR="008B7C46" w:rsidRDefault="008B7C46" w:rsidP="008B7C46">
      <w:pPr>
        <w:ind w:left="420" w:firstLine="420"/>
      </w:pPr>
      <w:r>
        <w:rPr>
          <w:rFonts w:hint="eastAsia"/>
        </w:rPr>
        <w:t>在注销的时候会恢复键值对的默认值。</w:t>
      </w:r>
    </w:p>
    <w:p w:rsidR="008B7C46" w:rsidRDefault="008B7C46" w:rsidP="008B7C46">
      <w:pPr>
        <w:pStyle w:val="2"/>
        <w:numPr>
          <w:ilvl w:val="1"/>
          <w:numId w:val="4"/>
        </w:numPr>
        <w:tabs>
          <w:tab w:val="clear" w:pos="0"/>
        </w:tabs>
        <w:rPr>
          <w:sz w:val="24"/>
          <w:szCs w:val="28"/>
        </w:rPr>
      </w:pPr>
      <w:bookmarkStart w:id="43" w:name="_Toc456248262"/>
      <w:r>
        <w:rPr>
          <w:rFonts w:hint="eastAsia"/>
          <w:sz w:val="24"/>
          <w:szCs w:val="28"/>
        </w:rPr>
        <w:t>其他</w:t>
      </w:r>
      <w:r>
        <w:rPr>
          <w:rFonts w:hint="eastAsia"/>
          <w:sz w:val="24"/>
          <w:szCs w:val="28"/>
        </w:rPr>
        <w:t xml:space="preserve"> Android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Studio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定义的模块</w:t>
      </w:r>
      <w:bookmarkEnd w:id="43"/>
    </w:p>
    <w:p w:rsidR="008B7C46" w:rsidRPr="00986335" w:rsidRDefault="008B7C46" w:rsidP="008B7C46">
      <w:pPr>
        <w:ind w:left="360"/>
        <w:rPr>
          <w:rFonts w:hint="eastAsia"/>
        </w:rPr>
      </w:pPr>
      <w:r>
        <w:rPr>
          <w:rFonts w:hint="eastAsia"/>
        </w:rPr>
        <w:t>使用默认配置，主要用来存储一些图片，字符串，</w:t>
      </w:r>
      <w:r>
        <w:rPr>
          <w:rFonts w:hint="eastAsia"/>
        </w:rPr>
        <w:t>XML</w:t>
      </w:r>
      <w:r>
        <w:rPr>
          <w:rFonts w:hint="eastAsia"/>
        </w:rPr>
        <w:t>等信息，故不再做详细说明。</w:t>
      </w:r>
    </w:p>
    <w:p w:rsidR="008B7C46" w:rsidRPr="008B7C46" w:rsidRDefault="008B7C46" w:rsidP="008B7C46">
      <w:pPr>
        <w:pStyle w:val="1"/>
        <w:numPr>
          <w:ilvl w:val="0"/>
          <w:numId w:val="1"/>
        </w:numPr>
        <w:tabs>
          <w:tab w:val="left" w:pos="0"/>
        </w:tabs>
        <w:rPr>
          <w:rFonts w:hint="eastAsia"/>
        </w:rPr>
      </w:pPr>
      <w:r>
        <w:rPr>
          <w:rFonts w:hint="eastAsia"/>
        </w:rPr>
        <w:t>线路查询</w:t>
      </w:r>
      <w:r w:rsidR="00DE7715">
        <w:rPr>
          <w:rFonts w:hint="eastAsia"/>
        </w:rPr>
        <w:t>模块设计</w:t>
      </w:r>
      <w:bookmarkEnd w:id="34"/>
      <w:bookmarkEnd w:id="35"/>
    </w:p>
    <w:p w:rsidR="00DE7715" w:rsidRDefault="00DE7715" w:rsidP="00DE771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bookmarkStart w:id="44" w:name="_Toc92"/>
      <w:bookmarkStart w:id="45" w:name="_Toc213250482"/>
      <w:bookmarkStart w:id="46" w:name="_Toc213637686"/>
      <w:r>
        <w:rPr>
          <w:rFonts w:hint="eastAsia"/>
          <w:sz w:val="24"/>
          <w:szCs w:val="24"/>
        </w:rPr>
        <w:t>功能说明</w:t>
      </w:r>
      <w:bookmarkEnd w:id="44"/>
    </w:p>
    <w:p w:rsidR="008B7C46" w:rsidRDefault="008B7C46" w:rsidP="008B7C46">
      <w:pPr>
        <w:pStyle w:val="a8"/>
        <w:numPr>
          <w:ilvl w:val="0"/>
          <w:numId w:val="5"/>
        </w:numPr>
        <w:spacing w:line="360" w:lineRule="auto"/>
        <w:ind w:firstLineChars="0"/>
      </w:pPr>
      <w:bookmarkStart w:id="47" w:name="_Toc11656"/>
      <w:r>
        <w:rPr>
          <w:rFonts w:hint="eastAsia"/>
        </w:rPr>
        <w:t>线路查询负责查询指定城市的指定线路。当用户已经登录且已经选择了城市之后，指定该城市为默认查询城市。</w:t>
      </w:r>
    </w:p>
    <w:p w:rsidR="008B7C46" w:rsidRDefault="008B7C46" w:rsidP="008B7C46">
      <w:pPr>
        <w:pStyle w:val="a8"/>
        <w:numPr>
          <w:ilvl w:val="0"/>
          <w:numId w:val="5"/>
        </w:numPr>
        <w:spacing w:line="360" w:lineRule="auto"/>
        <w:ind w:firstLineChars="0"/>
      </w:pPr>
      <w:r>
        <w:t>输入正确时返回查询的公交信息以及所经过的站点</w:t>
      </w:r>
      <w:r>
        <w:rPr>
          <w:rFonts w:hint="eastAsia"/>
        </w:rPr>
        <w:t>，</w:t>
      </w:r>
      <w:r>
        <w:t>输入错误时提示错误</w:t>
      </w:r>
      <w:r>
        <w:rPr>
          <w:rFonts w:hint="eastAsia"/>
        </w:rPr>
        <w:t>。</w:t>
      </w:r>
    </w:p>
    <w:p w:rsidR="00DE7715" w:rsidRDefault="00DE7715" w:rsidP="00DE771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类方法设计</w:t>
      </w:r>
      <w:bookmarkEnd w:id="47"/>
    </w:p>
    <w:p w:rsidR="00DE7715" w:rsidRDefault="00DE3965" w:rsidP="00DE7715">
      <w:pPr>
        <w:pStyle w:val="4"/>
        <w:numPr>
          <w:ilvl w:val="0"/>
          <w:numId w:val="0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Line</w:t>
      </w:r>
      <w:r w:rsidR="00DE7715">
        <w:rPr>
          <w:rFonts w:hint="eastAsia"/>
          <w:b w:val="0"/>
          <w:sz w:val="21"/>
          <w:szCs w:val="21"/>
        </w:rPr>
        <w:t>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2712"/>
        <w:gridCol w:w="3355"/>
        <w:gridCol w:w="1924"/>
      </w:tblGrid>
      <w:tr w:rsidR="00DE7715" w:rsidTr="0046479F">
        <w:trPr>
          <w:jc w:val="center"/>
        </w:trPr>
        <w:tc>
          <w:tcPr>
            <w:tcW w:w="1452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712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55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24" w:type="dxa"/>
            <w:shd w:val="clear" w:color="auto" w:fill="CCC0D9"/>
          </w:tcPr>
          <w:p w:rsidR="00DE7715" w:rsidRDefault="00DE7715" w:rsidP="0046479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E3965" w:rsidTr="008876F9">
        <w:trPr>
          <w:trHeight w:val="458"/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getLine</w:t>
            </w:r>
          </w:p>
        </w:tc>
        <w:tc>
          <w:tcPr>
            <w:tcW w:w="3355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调用远程</w:t>
            </w:r>
            <w:r>
              <w:rPr>
                <w:rFonts w:hint="eastAsia"/>
              </w:rPr>
              <w:t xml:space="preserve"> API</w:t>
            </w:r>
            <w:r>
              <w:t xml:space="preserve"> 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924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路数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Boolean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LinetoDB</w:t>
            </w:r>
          </w:p>
        </w:tc>
        <w:tc>
          <w:tcPr>
            <w:tcW w:w="3355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加入最近查询</w:t>
            </w:r>
          </w:p>
        </w:tc>
        <w:tc>
          <w:tcPr>
            <w:tcW w:w="1924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API</w:t>
            </w:r>
            <w:r>
              <w:t xml:space="preserve"> </w:t>
            </w:r>
            <w:r>
              <w:rPr>
                <w:rFonts w:hint="eastAsia"/>
              </w:rPr>
              <w:t>查询到的数据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GetCity</w:t>
            </w:r>
          </w:p>
        </w:tc>
        <w:tc>
          <w:tcPr>
            <w:tcW w:w="3355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查询当前默认城市</w:t>
            </w:r>
          </w:p>
        </w:tc>
        <w:tc>
          <w:tcPr>
            <w:tcW w:w="1924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DE3965" w:rsidTr="008876F9">
        <w:trPr>
          <w:jc w:val="center"/>
        </w:trPr>
        <w:tc>
          <w:tcPr>
            <w:tcW w:w="145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String</w:t>
            </w:r>
          </w:p>
        </w:tc>
        <w:tc>
          <w:tcPr>
            <w:tcW w:w="2712" w:type="dxa"/>
          </w:tcPr>
          <w:p w:rsidR="00DE3965" w:rsidRDefault="00DE3965" w:rsidP="00DE396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getUser</w:t>
            </w:r>
          </w:p>
        </w:tc>
        <w:tc>
          <w:tcPr>
            <w:tcW w:w="3355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查询当前登录用户</w:t>
            </w:r>
          </w:p>
        </w:tc>
        <w:tc>
          <w:tcPr>
            <w:tcW w:w="1924" w:type="dxa"/>
          </w:tcPr>
          <w:p w:rsidR="00DE3965" w:rsidRDefault="00DE3965" w:rsidP="00DE3965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</w:tbl>
    <w:p w:rsidR="008B7C46" w:rsidRDefault="008B7C46" w:rsidP="008B7C46">
      <w:bookmarkStart w:id="48" w:name="_Toc19915"/>
      <w:bookmarkEnd w:id="48"/>
    </w:p>
    <w:p w:rsidR="008B7C46" w:rsidRDefault="008B7C46" w:rsidP="008B7C46"/>
    <w:p w:rsidR="00DE7715" w:rsidRDefault="008B7C46" w:rsidP="00DE3965">
      <w:pPr>
        <w:pStyle w:val="2"/>
        <w:numPr>
          <w:ilvl w:val="1"/>
          <w:numId w:val="1"/>
        </w:numPr>
        <w:tabs>
          <w:tab w:val="clear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相关数据表</w:t>
      </w:r>
    </w:p>
    <w:p w:rsidR="00094719" w:rsidRDefault="00DE3965" w:rsidP="00DE3965">
      <w:r>
        <w:rPr>
          <w:rFonts w:hint="eastAsia"/>
        </w:rPr>
        <w:t>None</w:t>
      </w:r>
      <w:bookmarkEnd w:id="45"/>
      <w:bookmarkEnd w:id="46"/>
    </w:p>
    <w:sectPr w:rsidR="00094719">
      <w:pgSz w:w="11906" w:h="16838"/>
      <w:pgMar w:top="1134" w:right="851" w:bottom="1134" w:left="1418" w:header="737" w:footer="737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04" w:rsidRDefault="00ED3104" w:rsidP="00DE7715">
      <w:r>
        <w:separator/>
      </w:r>
    </w:p>
  </w:endnote>
  <w:endnote w:type="continuationSeparator" w:id="0">
    <w:p w:rsidR="00ED3104" w:rsidRDefault="00ED3104" w:rsidP="00DE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276E" w:rsidRPr="003A276E">
      <w:rPr>
        <w:noProof/>
        <w:lang w:val="zh-CN"/>
      </w:rPr>
      <w:t>2</w:t>
    </w:r>
    <w:r>
      <w:fldChar w:fldCharType="end"/>
    </w:r>
  </w:p>
  <w:p w:rsidR="004B18C7" w:rsidRDefault="004B18C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A276E" w:rsidRPr="003A276E">
      <w:rPr>
        <w:noProof/>
        <w:lang w:val="zh-CN"/>
      </w:rPr>
      <w:t>1</w:t>
    </w:r>
    <w:r>
      <w:fldChar w:fldCharType="end"/>
    </w:r>
  </w:p>
  <w:p w:rsidR="004B18C7" w:rsidRDefault="004B18C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04" w:rsidRDefault="00ED3104" w:rsidP="00DE7715">
      <w:r>
        <w:separator/>
      </w:r>
    </w:p>
  </w:footnote>
  <w:footnote w:type="continuationSeparator" w:id="0">
    <w:p w:rsidR="00ED3104" w:rsidRDefault="00ED3104" w:rsidP="00DE7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DE5FF6">
    <w:pPr>
      <w:pStyle w:val="a7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C7" w:rsidRDefault="004B18C7">
    <w:pPr>
      <w:pStyle w:val="a7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04636"/>
    <w:multiLevelType w:val="multilevel"/>
    <w:tmpl w:val="A6F20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821144"/>
    <w:multiLevelType w:val="hybridMultilevel"/>
    <w:tmpl w:val="5762BD64"/>
    <w:lvl w:ilvl="0" w:tplc="F1FE5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70B12"/>
    <w:multiLevelType w:val="hybridMultilevel"/>
    <w:tmpl w:val="16D407F0"/>
    <w:lvl w:ilvl="0" w:tplc="EE88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887C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926A8"/>
    <w:multiLevelType w:val="hybridMultilevel"/>
    <w:tmpl w:val="75C6CC54"/>
    <w:lvl w:ilvl="0" w:tplc="BF64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none"/>
      <w:lvlText w:val="5.3.1"/>
      <w:lvlJc w:val="left"/>
      <w:pPr>
        <w:tabs>
          <w:tab w:val="num" w:pos="284"/>
        </w:tabs>
        <w:ind w:left="28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2.%3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ED82221"/>
    <w:multiLevelType w:val="multilevel"/>
    <w:tmpl w:val="6ED82221"/>
    <w:lvl w:ilvl="0">
      <w:start w:val="1"/>
      <w:numFmt w:val="bullet"/>
      <w:pStyle w:val="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pStyle w:val="4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15"/>
    <w:rsid w:val="003A276E"/>
    <w:rsid w:val="003F2522"/>
    <w:rsid w:val="004B18C7"/>
    <w:rsid w:val="007E1EC1"/>
    <w:rsid w:val="008B7C46"/>
    <w:rsid w:val="00C80190"/>
    <w:rsid w:val="00DE3965"/>
    <w:rsid w:val="00DE5FF6"/>
    <w:rsid w:val="00DE7715"/>
    <w:rsid w:val="00ED3104"/>
    <w:rsid w:val="00F20777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70191-A04D-48D1-AAF4-9CBC178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7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E7715"/>
    <w:pPr>
      <w:keepNext/>
      <w:keepLines/>
      <w:numPr>
        <w:numId w:val="2"/>
      </w:numPr>
      <w:tabs>
        <w:tab w:val="left" w:pos="0"/>
      </w:tabs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DE7715"/>
    <w:pPr>
      <w:keepNext/>
      <w:keepLines/>
      <w:numPr>
        <w:ilvl w:val="1"/>
        <w:numId w:val="2"/>
      </w:numPr>
      <w:tabs>
        <w:tab w:val="left" w:pos="0"/>
      </w:tabs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DE7715"/>
    <w:pPr>
      <w:keepNext/>
      <w:keepLines/>
      <w:numPr>
        <w:ilvl w:val="2"/>
        <w:numId w:val="2"/>
      </w:numPr>
      <w:tabs>
        <w:tab w:val="left" w:pos="284"/>
      </w:tabs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DE7715"/>
    <w:pPr>
      <w:keepNext/>
      <w:numPr>
        <w:ilvl w:val="3"/>
        <w:numId w:val="2"/>
      </w:numPr>
      <w:tabs>
        <w:tab w:val="left" w:pos="0"/>
      </w:tabs>
      <w:spacing w:line="360" w:lineRule="auto"/>
      <w:outlineLvl w:val="3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771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DE7715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DE771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rsid w:val="00DE771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Char">
    <w:name w:val="页脚 Char"/>
    <w:link w:val="a3"/>
    <w:uiPriority w:val="99"/>
    <w:rsid w:val="00DE7715"/>
    <w:rPr>
      <w:sz w:val="18"/>
      <w:szCs w:val="18"/>
    </w:rPr>
  </w:style>
  <w:style w:type="paragraph" w:styleId="a4">
    <w:name w:val="Normal Indent"/>
    <w:basedOn w:val="a"/>
    <w:rsid w:val="00DE7715"/>
    <w:pPr>
      <w:spacing w:line="360" w:lineRule="auto"/>
    </w:pPr>
    <w:rPr>
      <w:sz w:val="24"/>
      <w:szCs w:val="20"/>
    </w:rPr>
  </w:style>
  <w:style w:type="paragraph" w:styleId="a5">
    <w:name w:val="Body Text Indent"/>
    <w:basedOn w:val="a"/>
    <w:link w:val="Char0"/>
    <w:rsid w:val="00DE7715"/>
    <w:pPr>
      <w:spacing w:line="360" w:lineRule="auto"/>
      <w:ind w:firstLineChars="200" w:firstLine="480"/>
    </w:pPr>
    <w:rPr>
      <w:sz w:val="24"/>
    </w:rPr>
  </w:style>
  <w:style w:type="character" w:customStyle="1" w:styleId="Char0">
    <w:name w:val="正文文本缩进 Char"/>
    <w:basedOn w:val="a0"/>
    <w:link w:val="a5"/>
    <w:rsid w:val="00DE7715"/>
    <w:rPr>
      <w:rFonts w:ascii="Times New Roman" w:eastAsia="宋体" w:hAnsi="Times New Roman" w:cs="Times New Roman"/>
      <w:sz w:val="24"/>
      <w:szCs w:val="24"/>
    </w:rPr>
  </w:style>
  <w:style w:type="paragraph" w:customStyle="1" w:styleId="a6">
    <w:name w:val="目录"/>
    <w:rsid w:val="00DE7715"/>
    <w:pPr>
      <w:tabs>
        <w:tab w:val="left" w:pos="420"/>
        <w:tab w:val="right" w:leader="dot" w:pos="9627"/>
      </w:tabs>
    </w:pPr>
    <w:rPr>
      <w:rFonts w:ascii="Times New Roman" w:eastAsia="宋体" w:hAnsi="Times New Roman" w:cs="Times New Roman"/>
      <w:kern w:val="0"/>
      <w:szCs w:val="20"/>
    </w:rPr>
  </w:style>
  <w:style w:type="paragraph" w:styleId="a7">
    <w:name w:val="header"/>
    <w:basedOn w:val="a"/>
    <w:link w:val="Char1"/>
    <w:uiPriority w:val="99"/>
    <w:rsid w:val="00DE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E771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6"/>
    <w:next w:val="a6"/>
    <w:uiPriority w:val="39"/>
    <w:rsid w:val="00DE7715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a3">
    <w:name w:val="footer"/>
    <w:basedOn w:val="a"/>
    <w:link w:val="Char"/>
    <w:uiPriority w:val="99"/>
    <w:rsid w:val="00DE7715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DE7715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6"/>
    <w:next w:val="a"/>
    <w:uiPriority w:val="39"/>
    <w:rsid w:val="00DE7715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a8">
    <w:name w:val="List Paragraph"/>
    <w:basedOn w:val="a"/>
    <w:uiPriority w:val="34"/>
    <w:qFormat/>
    <w:rsid w:val="00F207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B7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uiPriority w:val="99"/>
    <w:semiHidden/>
    <w:rsid w:val="008B7C46"/>
    <w:rPr>
      <w:rFonts w:ascii="Courier New" w:eastAsia="宋体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sid w:val="008B7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5</cp:revision>
  <dcterms:created xsi:type="dcterms:W3CDTF">2016-07-13T06:46:00Z</dcterms:created>
  <dcterms:modified xsi:type="dcterms:W3CDTF">2016-07-14T01:06:00Z</dcterms:modified>
</cp:coreProperties>
</file>