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69B8A" w14:textId="77777777" w:rsidR="001902BD" w:rsidRPr="001902BD" w:rsidRDefault="001902BD" w:rsidP="001902BD">
      <w:pPr>
        <w:shd w:val="clear" w:color="auto" w:fill="FFFFFF"/>
        <w:spacing w:after="150"/>
        <w:outlineLvl w:val="2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902BD">
        <w:rPr>
          <w:rFonts w:eastAsia="Times New Roman" w:cs="Times New Roman"/>
          <w:b/>
          <w:bCs/>
          <w:color w:val="000000"/>
          <w:sz w:val="28"/>
          <w:szCs w:val="28"/>
        </w:rPr>
        <w:t>Ryan Cordell</w:t>
      </w:r>
    </w:p>
    <w:p w14:paraId="6F99C669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>Nightingale Hall 415 | Northeastern University | Boston, MA 02115</w:t>
      </w:r>
      <w:r w:rsidRPr="001902BD">
        <w:rPr>
          <w:rFonts w:cs="Times New Roman"/>
          <w:color w:val="000000"/>
        </w:rPr>
        <w:br/>
      </w:r>
      <w:hyperlink r:id="rId4" w:history="1">
        <w:r w:rsidRPr="001902BD">
          <w:rPr>
            <w:rFonts w:cs="Times New Roman"/>
            <w:color w:val="4183C4"/>
            <w:u w:val="single"/>
          </w:rPr>
          <w:t>r.cordell@northeastern.edu</w:t>
        </w:r>
      </w:hyperlink>
      <w:r w:rsidRPr="001902BD">
        <w:rPr>
          <w:rFonts w:cs="Times New Roman"/>
          <w:color w:val="000000"/>
        </w:rPr>
        <w:t> | </w:t>
      </w:r>
      <w:hyperlink r:id="rId5" w:history="1">
        <w:r w:rsidRPr="001902BD">
          <w:rPr>
            <w:rFonts w:cs="Times New Roman"/>
            <w:color w:val="4183C4"/>
            <w:u w:val="single"/>
          </w:rPr>
          <w:t>rccordell@gmail.com</w:t>
        </w:r>
      </w:hyperlink>
      <w:r w:rsidRPr="001902BD">
        <w:rPr>
          <w:rFonts w:cs="Times New Roman"/>
          <w:color w:val="000000"/>
        </w:rPr>
        <w:t> | </w:t>
      </w:r>
      <w:hyperlink r:id="rId6" w:history="1">
        <w:r w:rsidRPr="001902BD">
          <w:rPr>
            <w:rFonts w:cs="Times New Roman"/>
            <w:color w:val="4183C4"/>
            <w:u w:val="single"/>
          </w:rPr>
          <w:t>ryancordell.org</w:t>
        </w:r>
      </w:hyperlink>
      <w:r w:rsidRPr="001902BD">
        <w:rPr>
          <w:rFonts w:cs="Times New Roman"/>
          <w:color w:val="000000"/>
        </w:rPr>
        <w:t> | 508.918.0125</w:t>
      </w:r>
    </w:p>
    <w:p w14:paraId="795D9CB5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>Full CV available at </w:t>
      </w:r>
      <w:hyperlink r:id="rId7" w:history="1">
        <w:r w:rsidRPr="001902BD">
          <w:rPr>
            <w:rFonts w:cs="Times New Roman"/>
            <w:color w:val="4183C4"/>
            <w:u w:val="single"/>
          </w:rPr>
          <w:t>http://cv.ryancordell.org</w:t>
        </w:r>
      </w:hyperlink>
    </w:p>
    <w:p w14:paraId="1751C19E" w14:textId="77777777" w:rsidR="001902BD" w:rsidRPr="001902BD" w:rsidRDefault="001902BD" w:rsidP="001902BD">
      <w:pPr>
        <w:pBdr>
          <w:bottom w:val="single" w:sz="6" w:space="0" w:color="CCCCCC"/>
        </w:pBdr>
        <w:shd w:val="clear" w:color="auto" w:fill="FFFFFF"/>
        <w:spacing w:before="300" w:after="150"/>
        <w:outlineLvl w:val="1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902BD">
        <w:rPr>
          <w:rFonts w:eastAsia="Times New Roman" w:cs="Times New Roman"/>
          <w:b/>
          <w:bCs/>
          <w:color w:val="000000"/>
          <w:sz w:val="28"/>
          <w:szCs w:val="28"/>
        </w:rPr>
        <w:t>Current Appointment</w:t>
      </w:r>
    </w:p>
    <w:p w14:paraId="367D9999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>Assistant Professor of English, Northeastern University, August 2012-present</w:t>
      </w:r>
    </w:p>
    <w:p w14:paraId="0B7A5C33" w14:textId="77777777" w:rsidR="001902BD" w:rsidRPr="001902BD" w:rsidRDefault="001902BD" w:rsidP="001902BD">
      <w:pPr>
        <w:pBdr>
          <w:bottom w:val="single" w:sz="6" w:space="0" w:color="CCCCCC"/>
        </w:pBdr>
        <w:shd w:val="clear" w:color="auto" w:fill="FFFFFF"/>
        <w:spacing w:before="300" w:after="150"/>
        <w:outlineLvl w:val="1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902BD">
        <w:rPr>
          <w:rFonts w:eastAsia="Times New Roman" w:cs="Times New Roman"/>
          <w:b/>
          <w:bCs/>
          <w:color w:val="000000"/>
          <w:sz w:val="28"/>
          <w:szCs w:val="28"/>
        </w:rPr>
        <w:t>Selected Awards</w:t>
      </w:r>
    </w:p>
    <w:p w14:paraId="702FCD4B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>American Council of Learned Societies (ACLS) </w:t>
      </w:r>
      <w:hyperlink r:id="rId8" w:history="1">
        <w:r w:rsidRPr="001902BD">
          <w:rPr>
            <w:rFonts w:cs="Times New Roman"/>
            <w:color w:val="4183C4"/>
            <w:u w:val="single"/>
          </w:rPr>
          <w:t>Digital Innovation Fellowship</w:t>
        </w:r>
      </w:hyperlink>
      <w:r w:rsidRPr="001902BD">
        <w:rPr>
          <w:rFonts w:cs="Times New Roman"/>
          <w:color w:val="000000"/>
        </w:rPr>
        <w:t>, for “Global Viral Texts,” 2015-2016</w:t>
      </w:r>
    </w:p>
    <w:p w14:paraId="74E39BFF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hyperlink r:id="rId9" w:history="1">
        <w:r w:rsidRPr="001902BD">
          <w:rPr>
            <w:rFonts w:cs="Times New Roman"/>
            <w:color w:val="4183C4"/>
            <w:u w:val="single"/>
          </w:rPr>
          <w:t>Andrew W. Mellon Fellow in Critical Bibliography</w:t>
        </w:r>
      </w:hyperlink>
      <w:r w:rsidRPr="001902BD">
        <w:rPr>
          <w:rFonts w:cs="Times New Roman"/>
          <w:color w:val="000000"/>
        </w:rPr>
        <w:t> at the Rare Book School, Charlottesville, Virginia, 2013-2016</w:t>
      </w:r>
    </w:p>
    <w:p w14:paraId="5AE47940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>5th Annual Best Article Prize (2013), ProQuest and the Research Society for American Periodicals, for “‘Taken Possession of’: Hawthorne’s ‘Celestial Railroad’ in the Nineteenth Century Evangelical Canon,” awarded January 2014</w:t>
      </w:r>
    </w:p>
    <w:p w14:paraId="0A0C7095" w14:textId="77777777" w:rsidR="001902BD" w:rsidRPr="001902BD" w:rsidRDefault="001902BD" w:rsidP="001902BD">
      <w:pPr>
        <w:pBdr>
          <w:bottom w:val="single" w:sz="6" w:space="0" w:color="CCCCCC"/>
        </w:pBdr>
        <w:shd w:val="clear" w:color="auto" w:fill="FFFFFF"/>
        <w:spacing w:before="300" w:after="150"/>
        <w:outlineLvl w:val="1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902BD">
        <w:rPr>
          <w:rFonts w:eastAsia="Times New Roman" w:cs="Times New Roman"/>
          <w:b/>
          <w:bCs/>
          <w:color w:val="000000"/>
          <w:sz w:val="28"/>
          <w:szCs w:val="28"/>
        </w:rPr>
        <w:t>Selected Publications</w:t>
      </w:r>
    </w:p>
    <w:p w14:paraId="1A47BFED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 xml:space="preserve">“‘Q </w:t>
      </w:r>
      <w:proofErr w:type="spellStart"/>
      <w:r w:rsidRPr="001902BD">
        <w:rPr>
          <w:rFonts w:cs="Times New Roman"/>
          <w:color w:val="000000"/>
        </w:rPr>
        <w:t>i-jtb</w:t>
      </w:r>
      <w:proofErr w:type="spellEnd"/>
      <w:r w:rsidRPr="001902BD">
        <w:rPr>
          <w:rFonts w:cs="Times New Roman"/>
          <w:color w:val="000000"/>
        </w:rPr>
        <w:t xml:space="preserve"> the Raven’: Taking Dirty OCR Seriously,” forthcoming in </w:t>
      </w:r>
      <w:r w:rsidRPr="001902BD">
        <w:rPr>
          <w:rFonts w:cs="Times New Roman"/>
          <w:i/>
          <w:iCs/>
          <w:color w:val="000000"/>
        </w:rPr>
        <w:t>Book History</w:t>
      </w:r>
      <w:r w:rsidRPr="001902BD">
        <w:rPr>
          <w:rFonts w:cs="Times New Roman"/>
          <w:color w:val="000000"/>
        </w:rPr>
        <w:t> (2017)</w:t>
      </w:r>
    </w:p>
    <w:p w14:paraId="4D9A98A0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>“‘Fugitive Verses’: Poetry, Attribution, and Circulation in Nineteenth-Century American Newspapers,” with Abby Mullen, in </w:t>
      </w:r>
      <w:r w:rsidRPr="001902BD">
        <w:rPr>
          <w:rFonts w:cs="Times New Roman"/>
          <w:i/>
          <w:iCs/>
          <w:color w:val="000000"/>
        </w:rPr>
        <w:t>American Periodicals</w:t>
      </w:r>
      <w:r w:rsidRPr="001902BD">
        <w:rPr>
          <w:rFonts w:cs="Times New Roman"/>
          <w:color w:val="000000"/>
        </w:rPr>
        <w:t> 27.1 (Spring 2017)</w:t>
      </w:r>
    </w:p>
    <w:p w14:paraId="3EDE0E70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>“How Not to Teach Digital Humanities,” </w:t>
      </w:r>
      <w:r w:rsidRPr="001902BD">
        <w:rPr>
          <w:rFonts w:cs="Times New Roman"/>
          <w:i/>
          <w:iCs/>
          <w:color w:val="000000"/>
        </w:rPr>
        <w:t>Debates in the Digital Humanities 2016</w:t>
      </w:r>
      <w:r w:rsidRPr="001902BD">
        <w:rPr>
          <w:rFonts w:cs="Times New Roman"/>
          <w:color w:val="000000"/>
        </w:rPr>
        <w:t>, University of Minnesota Press (April 2016), </w:t>
      </w:r>
      <w:hyperlink r:id="rId10" w:history="1">
        <w:r w:rsidRPr="001902BD">
          <w:rPr>
            <w:rFonts w:cs="Times New Roman"/>
            <w:color w:val="4183C4"/>
            <w:u w:val="single"/>
          </w:rPr>
          <w:t>also available online</w:t>
        </w:r>
      </w:hyperlink>
      <w:r w:rsidRPr="001902BD">
        <w:rPr>
          <w:rFonts w:cs="Times New Roman"/>
          <w:color w:val="000000"/>
        </w:rPr>
        <w:t>.</w:t>
      </w:r>
    </w:p>
    <w:p w14:paraId="67DCB022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r w:rsidRPr="001902BD">
        <w:rPr>
          <w:rFonts w:cs="Times New Roman"/>
          <w:color w:val="000000"/>
        </w:rPr>
        <w:t>“Reprinting, Circulation, and the Network Author in Antebellum Newspapers,” </w:t>
      </w:r>
      <w:r w:rsidRPr="001902BD">
        <w:rPr>
          <w:rFonts w:cs="Times New Roman"/>
          <w:i/>
          <w:iCs/>
          <w:color w:val="000000"/>
        </w:rPr>
        <w:t>American Literary History</w:t>
      </w:r>
      <w:r w:rsidRPr="001902BD">
        <w:rPr>
          <w:rFonts w:cs="Times New Roman"/>
          <w:color w:val="000000"/>
        </w:rPr>
        <w:t> 27.3 (August 2015), </w:t>
      </w:r>
      <w:hyperlink r:id="rId11" w:history="1">
        <w:r w:rsidRPr="001902BD">
          <w:rPr>
            <w:rFonts w:cs="Times New Roman"/>
            <w:color w:val="4183C4"/>
            <w:u w:val="single"/>
          </w:rPr>
          <w:t>pre-print available</w:t>
        </w:r>
      </w:hyperlink>
      <w:r w:rsidRPr="001902BD">
        <w:rPr>
          <w:rFonts w:cs="Times New Roman"/>
          <w:color w:val="000000"/>
        </w:rPr>
        <w:t>.</w:t>
      </w:r>
    </w:p>
    <w:p w14:paraId="185DF334" w14:textId="77777777" w:rsidR="001902BD" w:rsidRPr="001902BD" w:rsidRDefault="001902BD" w:rsidP="001902BD">
      <w:pPr>
        <w:pBdr>
          <w:bottom w:val="single" w:sz="6" w:space="0" w:color="CCCCCC"/>
        </w:pBdr>
        <w:shd w:val="clear" w:color="auto" w:fill="FFFFFF"/>
        <w:spacing w:before="300" w:after="150"/>
        <w:outlineLvl w:val="1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1902BD">
        <w:rPr>
          <w:rFonts w:eastAsia="Times New Roman" w:cs="Times New Roman"/>
          <w:b/>
          <w:bCs/>
          <w:color w:val="000000"/>
          <w:sz w:val="28"/>
          <w:szCs w:val="28"/>
        </w:rPr>
        <w:t>Selected Digital Projects</w:t>
      </w:r>
    </w:p>
    <w:p w14:paraId="6747C61D" w14:textId="77777777" w:rsidR="001902BD" w:rsidRPr="001902BD" w:rsidRDefault="001902BD" w:rsidP="001902BD">
      <w:pPr>
        <w:shd w:val="clear" w:color="auto" w:fill="FFFFFF"/>
        <w:spacing w:before="225" w:after="225"/>
        <w:rPr>
          <w:rFonts w:cs="Times New Roman"/>
          <w:color w:val="000000"/>
        </w:rPr>
      </w:pPr>
      <w:hyperlink r:id="rId12" w:history="1">
        <w:r w:rsidRPr="001902BD">
          <w:rPr>
            <w:rFonts w:cs="Times New Roman"/>
            <w:color w:val="4183C4"/>
            <w:u w:val="single"/>
          </w:rPr>
          <w:t>Oceanic Exchanges: Tracing Global Information Networks In Historical Newspaper Repositories, 1840-1914</w:t>
        </w:r>
      </w:hyperlink>
      <w:r w:rsidRPr="001902BD">
        <w:rPr>
          <w:rFonts w:cs="Times New Roman"/>
          <w:color w:val="000000"/>
        </w:rPr>
        <w:t> (Lead Investigator) with David Smith </w:t>
      </w:r>
      <w:r w:rsidRPr="001902BD">
        <w:rPr>
          <w:rFonts w:cs="Times New Roman"/>
          <w:i/>
          <w:iCs/>
          <w:color w:val="000000"/>
        </w:rPr>
        <w:t>et al</w:t>
      </w:r>
      <w:r w:rsidRPr="001902BD">
        <w:rPr>
          <w:rFonts w:cs="Times New Roman"/>
          <w:color w:val="000000"/>
        </w:rPr>
        <w:t> on a six nation </w:t>
      </w:r>
      <w:hyperlink r:id="rId13" w:history="1">
        <w:r w:rsidRPr="001902BD">
          <w:rPr>
            <w:rFonts w:cs="Times New Roman"/>
            <w:color w:val="4183C4"/>
            <w:u w:val="single"/>
          </w:rPr>
          <w:t>Digging Into Data</w:t>
        </w:r>
      </w:hyperlink>
      <w:r w:rsidRPr="001902BD">
        <w:rPr>
          <w:rFonts w:cs="Times New Roman"/>
          <w:color w:val="000000"/>
        </w:rPr>
        <w:t> project, 2017-2019</w:t>
      </w:r>
    </w:p>
    <w:p w14:paraId="47883787" w14:textId="77777777" w:rsidR="003F608B" w:rsidRPr="001902BD" w:rsidRDefault="001902BD" w:rsidP="001902BD">
      <w:pPr>
        <w:shd w:val="clear" w:color="auto" w:fill="FFFFFF"/>
        <w:spacing w:before="225" w:after="100" w:afterAutospacing="1"/>
        <w:rPr>
          <w:rFonts w:cs="Times New Roman"/>
          <w:color w:val="000000"/>
        </w:rPr>
      </w:pPr>
      <w:hyperlink r:id="rId14" w:history="1">
        <w:r w:rsidRPr="001902BD">
          <w:rPr>
            <w:rFonts w:cs="Times New Roman"/>
            <w:color w:val="4183C4"/>
            <w:u w:val="single"/>
          </w:rPr>
          <w:t>Viral Texts: Mapping Networks of Reprinting in Nineteenth-Century Periodicals</w:t>
        </w:r>
      </w:hyperlink>
      <w:r w:rsidRPr="001902BD">
        <w:rPr>
          <w:rFonts w:cs="Times New Roman"/>
          <w:color w:val="000000"/>
        </w:rPr>
        <w:t xml:space="preserve">, with David Smith (co-PI), Abby Mullen, Jonathan Fitzgerald, </w:t>
      </w:r>
      <w:proofErr w:type="spellStart"/>
      <w:r w:rsidRPr="001902BD">
        <w:rPr>
          <w:rFonts w:cs="Times New Roman"/>
          <w:color w:val="000000"/>
        </w:rPr>
        <w:t>Thanasis</w:t>
      </w:r>
      <w:proofErr w:type="spellEnd"/>
      <w:r w:rsidRPr="001902BD">
        <w:rPr>
          <w:rFonts w:cs="Times New Roman"/>
          <w:color w:val="000000"/>
        </w:rPr>
        <w:t xml:space="preserve"> </w:t>
      </w:r>
      <w:proofErr w:type="spellStart"/>
      <w:r w:rsidRPr="001902BD">
        <w:rPr>
          <w:rFonts w:cs="Times New Roman"/>
          <w:color w:val="000000"/>
        </w:rPr>
        <w:t>Kinais</w:t>
      </w:r>
      <w:proofErr w:type="spellEnd"/>
      <w:r w:rsidRPr="001902BD">
        <w:rPr>
          <w:rFonts w:cs="Times New Roman"/>
          <w:color w:val="000000"/>
        </w:rPr>
        <w:t>, and Kevin Smith, 2012-present</w:t>
      </w:r>
      <w:bookmarkStart w:id="0" w:name="_GoBack"/>
      <w:bookmarkEnd w:id="0"/>
    </w:p>
    <w:sectPr w:rsidR="003F608B" w:rsidRPr="001902BD" w:rsidSect="004E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BD"/>
    <w:rsid w:val="001902BD"/>
    <w:rsid w:val="004A4393"/>
    <w:rsid w:val="004E26CD"/>
    <w:rsid w:val="006934DB"/>
    <w:rsid w:val="006D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2EC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2B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02B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02BD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02BD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02B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902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02BD"/>
  </w:style>
  <w:style w:type="character" w:styleId="Emphasis">
    <w:name w:val="Emphasis"/>
    <w:basedOn w:val="DefaultParagraphFont"/>
    <w:uiPriority w:val="20"/>
    <w:qFormat/>
    <w:rsid w:val="00190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yancordell.org/research/reprinting-circulation-and-the-network-author-in-antebellum-newspapers/" TargetMode="External"/><Relationship Id="rId12" Type="http://schemas.openxmlformats.org/officeDocument/2006/relationships/hyperlink" Target="http://oceanicexchanges.org/" TargetMode="External"/><Relationship Id="rId13" Type="http://schemas.openxmlformats.org/officeDocument/2006/relationships/hyperlink" Target="https://diggingintodata.org/awards/2016/project/oceanic-exchanges-tracing-global-information-networks-historical-newspaper" TargetMode="External"/><Relationship Id="rId14" Type="http://schemas.openxmlformats.org/officeDocument/2006/relationships/hyperlink" Target="http://viraltexts.org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r.cordell@northeastern.edu" TargetMode="External"/><Relationship Id="rId5" Type="http://schemas.openxmlformats.org/officeDocument/2006/relationships/hyperlink" Target="mailto:rccordell@gmail.com" TargetMode="External"/><Relationship Id="rId6" Type="http://schemas.openxmlformats.org/officeDocument/2006/relationships/hyperlink" Target="http://ryancordell.org" TargetMode="External"/><Relationship Id="rId7" Type="http://schemas.openxmlformats.org/officeDocument/2006/relationships/hyperlink" Target="http://cv.ryancordell.org" TargetMode="External"/><Relationship Id="rId8" Type="http://schemas.openxmlformats.org/officeDocument/2006/relationships/hyperlink" Target="https://www.acls.org/research/digital.aspx?id=798&amp;linkidentifier=id&amp;itemid=798" TargetMode="External"/><Relationship Id="rId9" Type="http://schemas.openxmlformats.org/officeDocument/2006/relationships/hyperlink" Target="http://www.rarebookschool.org/fellowships/mellon/" TargetMode="External"/><Relationship Id="rId10" Type="http://schemas.openxmlformats.org/officeDocument/2006/relationships/hyperlink" Target="http://dhdebates.gc.cuny.edu/debates/text/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371</Words>
  <Characters>2118</Characters>
  <Application>Microsoft Macintosh Word</Application>
  <DocSecurity>0</DocSecurity>
  <Lines>17</Lines>
  <Paragraphs>4</Paragraphs>
  <ScaleCrop>false</ScaleCrop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Cordell, Ryan</dc:creator>
  <cp:keywords/>
  <dc:description/>
  <cp:lastModifiedBy>Cordell, Ryan</cp:lastModifiedBy>
  <cp:revision>1</cp:revision>
  <dcterms:created xsi:type="dcterms:W3CDTF">2017-09-06T01:23:00Z</dcterms:created>
  <dcterms:modified xsi:type="dcterms:W3CDTF">2017-09-06T01:25:00Z</dcterms:modified>
</cp:coreProperties>
</file>