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Executive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September 23rd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2:23pm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Jackson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23.8800048828125" w:firstLine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Verango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ICC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Vazquez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Public Relations Direcor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Evangelista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Resource Center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Rynning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7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Call to order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Williams motioned to approve minutes (2nd)</w:t>
      </w:r>
    </w:p>
    <w:p w:rsidR="00000000" w:rsidDel="00000000" w:rsidP="00000000" w:rsidRDefault="00000000" w:rsidRPr="00000000" w14:paraId="00000033">
      <w:pPr>
        <w:widowControl w:val="0"/>
        <w:spacing w:before="184.9200439453125" w:line="240" w:lineRule="auto"/>
        <w:ind w:left="61.875" w:firstLine="0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II. Discussion /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All executives gave out their reports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Introduction of Board Members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to move on to the next topic (2nd)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2. Executive Branch ByLaws - Brimfield motioned (2nd)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3. Video Review: Brown Act and Parliamentary Procedure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moved to being the next item (2nd)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4. Stipends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Vazquez motioned(2nd)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Money comes from the district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on senate calendar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Funds for us to have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5. Conferences, Training, and Travel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Try to travel to get training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Advocacy funding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6. Shared Governance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Moreno motioned (2nd)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shared shared governance on Student Equity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7. Apparel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Brimfield motioned (2nd)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Will be receiving a polo and a sweater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8. Budget &amp; Line Items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9. Office Hours, Policies, and Procedures (Do’s &amp; Don’ts)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Go to your shared governance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Don’t have your friends in your office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Delegate to make your job better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10. Director Recruitment &amp; Volunteer Assistance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Soto motioned (2nd)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Adjourned at 3:06pm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279.9200439453125" w:line="240" w:lineRule="auto"/>
        <w:ind w:left="0" w:right="493.138427734375" w:firstLine="0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58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