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R</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EGULAR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M</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EETING </w:t>
      </w:r>
      <w:r w:rsidDel="00000000" w:rsidR="00000000" w:rsidRPr="00000000">
        <w:rPr>
          <w:rFonts w:ascii="Century Schoolbook" w:cs="Century Schoolbook" w:eastAsia="Century Schoolbook" w:hAnsi="Century Schoolbook"/>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9"/>
          <w:szCs w:val="19"/>
          <w:u w:val="none"/>
          <w:shd w:fill="auto" w:val="clear"/>
          <w:vertAlign w:val="baseline"/>
          <w:rtl w:val="0"/>
        </w:rPr>
        <w:t xml:space="preserve">GENDA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7958984375"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4800 M</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AGNOLIA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VENUE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R</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IVERSIDE</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 C</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ALIFORNIA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92506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59716796875" w:line="240" w:lineRule="auto"/>
        <w:ind w:left="0" w:right="2548.87939453125" w:firstLine="0"/>
        <w:jc w:val="right"/>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5.1593017578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Tuesday, November 4th, 2025 - 12:50 P.M.  </w:t>
      </w:r>
    </w:p>
    <w:tbl>
      <w:tblPr>
        <w:tblStyle w:val="Table1"/>
        <w:tblW w:w="9354.099578857422" w:type="dxa"/>
        <w:jc w:val="left"/>
        <w:tblInd w:w="795.55999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4.099578857422"/>
        <w:tblGridChange w:id="0">
          <w:tblGrid>
            <w:gridCol w:w="9354.099578857422"/>
          </w:tblGrid>
        </w:tblGridChange>
      </w:tblGrid>
      <w:tr>
        <w:trPr>
          <w:cantSplit w:val="0"/>
          <w:trHeight w:val="9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ff9900" w:val="clear"/>
                <w:vertAlign w:val="baseline"/>
                <w:rtl w:val="0"/>
              </w:rPr>
              <w:t xml:space="preserve">Meeting information | Contact Information</w:t>
            </w:r>
          </w:p>
        </w:tc>
      </w:tr>
      <w:tr>
        <w:trPr>
          <w:cantSplit w:val="0"/>
          <w:trHeight w:val="27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Heritage Room (Located 1st floor of Bradshaw Building)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536.5123558044434" w:lineRule="auto"/>
              <w:ind w:left="712.8800964355469" w:right="640.819091796875"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Latiesha Williams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Vice President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Dr. Megan Bottoms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Advisor  </w:t>
            </w: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ASRCC.VP@rcc.edu </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600219726562" w:right="0" w:firstLine="0"/>
        <w:jc w:val="left"/>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990234375" w:line="240" w:lineRule="auto"/>
        <w:ind w:left="884.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4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w:t>
      </w:r>
    </w:p>
    <w:tbl>
      <w:tblPr>
        <w:tblStyle w:val="Table2"/>
        <w:tblW w:w="8253.599548339844" w:type="dxa"/>
        <w:jc w:val="left"/>
        <w:tblInd w:w="1361.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6.0000610351562"/>
        <w:gridCol w:w="2771.5997314453125"/>
        <w:gridCol w:w="2325.999755859375"/>
        <w:tblGridChange w:id="0">
          <w:tblGrid>
            <w:gridCol w:w="3156.0000610351562"/>
            <w:gridCol w:w="2771.5997314453125"/>
            <w:gridCol w:w="2325.999755859375"/>
          </w:tblGrid>
        </w:tblGridChange>
      </w:tblGrid>
      <w:tr>
        <w:trPr>
          <w:cantSplit w:val="0"/>
          <w:trHeight w:val="9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28015136718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8801269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795410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 </w:t>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2799377441406"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Vice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360046386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19982910156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Jackson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9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7199707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19995117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8798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248.599548339844" w:type="dxa"/>
        <w:jc w:val="left"/>
        <w:tblInd w:w="135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0006713867188"/>
        <w:gridCol w:w="2771.59912109375"/>
        <w:gridCol w:w="2325.999755859375"/>
        <w:tblGridChange w:id="0">
          <w:tblGrid>
            <w:gridCol w:w="3151.0006713867188"/>
            <w:gridCol w:w="2771.59912109375"/>
            <w:gridCol w:w="2325.999755859375"/>
          </w:tblGrid>
        </w:tblGridChange>
      </w:tblGrid>
      <w:tr>
        <w:trPr>
          <w:cantSplit w:val="0"/>
          <w:trHeight w:val="9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992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67956542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Molinero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599121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Rabuco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199340820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10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31933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Taitano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0224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679565429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Wilkinson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1595458984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Amara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159423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Castillo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15942382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591552734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3935546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87927246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879272460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tc>
      </w:tr>
      <w:tr>
        <w:trPr>
          <w:cantSplit w:val="0"/>
          <w:trHeight w:val="8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99218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r>
        <w:trPr>
          <w:cantSplit w:val="0"/>
          <w:trHeight w:val="8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039550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Liu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28063964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248.599548339844" w:type="dxa"/>
        <w:jc w:val="left"/>
        <w:tblInd w:w="1356.060028076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0000610351562"/>
        <w:gridCol w:w="2771.5997314453125"/>
        <w:gridCol w:w="2325.999755859375"/>
        <w:tblGridChange w:id="0">
          <w:tblGrid>
            <w:gridCol w:w="3151.0000610351562"/>
            <w:gridCol w:w="2771.5997314453125"/>
            <w:gridCol w:w="2325.999755859375"/>
          </w:tblGrid>
        </w:tblGridChange>
      </w:tblGrid>
      <w:tr>
        <w:trPr>
          <w:cantSplit w:val="0"/>
          <w:trHeight w:val="8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5997314453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Radilla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w:t>
            </w:r>
          </w:p>
        </w:tc>
      </w:tr>
      <w:tr>
        <w:trPr>
          <w:cantSplit w:val="0"/>
          <w:trHeight w:val="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99975585937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68017578125"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00317382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20/22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01953125" w:line="240" w:lineRule="auto"/>
        <w:ind w:left="779.440002441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Adoption of the Agenda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Scott (Rabuco)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1943359375" w:line="262.3950004577637" w:lineRule="auto"/>
        <w:ind w:left="779.4400024414062" w:right="310.039062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Rabuco (Scott)/ objected by Jefferson (la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ck of recording and  transcription.) voting: 2/13-objection fails, the minutes are approved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241943359375" w:line="260.7956027984619" w:lineRule="auto"/>
        <w:ind w:left="1872.340087890625" w:right="271.678466796875" w:hanging="1104.420166015625"/>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Public Comments/ Open Forum -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public to address members of the Cabinet on any matters within the jurisdiction  of the body. [Limit of 1 minutes per speaker, 10 minutes per topic] shall be  observed. The Executive Branch may briefly respond to statement made or  questions posed but must contact the Chair to be placed on a future agenda.  (Brown Act S54954.3)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5069580078125" w:lineRule="auto"/>
        <w:ind w:left="1899.1200256347656" w:right="120.11962890625" w:firstLine="0"/>
        <w:jc w:val="center"/>
        <w:rPr>
          <w:rFonts w:ascii="Calibri" w:cs="Calibri" w:eastAsia="Calibri" w:hAnsi="Calibri"/>
          <w:b w:val="0"/>
          <w:bCs w:val="0"/>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Gabriel Graves discusses the student issue of impeachment, emphasizing the  need for accountability.  -Isabella Semin expresses grievances against President Myisha Jackson and Vice  President Latiesha Williams for creating an unprofessional and hostile environment.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68701171875" w:line="261.43383979797363" w:lineRule="auto"/>
        <w:ind w:left="780.9599304199219" w:right="279.256591796875" w:hanging="10.399932861328125"/>
        <w:jc w:val="left"/>
        <w:rPr>
          <w:rFonts w:ascii="Calibri" w:cs="Calibri" w:eastAsia="Calibri" w:hAnsi="Calibri"/>
          <w:b w:val="0"/>
          <w:bCs w:val="0"/>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 Alyssa Cervantes and Lillian Nelson Phillips also speak out against the leadership of  President Jackson and Vice President Williams.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99853515625" w:line="265.5863285064697" w:lineRule="auto"/>
        <w:ind w:left="1899.1200256347656" w:right="779.398193359375" w:hanging="1128.5600280761719"/>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Sierra Moreno and Bishop share</w:t>
      </w:r>
      <w:r w:rsidDel="00000000" w:rsidR="00000000" w:rsidRPr="00000000">
        <w:rPr>
          <w:rFonts w:ascii="Calibri" w:cs="Calibri" w:eastAsia="Calibri" w:hAnsi="Calibri"/>
          <w:i w:val="1"/>
          <w:iCs w:val="1"/>
          <w:color w:val="242424"/>
          <w:sz w:val="26"/>
          <w:szCs w:val="26"/>
          <w:rtl w:val="0"/>
        </w:rPr>
        <w:t xml:space="preserve"> the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experiences, highlighting the  hostile environment and the need for change.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65.2783679962158" w:lineRule="auto"/>
        <w:ind w:left="1130.2799987792969" w:right="147.679443359375" w:hanging="347.23999023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Marcus Medina and LJ Judon express support for Vice President Latiesha Williams, citing her  positive contributions.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83642578125" w:line="261.7414855957031" w:lineRule="auto"/>
        <w:ind w:left="1141.4599609375" w:right="232.358398437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Anita Kayoma and Dr. Starr Taylor emphasize the importance of giving leaders time to grow  and the structural gaps affecting black women in leadership.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7333984375" w:line="265.2784824371338" w:lineRule="auto"/>
        <w:ind w:left="1122.2200012207031" w:right="780.52001953125" w:hanging="339.1799926757812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Jaclyn James and Maria Escado share their positive experiences with President Myisha  Jackson and Vice President Latiesha Williams.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9462890625" w:line="261.43383979797363" w:lineRule="auto"/>
        <w:ind w:left="1141.4599609375" w:right="515.278320312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Kalisha Gomez and Manuel Monteno highlight the importance of personal accountability  and leadership in the student body.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07080078125" w:line="265.3553009033203" w:lineRule="auto"/>
        <w:ind w:left="1130.2799987792969" w:right="176.759033203125" w:hanging="347.23999023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Shay Welsh express their support for the leadership and call for fairness in the impeachment  process.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785888671875" w:line="261.43383979797363" w:lineRule="auto"/>
        <w:ind w:left="1139.1200256347656" w:right="295.296630859375" w:hanging="356.0800170898437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Myisha Jackson takes accountability for her actions and calls for unity and focus on student  needs.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2784824371338" w:lineRule="auto"/>
        <w:ind w:left="1141.4599609375" w:right="1135.638427734375" w:hanging="358.4199523925781"/>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Senator Scott raises concerns about the qualifications and conflict of interest of the  appointed justices.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7265625" w:line="265.2784824371338" w:lineRule="auto"/>
        <w:ind w:left="1145.3599548339844" w:right="235.516357421875" w:hanging="362.3199462890625"/>
        <w:jc w:val="left"/>
        <w:rPr>
          <w:rFonts w:ascii="Calibri" w:cs="Calibri" w:eastAsia="Calibri" w:hAnsi="Calibri"/>
          <w:b w:val="0"/>
          <w:bCs w:val="0"/>
          <w:i w:val="1"/>
          <w:iCs w:val="1"/>
          <w:smallCaps w:val="0"/>
          <w:strike w:val="0"/>
          <w:color w:val="24242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6"/>
          <w:szCs w:val="2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42424"/>
          <w:sz w:val="26"/>
          <w:szCs w:val="26"/>
          <w:u w:val="none"/>
          <w:shd w:fill="auto" w:val="clear"/>
          <w:vertAlign w:val="baseline"/>
          <w:rtl w:val="0"/>
        </w:rPr>
        <w:t xml:space="preserve">Denator Rabuco and Senator Jefferson discuss the procedural and constitutional issues with  the impeachment process.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5556640625" w:line="260.5626583099365" w:lineRule="auto"/>
        <w:ind w:left="1883.3799743652344" w:right="142.601318359375" w:hanging="1115.4600524902344"/>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 Reports </w:t>
      </w: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is reversed for reports from officers within their shared  committees within the Legislative, Outreach, and Financial. Reports from shared  governance is to be included here as well.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791015625" w:line="258.22998046875" w:lineRule="auto"/>
        <w:ind w:left="1907.8599548339844" w:right="1128.280029296875" w:hanging="6.00006103515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Senator Haines motioned to move Reports until end of meeting.  (Rabuco)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892333984375" w:line="240" w:lineRule="auto"/>
        <w:ind w:left="1154.100036621093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 President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4.980010986328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2. Secretary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7.1400451660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3. Treasurer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1142.3400878906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4. Shared Governance from Senators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146.1799621582031"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5. Advisor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001953125" w:line="240" w:lineRule="auto"/>
        <w:ind w:left="767.91992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VII. Old Business: [10] Minutes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204345703125" w:line="240" w:lineRule="auto"/>
        <w:ind w:left="767.91992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VIII. New Business: [15] Minutes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197387695312" w:line="262.8947925567627" w:lineRule="auto"/>
        <w:ind w:left="948.6000061035156" w:right="861.8395996093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10.2.08 Request for Impeachment of ASRCC President and Vice President  [Limited to [10] Minutes] Scott (Rabuco)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2514648437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motioned to extend [10min] [Scott]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Scottt motioned to extend [10 minutes] [Taitano]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32470703125" w:line="262.39505767822266" w:lineRule="auto"/>
        <w:ind w:left="773.8800048828125" w:right="718.280029296875" w:hanging="376.8000030517578"/>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Hill motioned to extend [10 minutes] [Scott][objected by Haines: Has to leave in a bit]  [Vote: 6/9/1]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2.3950004577637" w:lineRule="auto"/>
        <w:ind w:left="751.56005859375" w:right="473.544921875" w:hanging="354.4800567626953"/>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Haynes and Senator Castillo express concerns about the conduct violations and  the need for accountability.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751.3200378417969" w:right="853.22509765625" w:hanging="354.24003601074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Wilkinson and Senator Amara support the leadership and call for a fair and  logical approach to the impeachment process.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62.3950004577637" w:lineRule="auto"/>
        <w:ind w:left="751.56005859375" w:right="367.70263671875" w:hanging="354.4800567626953"/>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Taitano and Senator Gonzales emphasize the importance of professionalism and  the need for a thorough investigation.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3950004577637" w:lineRule="auto"/>
        <w:ind w:left="758.7600708007812" w:right="583.46435546875" w:hanging="361.68006896972656"/>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Liu and Senator Haines discuss the impact of the impeachment process on the  student body and the importance of addressing student grievances.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89527893066406" w:lineRule="auto"/>
        <w:ind w:left="754.9200439453125" w:right="639.141845703125" w:hanging="357.8400421142578"/>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Scott reiterates the constitutional and procedural violations committed by the  President and Vice President.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2.3950004577637" w:lineRule="auto"/>
        <w:ind w:left="758.7600708007812" w:right="622.34375" w:hanging="361.68006896972656"/>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Jefferson discusses the erosion of trust and the need for equal treatment of all  students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2282600402832" w:lineRule="auto"/>
        <w:ind w:left="753.7199401855469" w:right="298.58154296875" w:hanging="356.63993835449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Senator Rabuco raises concerns about the technicalities and potential legal repercussions  of the impeachment process.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015625" w:line="262.3948287963867" w:lineRule="auto"/>
        <w:ind w:left="751.3200378417969" w:right="233.065185546875" w:hanging="354.2400360107422"/>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A roll call vote is conducted to determine the outcome of the motion to move the articles of  impeachment forward to the Supreme Court.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62.3950004577637" w:lineRule="auto"/>
        <w:ind w:left="397.0800018310547" w:right="823.22509765625"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The vote results in a tie, with 11 senators voting in favor and 11 voting against.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Megan announces that the tie will be addressed in a future meeting, and the current  motion is left undecided.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4804687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Wilkson motioned to adjourn meeting (Scott)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97.0800018310547" w:right="0" w:firstLine="0"/>
        <w:jc w:val="left"/>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tl w:val="0"/>
        </w:rPr>
        <w:t xml:space="preserve">Meeting adjourned at 2:10pm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0" w:right="387.55859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2001953125" w:line="258.22998046875" w:lineRule="auto"/>
        <w:ind w:left="1831.1000061035156" w:right="602.440185546875" w:hanging="88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10.2.09 Request for vote on interviews and the process of nomination of Pro tempore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Limited [5] Minutes]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0634765625" w:line="240" w:lineRule="auto"/>
        <w:ind w:left="0" w:right="211.55883789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201293945312" w:line="262.3950004577637" w:lineRule="auto"/>
        <w:ind w:left="948.6000061035156" w:right="1818.83972167968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10.2.10 . Funding request from RCC ExploreAI Club, with Finance  reaccommodation of $900 [Limited [5] minutes]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3201293945312" w:line="240" w:lineRule="auto"/>
        <w:ind w:left="0" w:right="218.839111328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[Discussion/Action Item]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3201293945312" w:line="262.47825622558594" w:lineRule="auto"/>
        <w:ind w:left="948.6000061035156" w:right="1147.03979492187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10.2.11 Funding request for RCC Ringers club, with Finance committee  recommendation of $500. [Limited [5] minutes]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7595214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[Discussion/Action Item]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318603515625" w:line="258.22998046875" w:lineRule="auto"/>
        <w:ind w:left="1836.1399841308594" w:right="1238.319091796875" w:hanging="887.5399780273438"/>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10.2.12 Request for funding from RCC Engineering club with Finance  Limited to [5] minutes]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2900390625" w:line="240" w:lineRule="auto"/>
        <w:ind w:left="0" w:right="334.7595214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1943359375" w:line="262.7275085449219" w:lineRule="auto"/>
        <w:ind w:left="1856.5400695800781" w:right="1138.03955078125" w:hanging="907.9400634765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10.2.13 Discussion of viewpoints and how their being cc’d in everything  [Limited [5] minutes]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923828125" w:line="240" w:lineRule="auto"/>
        <w:ind w:left="0" w:right="317.359619140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Action item]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1982421875" w:line="240" w:lineRule="auto"/>
        <w:ind w:left="948.6000061035156"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10.2.14 Discussion on Senate Corners [Limited [5] minutes]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2001953125" w:line="240" w:lineRule="auto"/>
        <w:ind w:left="0" w:right="316.91894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3204345703125" w:line="266.5597343444824" w:lineRule="auto"/>
        <w:ind w:left="34.96002197265625" w:right="548.40087890625" w:firstLine="913.6399841308594"/>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10.2.15 Discussion for general policy thoughts on the use of AI and ChatGPT  ` [Limited [5] minutes]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602661132812" w:line="240" w:lineRule="auto"/>
        <w:ind w:left="0" w:right="316.91894531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3201293945312" w:line="683.1432151794434" w:lineRule="auto"/>
        <w:ind w:left="7228.4600830078125" w:right="1271.400146484375" w:hanging="7202.900390625"/>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10.2.16 Parliamentary procedure training [Limited [10] minutes]   [Action item]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400024414062"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IX. Communication from the floor: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18603515625" w:line="261.47881507873535" w:lineRule="auto"/>
        <w:ind w:left="0" w:right="290.54443359375" w:firstLine="95.71998596191406"/>
        <w:jc w:val="left"/>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bCs w:val="0"/>
          <w:i w:val="1"/>
          <w:iCs w:val="1"/>
          <w:smallCaps w:val="0"/>
          <w:strike w:val="0"/>
          <w:color w:val="000000"/>
          <w:sz w:val="24"/>
          <w:szCs w:val="24"/>
          <w:u w:val="none"/>
          <w:shd w:fill="auto" w:val="clear"/>
          <w:vertAlign w:val="baseline"/>
          <w:rtl w:val="0"/>
        </w:rPr>
        <w:t xml:space="preserve">This time is reserved for members of the Executive Cabinet to MAKE ANNOUNCEMENTS  ABOUT ITEMS not already appearing on the agenda. A limit of two (2) minutes per speaker and  (2) minutes per topic shall be observed. THIIS IS NOT TO BRING UP NEW BUSINESS OR  MAKEE DECISIONS BUT GENERAL ANNOUNCMENTS NOT INCLUDED IN AGENDA  ITEMS OR REPORTS.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41162109375" w:line="240" w:lineRule="auto"/>
        <w:ind w:left="22.20001220703125" w:right="0" w:firstLine="0"/>
        <w:jc w:val="left"/>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 Important dates: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1923828125" w:line="240" w:lineRule="auto"/>
        <w:ind w:left="28.72001647949218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Taste of Nations November 20,2025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8798828125" w:line="240" w:lineRule="auto"/>
        <w:ind w:left="17.679977416992188" w:right="0" w:firstLine="0"/>
        <w:jc w:val="left"/>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Advocacy Academy trip December 5</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- 7</w:t>
      </w:r>
      <w:r w:rsidDel="00000000" w:rsidR="00000000" w:rsidRPr="00000000">
        <w:rPr>
          <w:rFonts w:ascii="Century Schoolbook" w:cs="Century Schoolbook" w:eastAsia="Century Schoolbook" w:hAnsi="Century Schoolbook"/>
          <w:b w:val="1"/>
          <w:bCs w:val="1"/>
          <w:i w:val="0"/>
          <w:iCs w:val="0"/>
          <w:smallCaps w:val="0"/>
          <w:strike w:val="0"/>
          <w:color w:val="000000"/>
          <w:sz w:val="26.666666666666668"/>
          <w:szCs w:val="26.666666666666668"/>
          <w:u w:val="none"/>
          <w:shd w:fill="auto" w:val="clear"/>
          <w:vertAlign w:val="superscript"/>
          <w:rtl w:val="0"/>
        </w:rPr>
        <w:t xml:space="preserve">th</w:t>
      </w:r>
      <w:r w:rsidDel="00000000" w:rsidR="00000000" w:rsidRPr="00000000">
        <w:rPr>
          <w:rFonts w:ascii="Century Schoolbook" w:cs="Century Schoolbook" w:eastAsia="Century Schoolbook" w:hAnsi="Century Schoolbook"/>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200439453125" w:line="240" w:lineRule="auto"/>
        <w:ind w:left="22.20001220703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1"/>
          <w:iCs w:val="1"/>
          <w:smallCaps w:val="0"/>
          <w:strike w:val="0"/>
          <w:color w:val="000000"/>
          <w:sz w:val="24"/>
          <w:szCs w:val="24"/>
          <w:u w:val="none"/>
          <w:shd w:fill="auto" w:val="clear"/>
          <w:vertAlign w:val="baseline"/>
          <w:rtl w:val="0"/>
        </w:rPr>
        <w:t xml:space="preserve">XI.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Adjournment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9197998046875" w:line="240" w:lineRule="auto"/>
        <w:ind w:left="17.679977416992188"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w:t>
      </w:r>
    </w:p>
    <w:sectPr>
      <w:pgSz w:h="15840" w:w="12240" w:orient="portrait"/>
      <w:pgMar w:bottom="1180.5000305175781" w:top="1580.6005859375" w:left="679.9400329589844" w:right="551.120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