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1842" w14:textId="77777777" w:rsidR="00EB46AF" w:rsidRPr="00332B74" w:rsidRDefault="00000000">
      <w:pPr>
        <w:pStyle w:val="Titre1"/>
        <w:rPr>
          <w:lang w:val="fr-FR"/>
        </w:rPr>
      </w:pPr>
      <w:bookmarkStart w:id="0" w:name="X91060f2efe68dfb6d800d14c3e0dc0d1fb64469"/>
      <w:r w:rsidRPr="00332B74">
        <w:rPr>
          <w:lang w:val="fr-FR"/>
        </w:rPr>
        <w:t>Résumé — Workflow des inscriptions FTM Scolarité</w:t>
      </w:r>
    </w:p>
    <w:p w14:paraId="6B1C8254" w14:textId="77777777" w:rsidR="00EB46AF" w:rsidRDefault="00000000">
      <w:pPr>
        <w:pStyle w:val="Titre2"/>
      </w:pPr>
      <w:bookmarkStart w:id="1" w:name="acteurs"/>
      <w:r>
        <w:t>Acteurs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99"/>
        <w:gridCol w:w="3641"/>
        <w:gridCol w:w="5076"/>
      </w:tblGrid>
      <w:tr w:rsidR="00EB46AF" w14:paraId="01CA7DD8" w14:textId="77777777" w:rsidTr="00EB4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C0AF00" w14:textId="77777777" w:rsidR="00EB46AF" w:rsidRDefault="00000000">
            <w:pPr>
              <w:pStyle w:val="Compact"/>
            </w:pPr>
            <w:r>
              <w:t>Rôle</w:t>
            </w:r>
          </w:p>
        </w:tc>
        <w:tc>
          <w:tcPr>
            <w:tcW w:w="0" w:type="auto"/>
          </w:tcPr>
          <w:p w14:paraId="5E066EC9" w14:textId="77777777" w:rsidR="00EB46AF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</w:tcPr>
          <w:p w14:paraId="37D5026A" w14:textId="77777777" w:rsidR="00EB46AF" w:rsidRDefault="00000000">
            <w:pPr>
              <w:pStyle w:val="Compact"/>
            </w:pPr>
            <w:r>
              <w:t>Collaborateur</w:t>
            </w:r>
          </w:p>
        </w:tc>
      </w:tr>
      <w:tr w:rsidR="00EB46AF" w14:paraId="7623558D" w14:textId="77777777">
        <w:tc>
          <w:tcPr>
            <w:tcW w:w="0" w:type="auto"/>
          </w:tcPr>
          <w:p w14:paraId="504A7912" w14:textId="77777777" w:rsidR="00EB46AF" w:rsidRDefault="00000000">
            <w:pPr>
              <w:pStyle w:val="Compact"/>
            </w:pPr>
            <w:r>
              <w:t>Organisation / IT</w:t>
            </w:r>
          </w:p>
        </w:tc>
        <w:tc>
          <w:tcPr>
            <w:tcW w:w="0" w:type="auto"/>
          </w:tcPr>
          <w:p w14:paraId="54138AD2" w14:textId="77777777" w:rsidR="00EB46AF" w:rsidRDefault="00000000">
            <w:pPr>
              <w:pStyle w:val="Compact"/>
            </w:pPr>
            <w:r>
              <w:t>Charles Emile RAMAMONJISOA</w:t>
            </w:r>
          </w:p>
        </w:tc>
        <w:tc>
          <w:tcPr>
            <w:tcW w:w="0" w:type="auto"/>
          </w:tcPr>
          <w:p w14:paraId="0CC17E9F" w14:textId="77777777" w:rsidR="00EB46AF" w:rsidRDefault="00000000">
            <w:pPr>
              <w:pStyle w:val="Compact"/>
            </w:pPr>
            <w:r>
              <w:t>Carol RAZAFINDRAKOTO, Gino RANAIVOARISOA, Marc RATSIMILAHO, Alain RAKOTOHARIME</w:t>
            </w:r>
          </w:p>
        </w:tc>
      </w:tr>
      <w:tr w:rsidR="00EB46AF" w14:paraId="135DB45A" w14:textId="77777777">
        <w:tc>
          <w:tcPr>
            <w:tcW w:w="0" w:type="auto"/>
          </w:tcPr>
          <w:p w14:paraId="4496007A" w14:textId="77777777" w:rsidR="00EB46AF" w:rsidRDefault="00000000">
            <w:pPr>
              <w:pStyle w:val="Compact"/>
            </w:pPr>
            <w:r>
              <w:t>Responsable scolarité</w:t>
            </w:r>
          </w:p>
        </w:tc>
        <w:tc>
          <w:tcPr>
            <w:tcW w:w="0" w:type="auto"/>
          </w:tcPr>
          <w:p w14:paraId="499D24B5" w14:textId="77777777" w:rsidR="00EB46AF" w:rsidRDefault="00000000">
            <w:pPr>
              <w:pStyle w:val="Compact"/>
            </w:pPr>
            <w:r>
              <w:t>Liva FOCARD</w:t>
            </w:r>
          </w:p>
        </w:tc>
        <w:tc>
          <w:tcPr>
            <w:tcW w:w="0" w:type="auto"/>
          </w:tcPr>
          <w:p w14:paraId="2C960C2C" w14:textId="77777777" w:rsidR="00EB46AF" w:rsidRDefault="00000000">
            <w:pPr>
              <w:pStyle w:val="Compact"/>
            </w:pPr>
            <w:r>
              <w:t>Fara ANDRIANJAFITRIMO</w:t>
            </w:r>
          </w:p>
        </w:tc>
      </w:tr>
      <w:tr w:rsidR="00EB46AF" w14:paraId="4BFB3380" w14:textId="77777777">
        <w:tc>
          <w:tcPr>
            <w:tcW w:w="0" w:type="auto"/>
          </w:tcPr>
          <w:p w14:paraId="0CDC954C" w14:textId="77777777" w:rsidR="00EB46AF" w:rsidRDefault="00000000">
            <w:pPr>
              <w:pStyle w:val="Compact"/>
            </w:pPr>
            <w:r>
              <w:t>Responsable administratif</w:t>
            </w:r>
          </w:p>
        </w:tc>
        <w:tc>
          <w:tcPr>
            <w:tcW w:w="0" w:type="auto"/>
          </w:tcPr>
          <w:p w14:paraId="05584BB8" w14:textId="77777777" w:rsidR="00EB46AF" w:rsidRDefault="00000000">
            <w:pPr>
              <w:pStyle w:val="Compact"/>
            </w:pPr>
            <w:r>
              <w:t>Sonya RAKOTONIRINA</w:t>
            </w:r>
          </w:p>
        </w:tc>
        <w:tc>
          <w:tcPr>
            <w:tcW w:w="0" w:type="auto"/>
          </w:tcPr>
          <w:p w14:paraId="275D93C8" w14:textId="77777777" w:rsidR="00EB46AF" w:rsidRDefault="00000000">
            <w:pPr>
              <w:pStyle w:val="Compact"/>
            </w:pPr>
            <w:r>
              <w:t>—</w:t>
            </w:r>
          </w:p>
        </w:tc>
      </w:tr>
      <w:tr w:rsidR="00EB46AF" w14:paraId="01AFEABD" w14:textId="77777777">
        <w:tc>
          <w:tcPr>
            <w:tcW w:w="0" w:type="auto"/>
          </w:tcPr>
          <w:p w14:paraId="7EF39927" w14:textId="77777777" w:rsidR="00EB46AF" w:rsidRDefault="00000000">
            <w:pPr>
              <w:pStyle w:val="Compact"/>
            </w:pPr>
            <w:r>
              <w:t>Responsable communication</w:t>
            </w:r>
          </w:p>
        </w:tc>
        <w:tc>
          <w:tcPr>
            <w:tcW w:w="0" w:type="auto"/>
          </w:tcPr>
          <w:p w14:paraId="62475D55" w14:textId="77777777" w:rsidR="00EB46AF" w:rsidRDefault="00000000">
            <w:pPr>
              <w:pStyle w:val="Compact"/>
            </w:pPr>
            <w:r>
              <w:t>Joelle ANDRIANTODY</w:t>
            </w:r>
          </w:p>
        </w:tc>
        <w:tc>
          <w:tcPr>
            <w:tcW w:w="0" w:type="auto"/>
          </w:tcPr>
          <w:p w14:paraId="66D482EF" w14:textId="77777777" w:rsidR="00EB46AF" w:rsidRDefault="00000000">
            <w:pPr>
              <w:pStyle w:val="Compact"/>
            </w:pPr>
            <w:r>
              <w:t>Carole Joëlle RAMELINTSOA</w:t>
            </w:r>
          </w:p>
        </w:tc>
      </w:tr>
      <w:tr w:rsidR="00EB46AF" w14:paraId="3C8500AC" w14:textId="77777777">
        <w:tc>
          <w:tcPr>
            <w:tcW w:w="0" w:type="auto"/>
          </w:tcPr>
          <w:p w14:paraId="54CCF4F4" w14:textId="77777777" w:rsidR="00EB46AF" w:rsidRDefault="00000000">
            <w:pPr>
              <w:pStyle w:val="Compact"/>
            </w:pPr>
            <w:r>
              <w:t>Comptable</w:t>
            </w:r>
          </w:p>
        </w:tc>
        <w:tc>
          <w:tcPr>
            <w:tcW w:w="0" w:type="auto"/>
          </w:tcPr>
          <w:p w14:paraId="55DE197F" w14:textId="77777777" w:rsidR="00EB46AF" w:rsidRDefault="00000000">
            <w:pPr>
              <w:pStyle w:val="Compact"/>
            </w:pPr>
            <w:r>
              <w:t>Tafika RAKOTOMAVO</w:t>
            </w:r>
          </w:p>
        </w:tc>
        <w:tc>
          <w:tcPr>
            <w:tcW w:w="0" w:type="auto"/>
          </w:tcPr>
          <w:p w14:paraId="4484FA59" w14:textId="77777777" w:rsidR="00EB46AF" w:rsidRDefault="00000000">
            <w:pPr>
              <w:pStyle w:val="Compact"/>
            </w:pPr>
            <w:r>
              <w:t>—</w:t>
            </w:r>
          </w:p>
        </w:tc>
      </w:tr>
      <w:tr w:rsidR="00EB46AF" w14:paraId="03B9F53E" w14:textId="77777777">
        <w:tc>
          <w:tcPr>
            <w:tcW w:w="0" w:type="auto"/>
          </w:tcPr>
          <w:p w14:paraId="5577A63E" w14:textId="77777777" w:rsidR="00EB46AF" w:rsidRDefault="00000000">
            <w:pPr>
              <w:pStyle w:val="Compact"/>
            </w:pPr>
            <w:r>
              <w:t>Responsable études</w:t>
            </w:r>
          </w:p>
        </w:tc>
        <w:tc>
          <w:tcPr>
            <w:tcW w:w="0" w:type="auto"/>
          </w:tcPr>
          <w:p w14:paraId="6A31779B" w14:textId="77777777" w:rsidR="00EB46AF" w:rsidRDefault="00000000">
            <w:pPr>
              <w:pStyle w:val="Compact"/>
            </w:pPr>
            <w:r>
              <w:t>Harilala RANJATOHERY</w:t>
            </w:r>
          </w:p>
        </w:tc>
        <w:tc>
          <w:tcPr>
            <w:tcW w:w="0" w:type="auto"/>
          </w:tcPr>
          <w:p w14:paraId="06C66268" w14:textId="77777777" w:rsidR="00EB46AF" w:rsidRDefault="00000000">
            <w:pPr>
              <w:pStyle w:val="Compact"/>
            </w:pPr>
            <w:r>
              <w:t>—</w:t>
            </w:r>
          </w:p>
        </w:tc>
      </w:tr>
      <w:tr w:rsidR="00EB46AF" w14:paraId="65904E23" w14:textId="77777777">
        <w:tc>
          <w:tcPr>
            <w:tcW w:w="0" w:type="auto"/>
          </w:tcPr>
          <w:p w14:paraId="10020D9D" w14:textId="77777777" w:rsidR="00EB46AF" w:rsidRDefault="00000000">
            <w:pPr>
              <w:pStyle w:val="Compact"/>
            </w:pPr>
            <w:r>
              <w:t>Conseillers</w:t>
            </w:r>
          </w:p>
        </w:tc>
        <w:tc>
          <w:tcPr>
            <w:tcW w:w="0" w:type="auto"/>
          </w:tcPr>
          <w:p w14:paraId="39D0FB74" w14:textId="77777777" w:rsidR="00EB46AF" w:rsidRDefault="00000000">
            <w:pPr>
              <w:pStyle w:val="Compact"/>
            </w:pPr>
            <w:r>
              <w:t>Rolland RAZAFINTSALAMA, Manantsoa ANDRIAMIARINA</w:t>
            </w:r>
          </w:p>
        </w:tc>
        <w:tc>
          <w:tcPr>
            <w:tcW w:w="0" w:type="auto"/>
          </w:tcPr>
          <w:p w14:paraId="214B6C8E" w14:textId="77777777" w:rsidR="00EB46AF" w:rsidRDefault="00000000">
            <w:pPr>
              <w:pStyle w:val="Compact"/>
            </w:pPr>
            <w:r>
              <w:t>—</w:t>
            </w:r>
          </w:p>
        </w:tc>
      </w:tr>
    </w:tbl>
    <w:p w14:paraId="6C128AA6" w14:textId="77777777" w:rsidR="00EB46AF" w:rsidRDefault="00000000">
      <w:pPr>
        <w:pStyle w:val="Titre2"/>
      </w:pPr>
      <w:bookmarkStart w:id="2" w:name="les-6-étapes"/>
      <w:bookmarkEnd w:id="1"/>
      <w:r>
        <w:t>Les 6 étapes</w:t>
      </w:r>
    </w:p>
    <w:p w14:paraId="1E5DFEC3" w14:textId="1C6A71E1" w:rsidR="00EB46AF" w:rsidRPr="00332B74" w:rsidRDefault="00000000">
      <w:pPr>
        <w:pStyle w:val="FirstParagraph"/>
        <w:rPr>
          <w:lang w:val="fr-FR"/>
        </w:rPr>
      </w:pPr>
      <w:r w:rsidRPr="00332B74">
        <w:rPr>
          <w:b/>
          <w:bCs/>
          <w:lang w:val="fr-FR"/>
        </w:rPr>
        <w:t>1. Formulaire</w:t>
      </w:r>
      <w:r w:rsidRPr="00332B74">
        <w:rPr>
          <w:lang w:val="fr-FR"/>
        </w:rPr>
        <w:t xml:space="preserve"> Le candidat remplit le formulaire public en 3 pages (Informations, Disponibilités, Motivations), puis compléter la grille de compétences (105 questions) qui suggère un niveau A1 à C1 à titre indicatif.</w:t>
      </w:r>
    </w:p>
    <w:p w14:paraId="17034D71" w14:textId="77777777" w:rsidR="00EB46AF" w:rsidRPr="00332B74" w:rsidRDefault="00000000">
      <w:pPr>
        <w:pStyle w:val="Corpsdetexte"/>
        <w:rPr>
          <w:lang w:val="fr-FR"/>
        </w:rPr>
      </w:pPr>
      <w:r w:rsidRPr="00332B74">
        <w:rPr>
          <w:b/>
          <w:bCs/>
          <w:lang w:val="fr-FR"/>
        </w:rPr>
        <w:t>2. Emails automatiques et vérifications</w:t>
      </w:r>
      <w:r w:rsidRPr="00332B74">
        <w:rPr>
          <w:lang w:val="fr-FR"/>
        </w:rPr>
        <w:t xml:space="preserve"> À la soumission, le candidat reçoit un email de confirmation de réception. Les 6 responsables (Sonya, Liva, Joelle, Carole Joëlle, Tafika, Fara) reçoivent la même notification en copie sur leur adresse personnelle, et le mail arrive aussi dans la boîte partagée scolarite.ftm@gmail.com. Les responsables y vérifient que rien ne s’est perdu, contrôlent la cohérence des informations, la présence du tuteur légal si le candidat est mineur, et repèrent les doublons éventuels.</w:t>
      </w:r>
    </w:p>
    <w:p w14:paraId="74BEB047" w14:textId="77777777" w:rsidR="00EB46AF" w:rsidRPr="00332B74" w:rsidRDefault="00000000">
      <w:pPr>
        <w:pStyle w:val="Corpsdetexte"/>
        <w:rPr>
          <w:lang w:val="fr-FR"/>
        </w:rPr>
      </w:pPr>
      <w:r w:rsidRPr="00332B74">
        <w:rPr>
          <w:b/>
          <w:bCs/>
          <w:lang w:val="fr-FR"/>
        </w:rPr>
        <w:t>3. Examen du dossier</w:t>
      </w:r>
      <w:r w:rsidRPr="00332B74">
        <w:rPr>
          <w:lang w:val="fr-FR"/>
        </w:rPr>
        <w:t xml:space="preserve"> Avant la réunion hebdomadaire, la scolarité et l’administratif trient les dossiers reçus et les ajoutent à l’ordre du jour de la prochaine réunion des enseignants.</w:t>
      </w:r>
    </w:p>
    <w:p w14:paraId="527D97E4" w14:textId="47A4CFE1" w:rsidR="00EB46AF" w:rsidRPr="00332B74" w:rsidRDefault="00000000">
      <w:pPr>
        <w:pStyle w:val="Corpsdetexte"/>
        <w:rPr>
          <w:lang w:val="fr-FR"/>
        </w:rPr>
      </w:pPr>
      <w:r w:rsidRPr="00332B74">
        <w:rPr>
          <w:b/>
          <w:bCs/>
          <w:lang w:val="fr-FR"/>
        </w:rPr>
        <w:t>4. Réunion hebdomadaire (lundi)</w:t>
      </w:r>
      <w:r w:rsidRPr="00332B74">
        <w:rPr>
          <w:lang w:val="fr-FR"/>
        </w:rPr>
        <w:t xml:space="preserve"> Le collège des enseignants traite les inscriptions en attente lors de sa réunion du lundi : il fixe le niveau réel du candidat (</w:t>
      </w:r>
      <w:r w:rsidR="00332B74" w:rsidRPr="00332B74">
        <w:rPr>
          <w:lang w:val="fr-FR"/>
        </w:rPr>
        <w:t>ce q</w:t>
      </w:r>
      <w:r w:rsidR="00332B74">
        <w:rPr>
          <w:lang w:val="fr-FR"/>
        </w:rPr>
        <w:t xml:space="preserve">ue propose </w:t>
      </w:r>
      <w:r w:rsidRPr="00332B74">
        <w:rPr>
          <w:lang w:val="fr-FR"/>
        </w:rPr>
        <w:t>la grille n’est qu’une suggestion, pas une obligation), l’affecte à une classe selon ses disponibilités (jour/heure), et envoie l’email de confirmation d’inscription définitive.</w:t>
      </w:r>
    </w:p>
    <w:p w14:paraId="3738E8A9" w14:textId="77777777" w:rsidR="00EB46AF" w:rsidRPr="00332B74" w:rsidRDefault="00000000">
      <w:pPr>
        <w:pStyle w:val="Corpsdetexte"/>
        <w:rPr>
          <w:lang w:val="fr-FR"/>
        </w:rPr>
      </w:pPr>
      <w:r w:rsidRPr="00332B74">
        <w:rPr>
          <w:b/>
          <w:bCs/>
          <w:lang w:val="fr-FR"/>
        </w:rPr>
        <w:t>5. Décision</w:t>
      </w:r>
      <w:r w:rsidRPr="00332B74">
        <w:rPr>
          <w:lang w:val="fr-FR"/>
        </w:rPr>
        <w:t xml:space="preserve"> Si le dossier est rejeté, un email en informe le candidat. S’il est validé, le candidat procède au paiement puis reçoit un email de confirmation de paiement.</w:t>
      </w:r>
    </w:p>
    <w:p w14:paraId="1D426547" w14:textId="77777777" w:rsidR="00EB46AF" w:rsidRPr="00332B74" w:rsidRDefault="00000000">
      <w:pPr>
        <w:pStyle w:val="Corpsdetexte"/>
        <w:rPr>
          <w:lang w:val="fr-FR"/>
        </w:rPr>
      </w:pPr>
      <w:r w:rsidRPr="00332B74">
        <w:rPr>
          <w:b/>
          <w:bCs/>
          <w:lang w:val="fr-FR"/>
        </w:rPr>
        <w:t>6. Suivi</w:t>
      </w:r>
      <w:r w:rsidRPr="00332B74">
        <w:rPr>
          <w:lang w:val="fr-FR"/>
        </w:rPr>
        <w:t xml:space="preserve"> Toutes les inscriptions, quel que soit leur statut final, restent consultables dans l’écran historique de l’application.</w:t>
      </w:r>
      <w:bookmarkEnd w:id="0"/>
      <w:bookmarkEnd w:id="2"/>
    </w:p>
    <w:sectPr w:rsidR="00EB46AF" w:rsidRPr="00332B74" w:rsidSect="00332B74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83E92" w14:textId="77777777" w:rsidR="000A7160" w:rsidRDefault="000A7160">
      <w:pPr>
        <w:spacing w:after="0"/>
      </w:pPr>
      <w:r>
        <w:separator/>
      </w:r>
    </w:p>
  </w:endnote>
  <w:endnote w:type="continuationSeparator" w:id="0">
    <w:p w14:paraId="52D6383A" w14:textId="77777777" w:rsidR="000A7160" w:rsidRDefault="000A71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2B831" w14:textId="77777777" w:rsidR="000A7160" w:rsidRDefault="000A7160">
      <w:r>
        <w:separator/>
      </w:r>
    </w:p>
  </w:footnote>
  <w:footnote w:type="continuationSeparator" w:id="0">
    <w:p w14:paraId="5213B287" w14:textId="77777777" w:rsidR="000A7160" w:rsidRDefault="000A71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2F4FB6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38988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46AF"/>
    <w:rsid w:val="000A7160"/>
    <w:rsid w:val="00332B74"/>
    <w:rsid w:val="00C16D4C"/>
    <w:rsid w:val="00D15B6C"/>
    <w:rsid w:val="00EB46AF"/>
    <w:rsid w:val="00F0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93630"/>
  <w15:docId w15:val="{2039D797-9199-450D-8927-E5668428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294</Words>
  <Characters>1815</Characters>
  <Application>Microsoft Office Word</Application>
  <DocSecurity>0</DocSecurity>
  <Lines>55</Lines>
  <Paragraphs>33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Charles Emile RAMAMONJISOA</cp:lastModifiedBy>
  <cp:revision>5</cp:revision>
  <dcterms:created xsi:type="dcterms:W3CDTF">2026-08-19T00:17:00Z</dcterms:created>
  <dcterms:modified xsi:type="dcterms:W3CDTF">2026-08-19T00:25:00Z</dcterms:modified>
</cp:coreProperties>
</file>