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849718" w14:textId="7DC99253" w:rsidR="00CE7737" w:rsidRDefault="005847E3">
      <w:pPr>
        <w:rPr>
          <w:rFonts w:ascii="Garamond" w:hAnsi="Garamond"/>
        </w:rPr>
      </w:pPr>
      <w:r w:rsidRPr="00A7341D">
        <w:rPr>
          <w:rFonts w:ascii="Garamond" w:hAnsi="Garamond"/>
        </w:rPr>
        <w:t>Raymond Eid</w:t>
      </w:r>
    </w:p>
    <w:p w14:paraId="38FF6D3E" w14:textId="77777777" w:rsidR="00AC05ED" w:rsidRPr="00A7341D" w:rsidRDefault="00AC05ED">
      <w:pPr>
        <w:rPr>
          <w:rFonts w:ascii="Garamond" w:hAnsi="Garamond"/>
        </w:rPr>
      </w:pPr>
    </w:p>
    <w:p w14:paraId="214145B7" w14:textId="7FE7F544" w:rsidR="005847E3" w:rsidRPr="00A7341D" w:rsidRDefault="005847E3" w:rsidP="005847E3">
      <w:pPr>
        <w:jc w:val="center"/>
        <w:rPr>
          <w:rFonts w:ascii="Garamond" w:hAnsi="Garamond"/>
          <w:b/>
          <w:bCs/>
          <w:sz w:val="24"/>
          <w:szCs w:val="24"/>
        </w:rPr>
      </w:pPr>
      <w:r w:rsidRPr="00A7341D">
        <w:rPr>
          <w:rFonts w:ascii="Garamond" w:hAnsi="Garamond"/>
          <w:b/>
          <w:bCs/>
          <w:sz w:val="24"/>
          <w:szCs w:val="24"/>
        </w:rPr>
        <w:t>Project Proposal for CAPP 30239:</w:t>
      </w:r>
    </w:p>
    <w:p w14:paraId="6E1E080D" w14:textId="3A0EBD5D" w:rsidR="005847E3" w:rsidRDefault="005847E3" w:rsidP="005847E3">
      <w:pPr>
        <w:jc w:val="center"/>
        <w:rPr>
          <w:rFonts w:ascii="Garamond" w:hAnsi="Garamond"/>
          <w:b/>
          <w:bCs/>
          <w:sz w:val="24"/>
          <w:szCs w:val="24"/>
        </w:rPr>
      </w:pPr>
      <w:r w:rsidRPr="00A7341D">
        <w:rPr>
          <w:rFonts w:ascii="Garamond" w:hAnsi="Garamond"/>
          <w:b/>
          <w:bCs/>
          <w:sz w:val="24"/>
          <w:szCs w:val="24"/>
        </w:rPr>
        <w:t>Data Visualization for Policy Analysis</w:t>
      </w:r>
    </w:p>
    <w:p w14:paraId="62836A75" w14:textId="77777777" w:rsidR="00AC05ED" w:rsidRPr="00A7341D" w:rsidRDefault="00AC05ED" w:rsidP="005847E3">
      <w:pPr>
        <w:jc w:val="center"/>
        <w:rPr>
          <w:rFonts w:ascii="Garamond" w:hAnsi="Garamond"/>
          <w:b/>
          <w:bCs/>
          <w:sz w:val="24"/>
          <w:szCs w:val="24"/>
        </w:rPr>
      </w:pPr>
    </w:p>
    <w:p w14:paraId="5A243564" w14:textId="2457B9E5" w:rsidR="005847E3" w:rsidRDefault="00A7341D" w:rsidP="005847E3">
      <w:pPr>
        <w:rPr>
          <w:rFonts w:ascii="Garamond" w:hAnsi="Garamond"/>
        </w:rPr>
      </w:pPr>
      <w:r>
        <w:rPr>
          <w:rFonts w:ascii="Garamond" w:hAnsi="Garamond"/>
        </w:rPr>
        <w:t>For this project, I will explore the socio-economic situation in Lebanon to determine the optimal humanitarian response for organization desirous to aid the country.</w:t>
      </w:r>
      <w:r w:rsidR="00C77A5B">
        <w:rPr>
          <w:rFonts w:ascii="Garamond" w:hAnsi="Garamond"/>
        </w:rPr>
        <w:t xml:space="preserve"> Lebanon is facing a multitude of problems and is facing its most dire crisis since its civil war (1975-1990), facing grave problems on the political, economic, and social fronts. </w:t>
      </w:r>
    </w:p>
    <w:p w14:paraId="54834C2C" w14:textId="537A5CBC" w:rsidR="003C10D3" w:rsidRDefault="003C10D3" w:rsidP="005847E3">
      <w:pPr>
        <w:rPr>
          <w:rFonts w:ascii="Garamond" w:hAnsi="Garamond"/>
        </w:rPr>
      </w:pPr>
      <w:r>
        <w:rPr>
          <w:rFonts w:ascii="Garamond" w:hAnsi="Garamond"/>
        </w:rPr>
        <w:t>As a quick summary, Lebanon has been suffering from a stagnant economy and a very corrupt political system where clientelism prevails, not to mention the civil war raging in neighboring Syria</w:t>
      </w:r>
      <w:r w:rsidR="00780FAC">
        <w:rPr>
          <w:rFonts w:ascii="Garamond" w:hAnsi="Garamond"/>
        </w:rPr>
        <w:t xml:space="preserve"> which led to Lebanon’s hosting of an estimated 1.5 million refugees</w:t>
      </w:r>
      <w:r w:rsidR="003A2355">
        <w:rPr>
          <w:rStyle w:val="FootnoteReference"/>
          <w:rFonts w:ascii="Garamond" w:hAnsi="Garamond"/>
        </w:rPr>
        <w:footnoteReference w:id="1"/>
      </w:r>
      <w:r w:rsidR="00780FAC">
        <w:rPr>
          <w:rFonts w:ascii="Garamond" w:hAnsi="Garamond"/>
        </w:rPr>
        <w:t xml:space="preserve">. </w:t>
      </w:r>
      <w:r w:rsidR="004B4FE9">
        <w:rPr>
          <w:rFonts w:ascii="Garamond" w:hAnsi="Garamond"/>
        </w:rPr>
        <w:t xml:space="preserve">In October 2019, due to popular resentment towards a corrupt political class, the “October Revolution” began, with protesters taking the streets every day. </w:t>
      </w:r>
      <w:r w:rsidR="00F717B8">
        <w:rPr>
          <w:rFonts w:ascii="Garamond" w:hAnsi="Garamond"/>
        </w:rPr>
        <w:t xml:space="preserve">The uprising led to the Prime Minister’s resignation as well as a sharp devaluation in the local currency, the Lebanese Pound (or Lira). </w:t>
      </w:r>
      <w:r w:rsidR="00A76A79">
        <w:rPr>
          <w:rFonts w:ascii="Garamond" w:hAnsi="Garamond"/>
        </w:rPr>
        <w:t>The protests continued for several months and coincided with the outbreak out Covid-19, leading to strict lockdown (starting March 26</w:t>
      </w:r>
      <w:r w:rsidR="000646E1">
        <w:rPr>
          <w:rFonts w:ascii="Garamond" w:hAnsi="Garamond"/>
        </w:rPr>
        <w:t>, 2020</w:t>
      </w:r>
      <w:r w:rsidR="00A76A79">
        <w:rPr>
          <w:rFonts w:ascii="Garamond" w:hAnsi="Garamond"/>
        </w:rPr>
        <w:t xml:space="preserve">) and severe stress to an already ailing economy. </w:t>
      </w:r>
      <w:r w:rsidR="000646E1">
        <w:rPr>
          <w:rFonts w:ascii="Garamond" w:hAnsi="Garamond"/>
        </w:rPr>
        <w:t>Following the destructive explosion at the Beirut port on August</w:t>
      </w:r>
      <w:r w:rsidR="008B7236">
        <w:rPr>
          <w:rFonts w:ascii="Garamond" w:hAnsi="Garamond"/>
        </w:rPr>
        <w:t xml:space="preserve"> </w:t>
      </w:r>
      <w:r w:rsidR="000646E1">
        <w:rPr>
          <w:rFonts w:ascii="Garamond" w:hAnsi="Garamond"/>
        </w:rPr>
        <w:t>4,</w:t>
      </w:r>
      <w:r w:rsidR="008B7236">
        <w:rPr>
          <w:rFonts w:ascii="Garamond" w:hAnsi="Garamond"/>
        </w:rPr>
        <w:t xml:space="preserve"> </w:t>
      </w:r>
      <w:r w:rsidR="000646E1">
        <w:rPr>
          <w:rFonts w:ascii="Garamond" w:hAnsi="Garamond"/>
        </w:rPr>
        <w:t>2020</w:t>
      </w:r>
      <w:r w:rsidR="008B7236">
        <w:rPr>
          <w:rFonts w:ascii="Garamond" w:hAnsi="Garamond"/>
        </w:rPr>
        <w:t xml:space="preserve">, killing and injuring hundreds, and leaving an estimated 300,000 </w:t>
      </w:r>
      <w:r w:rsidR="00833A51">
        <w:rPr>
          <w:rFonts w:ascii="Garamond" w:hAnsi="Garamond"/>
        </w:rPr>
        <w:t>individuals</w:t>
      </w:r>
      <w:r w:rsidR="008B7236">
        <w:rPr>
          <w:rFonts w:ascii="Garamond" w:hAnsi="Garamond"/>
        </w:rPr>
        <w:t xml:space="preserve"> homeless. </w:t>
      </w:r>
      <w:r w:rsidR="00833A51">
        <w:rPr>
          <w:rFonts w:ascii="Garamond" w:hAnsi="Garamond"/>
        </w:rPr>
        <w:t xml:space="preserve">Following this tragedy, Lebanon’s Covid cases have skyrocketed, hospitals are at capacity, and now the poverty level stands at </w:t>
      </w:r>
      <w:r w:rsidR="00376BCA">
        <w:rPr>
          <w:rFonts w:ascii="Garamond" w:hAnsi="Garamond"/>
        </w:rPr>
        <w:t>55%</w:t>
      </w:r>
      <w:r w:rsidR="00406117">
        <w:rPr>
          <w:rFonts w:ascii="Garamond" w:hAnsi="Garamond"/>
        </w:rPr>
        <w:t>.</w:t>
      </w:r>
      <w:r w:rsidR="00376BCA">
        <w:rPr>
          <w:rStyle w:val="FootnoteReference"/>
          <w:rFonts w:ascii="Garamond" w:hAnsi="Garamond"/>
        </w:rPr>
        <w:footnoteReference w:id="2"/>
      </w:r>
    </w:p>
    <w:p w14:paraId="2E7620D8" w14:textId="0A9B3E68" w:rsidR="00DF47BD" w:rsidRDefault="009B4AD1" w:rsidP="00676275">
      <w:pPr>
        <w:rPr>
          <w:rFonts w:ascii="Garamond" w:hAnsi="Garamond"/>
        </w:rPr>
      </w:pPr>
      <w:r>
        <w:rPr>
          <w:rFonts w:ascii="Garamond" w:hAnsi="Garamond"/>
        </w:rPr>
        <w:t>My f</w:t>
      </w:r>
      <w:r w:rsidR="00980735">
        <w:rPr>
          <w:rFonts w:ascii="Garamond" w:hAnsi="Garamond"/>
        </w:rPr>
        <w:t>irst dataset is</w:t>
      </w:r>
      <w:r w:rsidR="003B4FFC">
        <w:rPr>
          <w:rFonts w:ascii="Garamond" w:hAnsi="Garamond"/>
        </w:rPr>
        <w:t xml:space="preserve"> the UN World Food program</w:t>
      </w:r>
      <w:r w:rsidR="00980735">
        <w:rPr>
          <w:rFonts w:ascii="Garamond" w:hAnsi="Garamond"/>
        </w:rPr>
        <w:t xml:space="preserve"> food prices </w:t>
      </w:r>
      <w:r w:rsidR="003B4FFC">
        <w:rPr>
          <w:rFonts w:ascii="Garamond" w:hAnsi="Garamond"/>
        </w:rPr>
        <w:t xml:space="preserve">for </w:t>
      </w:r>
      <w:r w:rsidR="00980735">
        <w:rPr>
          <w:rFonts w:ascii="Garamond" w:hAnsi="Garamond"/>
        </w:rPr>
        <w:t>Lebanon</w:t>
      </w:r>
      <w:r w:rsidR="000C74C7">
        <w:rPr>
          <w:rFonts w:ascii="Garamond" w:hAnsi="Garamond"/>
        </w:rPr>
        <w:t xml:space="preserve">. </w:t>
      </w:r>
      <w:r w:rsidR="00980735">
        <w:rPr>
          <w:rFonts w:ascii="Garamond" w:hAnsi="Garamond"/>
        </w:rPr>
        <w:t>Food prices are an important component of the current crisis – the currency has lost 80% of its value and food prices have increased 109%.</w:t>
      </w:r>
      <w:r w:rsidR="00980735">
        <w:rPr>
          <w:rStyle w:val="FootnoteReference"/>
          <w:rFonts w:ascii="Garamond" w:hAnsi="Garamond"/>
        </w:rPr>
        <w:footnoteReference w:id="3"/>
      </w:r>
      <w:r w:rsidR="00980735">
        <w:rPr>
          <w:rFonts w:ascii="Garamond" w:hAnsi="Garamond"/>
        </w:rPr>
        <w:t xml:space="preserve"> </w:t>
      </w:r>
      <w:r w:rsidR="00874544">
        <w:rPr>
          <w:rFonts w:ascii="Garamond" w:hAnsi="Garamond"/>
        </w:rPr>
        <w:t xml:space="preserve">This dataset is useful because it is time series, broken down by </w:t>
      </w:r>
      <w:r w:rsidR="006A4164">
        <w:rPr>
          <w:rFonts w:ascii="Garamond" w:hAnsi="Garamond"/>
        </w:rPr>
        <w:t>26 different markets (major cities)</w:t>
      </w:r>
      <w:r w:rsidR="00874544">
        <w:rPr>
          <w:rFonts w:ascii="Garamond" w:hAnsi="Garamond"/>
        </w:rPr>
        <w:t xml:space="preserve"> </w:t>
      </w:r>
      <w:r w:rsidR="00874544">
        <w:rPr>
          <w:rFonts w:ascii="Garamond" w:hAnsi="Garamond"/>
          <w:i/>
          <w:iCs/>
        </w:rPr>
        <w:t xml:space="preserve">and </w:t>
      </w:r>
      <w:r w:rsidR="00874544">
        <w:rPr>
          <w:rFonts w:ascii="Garamond" w:hAnsi="Garamond"/>
        </w:rPr>
        <w:t>food categories</w:t>
      </w:r>
      <w:r w:rsidR="00AB35FF">
        <w:rPr>
          <w:rFonts w:ascii="Garamond" w:hAnsi="Garamond"/>
        </w:rPr>
        <w:t xml:space="preserve"> (bread, oil, cucumber, etc. and even fuel)</w:t>
      </w:r>
      <w:r w:rsidR="00874544">
        <w:rPr>
          <w:rFonts w:ascii="Garamond" w:hAnsi="Garamond"/>
        </w:rPr>
        <w:t>.</w:t>
      </w:r>
      <w:r w:rsidR="00A21BFF">
        <w:rPr>
          <w:rFonts w:ascii="Garamond" w:hAnsi="Garamond"/>
        </w:rPr>
        <w:t xml:space="preserve"> Source.</w:t>
      </w:r>
      <w:r w:rsidR="00297E39">
        <w:rPr>
          <w:rFonts w:ascii="Garamond" w:hAnsi="Garamond"/>
        </w:rPr>
        <w:t xml:space="preserve"> </w:t>
      </w:r>
      <w:hyperlink r:id="rId7" w:history="1">
        <w:r w:rsidR="00297E39" w:rsidRPr="00297E39">
          <w:rPr>
            <w:rStyle w:val="Hyperlink"/>
            <w:rFonts w:ascii="Garamond" w:hAnsi="Garamond"/>
          </w:rPr>
          <w:t>Useful chart</w:t>
        </w:r>
      </w:hyperlink>
      <w:r w:rsidR="00297E39">
        <w:rPr>
          <w:rFonts w:ascii="Garamond" w:hAnsi="Garamond"/>
        </w:rPr>
        <w:t xml:space="preserve"> and </w:t>
      </w:r>
      <w:hyperlink r:id="rId8" w:history="1">
        <w:r w:rsidR="00297E39" w:rsidRPr="00297E39">
          <w:rPr>
            <w:rStyle w:val="Hyperlink"/>
            <w:rFonts w:ascii="Garamond" w:hAnsi="Garamond"/>
          </w:rPr>
          <w:t>data source</w:t>
        </w:r>
      </w:hyperlink>
      <w:r w:rsidR="005453A0">
        <w:rPr>
          <w:rFonts w:ascii="Garamond" w:hAnsi="Garamond"/>
        </w:rPr>
        <w:t>. Nearly 40k rows of data.</w:t>
      </w:r>
      <w:r w:rsidR="00A321C2">
        <w:rPr>
          <w:rFonts w:ascii="Garamond" w:hAnsi="Garamond"/>
        </w:rPr>
        <w:t xml:space="preserve"> </w:t>
      </w:r>
      <w:r w:rsidR="006068C0">
        <w:rPr>
          <w:rFonts w:ascii="Garamond" w:hAnsi="Garamond"/>
        </w:rPr>
        <w:t xml:space="preserve">I </w:t>
      </w:r>
      <w:r w:rsidR="00FA0937">
        <w:rPr>
          <w:rFonts w:ascii="Garamond" w:hAnsi="Garamond"/>
        </w:rPr>
        <w:t>will</w:t>
      </w:r>
      <w:r w:rsidR="006068C0">
        <w:rPr>
          <w:rFonts w:ascii="Garamond" w:hAnsi="Garamond"/>
        </w:rPr>
        <w:t xml:space="preserve"> use the</w:t>
      </w:r>
      <w:r w:rsidR="00DF47BD">
        <w:rPr>
          <w:rFonts w:ascii="Garamond" w:hAnsi="Garamond"/>
        </w:rPr>
        <w:t xml:space="preserve"> </w:t>
      </w:r>
      <w:r w:rsidR="0097751E">
        <w:rPr>
          <w:rFonts w:ascii="Garamond" w:hAnsi="Garamond"/>
        </w:rPr>
        <w:t xml:space="preserve">WFP’s </w:t>
      </w:r>
      <w:r w:rsidR="00DF47BD">
        <w:rPr>
          <w:rFonts w:ascii="Garamond" w:hAnsi="Garamond"/>
        </w:rPr>
        <w:t xml:space="preserve">Global Food Prices Dataset </w:t>
      </w:r>
      <w:r w:rsidR="0097751E">
        <w:rPr>
          <w:rFonts w:ascii="Garamond" w:hAnsi="Garamond"/>
        </w:rPr>
        <w:t>(similar dataset using 72 countries)</w:t>
      </w:r>
      <w:r w:rsidR="00282B9C">
        <w:rPr>
          <w:rFonts w:ascii="Garamond" w:hAnsi="Garamond"/>
        </w:rPr>
        <w:t xml:space="preserve"> </w:t>
      </w:r>
      <w:r w:rsidR="00EA12FF">
        <w:rPr>
          <w:rFonts w:ascii="Garamond" w:hAnsi="Garamond"/>
        </w:rPr>
        <w:t>to contextualize</w:t>
      </w:r>
      <w:r w:rsidR="00DF47BD">
        <w:rPr>
          <w:rFonts w:ascii="Garamond" w:hAnsi="Garamond"/>
        </w:rPr>
        <w:t xml:space="preserve"> Lebanon</w:t>
      </w:r>
      <w:r w:rsidR="00EA12FF">
        <w:rPr>
          <w:rFonts w:ascii="Garamond" w:hAnsi="Garamond"/>
        </w:rPr>
        <w:t xml:space="preserve">’s </w:t>
      </w:r>
      <w:r w:rsidR="005B448F">
        <w:rPr>
          <w:rFonts w:ascii="Garamond" w:hAnsi="Garamond"/>
        </w:rPr>
        <w:t xml:space="preserve">different </w:t>
      </w:r>
      <w:r w:rsidR="00FA0937">
        <w:rPr>
          <w:rFonts w:ascii="Garamond" w:hAnsi="Garamond"/>
        </w:rPr>
        <w:t xml:space="preserve">food </w:t>
      </w:r>
      <w:r w:rsidR="00EA12FF">
        <w:rPr>
          <w:rFonts w:ascii="Garamond" w:hAnsi="Garamond"/>
        </w:rPr>
        <w:t>prices</w:t>
      </w:r>
      <w:r w:rsidR="00282B9C">
        <w:rPr>
          <w:rFonts w:ascii="Garamond" w:hAnsi="Garamond"/>
        </w:rPr>
        <w:t xml:space="preserve"> to comparable countries and</w:t>
      </w:r>
      <w:r w:rsidR="00DF47BD">
        <w:rPr>
          <w:rFonts w:ascii="Garamond" w:hAnsi="Garamond"/>
        </w:rPr>
        <w:t xml:space="preserve"> regional averages </w:t>
      </w:r>
      <w:hyperlink r:id="rId9" w:history="1">
        <w:r w:rsidR="00DF47BD" w:rsidRPr="005F2186">
          <w:rPr>
            <w:rStyle w:val="Hyperlink"/>
            <w:rFonts w:ascii="Garamond" w:hAnsi="Garamond"/>
          </w:rPr>
          <w:t>here</w:t>
        </w:r>
      </w:hyperlink>
      <w:r w:rsidR="00DF47BD">
        <w:rPr>
          <w:rFonts w:ascii="Garamond" w:hAnsi="Garamond"/>
        </w:rPr>
        <w:t>.</w:t>
      </w:r>
    </w:p>
    <w:p w14:paraId="55ABC841" w14:textId="5D3109C2" w:rsidR="00B02E77" w:rsidRDefault="00B02E77" w:rsidP="00676275">
      <w:pPr>
        <w:rPr>
          <w:rFonts w:ascii="Garamond" w:hAnsi="Garamond"/>
        </w:rPr>
      </w:pPr>
      <w:r>
        <w:rPr>
          <w:rFonts w:ascii="Garamond" w:hAnsi="Garamond"/>
        </w:rPr>
        <w:t xml:space="preserve">The second dataset I will use is Lebanon’s Trade indicators, from the World Bank, specifically as it concerns food imports and exports. </w:t>
      </w:r>
      <w:r w:rsidR="009377D0">
        <w:rPr>
          <w:rFonts w:ascii="Garamond" w:hAnsi="Garamond"/>
        </w:rPr>
        <w:t>Both import and export categories have data ranging from 1997-2018, as well as 1967-1977</w:t>
      </w:r>
      <w:r w:rsidR="00166C9C">
        <w:rPr>
          <w:rFonts w:ascii="Garamond" w:hAnsi="Garamond"/>
        </w:rPr>
        <w:t>.</w:t>
      </w:r>
      <w:r w:rsidR="00C77E44">
        <w:rPr>
          <w:rFonts w:ascii="Garamond" w:hAnsi="Garamond"/>
        </w:rPr>
        <w:t xml:space="preserve"> Trade balance as it concerns food has never been good, which will allow me to make the case that Lebanon needs to export less food and revitalize its own production</w:t>
      </w:r>
      <w:r w:rsidR="00546E7A">
        <w:rPr>
          <w:rFonts w:ascii="Garamond" w:hAnsi="Garamond"/>
        </w:rPr>
        <w:t xml:space="preserve">. </w:t>
      </w:r>
      <w:hyperlink r:id="rId10" w:history="1">
        <w:r w:rsidR="004322B2" w:rsidRPr="004322B2">
          <w:rPr>
            <w:rStyle w:val="Hyperlink"/>
            <w:rFonts w:ascii="Garamond" w:hAnsi="Garamond"/>
          </w:rPr>
          <w:t>Source</w:t>
        </w:r>
      </w:hyperlink>
      <w:r w:rsidR="004322B2">
        <w:rPr>
          <w:rFonts w:ascii="Garamond" w:hAnsi="Garamond"/>
        </w:rPr>
        <w:t>.</w:t>
      </w:r>
    </w:p>
    <w:p w14:paraId="4BD56964" w14:textId="4D5B1270" w:rsidR="00A30199" w:rsidRDefault="00825291" w:rsidP="005847E3">
      <w:pPr>
        <w:rPr>
          <w:rFonts w:ascii="Garamond" w:hAnsi="Garamond"/>
          <w:b/>
          <w:bCs/>
        </w:rPr>
      </w:pPr>
      <w:r>
        <w:rPr>
          <w:rFonts w:ascii="Garamond" w:hAnsi="Garamond"/>
        </w:rPr>
        <w:t xml:space="preserve">The third relevant </w:t>
      </w:r>
      <w:r w:rsidR="00A30199">
        <w:rPr>
          <w:rFonts w:ascii="Garamond" w:hAnsi="Garamond"/>
        </w:rPr>
        <w:t xml:space="preserve">dataset </w:t>
      </w:r>
      <w:r>
        <w:rPr>
          <w:rFonts w:ascii="Garamond" w:hAnsi="Garamond"/>
        </w:rPr>
        <w:t xml:space="preserve">that I will use is the </w:t>
      </w:r>
      <w:r w:rsidR="00544442">
        <w:rPr>
          <w:rFonts w:ascii="Garamond" w:hAnsi="Garamond"/>
        </w:rPr>
        <w:t>Agriculture and Rural Development indicators</w:t>
      </w:r>
      <w:r w:rsidR="00491E6A">
        <w:rPr>
          <w:rFonts w:ascii="Garamond" w:hAnsi="Garamond"/>
        </w:rPr>
        <w:t xml:space="preserve"> from the </w:t>
      </w:r>
      <w:r w:rsidR="00491E6A">
        <w:rPr>
          <w:rFonts w:ascii="Garamond" w:hAnsi="Garamond"/>
        </w:rPr>
        <w:t>World Bank’s Open Data Portal</w:t>
      </w:r>
      <w:r w:rsidR="00544442">
        <w:rPr>
          <w:rFonts w:ascii="Garamond" w:hAnsi="Garamond"/>
        </w:rPr>
        <w:t xml:space="preserve">. </w:t>
      </w:r>
      <w:r w:rsidR="006C6CF4">
        <w:rPr>
          <w:rFonts w:ascii="Garamond" w:hAnsi="Garamond"/>
        </w:rPr>
        <w:t>This dataset contains a rich variety of development indicators related to the population producing Lebanon’s food</w:t>
      </w:r>
      <w:r w:rsidR="009327A2">
        <w:rPr>
          <w:rFonts w:ascii="Garamond" w:hAnsi="Garamond"/>
        </w:rPr>
        <w:t>, including % of population employed in agriculture</w:t>
      </w:r>
      <w:r w:rsidR="003441D1">
        <w:rPr>
          <w:rFonts w:ascii="Garamond" w:hAnsi="Garamond"/>
        </w:rPr>
        <w:t xml:space="preserve"> and </w:t>
      </w:r>
      <w:r w:rsidR="003441D1" w:rsidRPr="003441D1">
        <w:rPr>
          <w:rFonts w:ascii="Garamond" w:hAnsi="Garamond"/>
        </w:rPr>
        <w:t>Rural population (% of total population)</w:t>
      </w:r>
      <w:r w:rsidR="00644016">
        <w:rPr>
          <w:rFonts w:ascii="Garamond" w:hAnsi="Garamond"/>
        </w:rPr>
        <w:t xml:space="preserve">, </w:t>
      </w:r>
      <w:r w:rsidR="00644016" w:rsidRPr="00644016">
        <w:rPr>
          <w:rFonts w:ascii="Garamond" w:hAnsi="Garamond"/>
        </w:rPr>
        <w:t>Cereal yield (kg per hectare)</w:t>
      </w:r>
      <w:r w:rsidR="00644016">
        <w:rPr>
          <w:rFonts w:ascii="Garamond" w:hAnsi="Garamond"/>
        </w:rPr>
        <w:t xml:space="preserve">, </w:t>
      </w:r>
      <w:r w:rsidR="003C25EE">
        <w:rPr>
          <w:rFonts w:ascii="Garamond" w:hAnsi="Garamond"/>
        </w:rPr>
        <w:t>among 40-some others.</w:t>
      </w:r>
      <w:r w:rsidR="00A17404">
        <w:rPr>
          <w:rFonts w:ascii="Garamond" w:hAnsi="Garamond"/>
        </w:rPr>
        <w:t xml:space="preserve"> A lot of the most recent data points are at 2016/2017, as is the case with World Bank data, but this is a quality source of data and other sources are unlikely to have more recent data.</w:t>
      </w:r>
      <w:r w:rsidR="00676275">
        <w:rPr>
          <w:rFonts w:ascii="Garamond" w:hAnsi="Garamond"/>
        </w:rPr>
        <w:t xml:space="preserve"> </w:t>
      </w:r>
      <w:hyperlink r:id="rId11" w:history="1">
        <w:r w:rsidR="00676275" w:rsidRPr="00676275">
          <w:rPr>
            <w:rStyle w:val="Hyperlink"/>
            <w:rFonts w:ascii="Garamond" w:hAnsi="Garamond"/>
          </w:rPr>
          <w:t>Source</w:t>
        </w:r>
      </w:hyperlink>
      <w:r w:rsidR="00676275">
        <w:rPr>
          <w:rFonts w:ascii="Garamond" w:hAnsi="Garamond"/>
        </w:rPr>
        <w:t>.</w:t>
      </w:r>
      <w:r w:rsidR="00D52EFF">
        <w:rPr>
          <w:rFonts w:ascii="Garamond" w:hAnsi="Garamond"/>
        </w:rPr>
        <w:t xml:space="preserve"> </w:t>
      </w:r>
      <w:bookmarkStart w:id="0" w:name="_GoBack"/>
      <w:r w:rsidR="00D52EFF">
        <w:rPr>
          <w:rFonts w:ascii="Garamond" w:hAnsi="Garamond"/>
          <w:b/>
          <w:bCs/>
        </w:rPr>
        <w:t>Andrew: seems good.</w:t>
      </w:r>
      <w:r w:rsidR="00123435">
        <w:rPr>
          <w:rFonts w:ascii="Garamond" w:hAnsi="Garamond"/>
        </w:rPr>
        <w:t xml:space="preserve"> </w:t>
      </w:r>
      <w:r w:rsidR="00123435">
        <w:rPr>
          <w:rFonts w:ascii="Garamond" w:hAnsi="Garamond"/>
          <w:b/>
          <w:bCs/>
        </w:rPr>
        <w:t xml:space="preserve"> Think about who </w:t>
      </w:r>
      <w:r w:rsidR="00123435">
        <w:rPr>
          <w:rFonts w:ascii="Garamond" w:hAnsi="Garamond"/>
          <w:b/>
          <w:bCs/>
        </w:rPr>
        <w:lastRenderedPageBreak/>
        <w:t xml:space="preserve">your readers are, and how to relate their circumstances. For food prices, compare US price levels if you’re presuming audience is American. </w:t>
      </w:r>
    </w:p>
    <w:p w14:paraId="10FB3973" w14:textId="3AEFC099" w:rsidR="004C78FF" w:rsidRDefault="004C78FF" w:rsidP="005847E3">
      <w:pPr>
        <w:rPr>
          <w:rFonts w:ascii="Garamond" w:hAnsi="Garamond"/>
          <w:b/>
          <w:bCs/>
        </w:rPr>
      </w:pPr>
      <w:r w:rsidRPr="00BD7537">
        <w:rPr>
          <w:rFonts w:ascii="Garamond" w:hAnsi="Garamond"/>
          <w:b/>
          <w:bCs/>
        </w:rPr>
        <w:t>Atlas – atlas.cid.harvard.edu</w:t>
      </w:r>
      <w:r w:rsidR="00BD7537" w:rsidRPr="00BD7537">
        <w:rPr>
          <w:rFonts w:ascii="Garamond" w:hAnsi="Garamond"/>
          <w:b/>
          <w:bCs/>
        </w:rPr>
        <w:t>: focuses on</w:t>
      </w:r>
      <w:r w:rsidR="00BD7537">
        <w:rPr>
          <w:rFonts w:ascii="Garamond" w:hAnsi="Garamond"/>
          <w:b/>
          <w:bCs/>
        </w:rPr>
        <w:t xml:space="preserve"> import export indicators. </w:t>
      </w:r>
      <w:r w:rsidR="00F2270B">
        <w:rPr>
          <w:rFonts w:ascii="Garamond" w:hAnsi="Garamond"/>
          <w:b/>
          <w:bCs/>
        </w:rPr>
        <w:t xml:space="preserve">Goes into </w:t>
      </w:r>
      <w:proofErr w:type="gramStart"/>
      <w:r w:rsidR="00F2270B">
        <w:rPr>
          <w:rFonts w:ascii="Garamond" w:hAnsi="Garamond"/>
          <w:b/>
          <w:bCs/>
        </w:rPr>
        <w:t>particular goods</w:t>
      </w:r>
      <w:proofErr w:type="gramEnd"/>
      <w:r w:rsidR="00F2270B">
        <w:rPr>
          <w:rFonts w:ascii="Garamond" w:hAnsi="Garamond"/>
          <w:b/>
          <w:bCs/>
        </w:rPr>
        <w:t xml:space="preserve">. </w:t>
      </w:r>
    </w:p>
    <w:p w14:paraId="1ABC7152" w14:textId="41B3B29D" w:rsidR="00E20F65" w:rsidRDefault="00E20F65" w:rsidP="005847E3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Simpson’s paradox- counter </w:t>
      </w:r>
      <w:r w:rsidR="00E96915">
        <w:rPr>
          <w:rFonts w:ascii="Garamond" w:hAnsi="Garamond"/>
          <w:b/>
          <w:bCs/>
        </w:rPr>
        <w:t>intuitive</w:t>
      </w:r>
      <w:r>
        <w:rPr>
          <w:rFonts w:ascii="Garamond" w:hAnsi="Garamond"/>
          <w:b/>
          <w:bCs/>
        </w:rPr>
        <w:t xml:space="preserve"> statistical phenomenon. </w:t>
      </w:r>
      <w:r w:rsidR="000203E7">
        <w:rPr>
          <w:rFonts w:ascii="Garamond" w:hAnsi="Garamond"/>
          <w:b/>
          <w:bCs/>
        </w:rPr>
        <w:t>See if Lebanon goes against MENA trend.</w:t>
      </w:r>
    </w:p>
    <w:p w14:paraId="0F503F4C" w14:textId="249E8998" w:rsidR="00E96915" w:rsidRPr="00BD7537" w:rsidRDefault="00E96915" w:rsidP="005847E3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Clean up your data first, he doesn’t care either way. Provide cleaning scripts or indicate what was done to it.</w:t>
      </w:r>
    </w:p>
    <w:p w14:paraId="230A8FE9" w14:textId="72758FFC" w:rsidR="005453A0" w:rsidRPr="00BD7537" w:rsidRDefault="005453A0" w:rsidP="005847E3">
      <w:pPr>
        <w:rPr>
          <w:rFonts w:ascii="Garamond" w:hAnsi="Garamond"/>
        </w:rPr>
      </w:pPr>
    </w:p>
    <w:p w14:paraId="23041124" w14:textId="1B757F61" w:rsidR="005E5DFF" w:rsidRDefault="005E5DFF" w:rsidP="005E5DFF">
      <w:pPr>
        <w:rPr>
          <w:rFonts w:ascii="Garamond" w:hAnsi="Garamond"/>
        </w:rPr>
      </w:pPr>
      <w:r>
        <w:rPr>
          <w:rFonts w:ascii="Garamond" w:hAnsi="Garamond"/>
        </w:rPr>
        <w:t xml:space="preserve">Lebanon – D-portal – All funds </w:t>
      </w:r>
      <w:r w:rsidR="005A6F25">
        <w:rPr>
          <w:rFonts w:ascii="Garamond" w:hAnsi="Garamond"/>
        </w:rPr>
        <w:t xml:space="preserve">for </w:t>
      </w:r>
      <w:proofErr w:type="spellStart"/>
      <w:r w:rsidR="005A6F25">
        <w:rPr>
          <w:rFonts w:ascii="Garamond" w:hAnsi="Garamond"/>
        </w:rPr>
        <w:t>porjects</w:t>
      </w:r>
      <w:proofErr w:type="spellEnd"/>
      <w:r w:rsidR="005A6F25">
        <w:rPr>
          <w:rFonts w:ascii="Garamond" w:hAnsi="Garamond"/>
        </w:rPr>
        <w:t xml:space="preserve"> in Lebanon with source and sector:</w:t>
      </w:r>
    </w:p>
    <w:p w14:paraId="526626D3" w14:textId="05F9994A" w:rsidR="005E5DFF" w:rsidRDefault="00383D46" w:rsidP="00980735">
      <w:pPr>
        <w:rPr>
          <w:rFonts w:ascii="Garamond" w:hAnsi="Garamond"/>
        </w:rPr>
      </w:pPr>
      <w:hyperlink r:id="rId12" w:anchor="view=main" w:history="1">
        <w:r w:rsidR="005A6F25" w:rsidRPr="0053016D">
          <w:rPr>
            <w:rStyle w:val="Hyperlink"/>
            <w:rFonts w:ascii="Garamond" w:hAnsi="Garamond"/>
          </w:rPr>
          <w:t>http://d-portal.org/ctrack.html?country_code=LB#view=main</w:t>
        </w:r>
      </w:hyperlink>
    </w:p>
    <w:p w14:paraId="66D97467" w14:textId="771F35D5" w:rsidR="001B0B60" w:rsidRDefault="001B0B60" w:rsidP="005847E3">
      <w:pPr>
        <w:rPr>
          <w:rFonts w:ascii="Garamond" w:hAnsi="Garamond"/>
        </w:rPr>
      </w:pPr>
      <w:r>
        <w:rPr>
          <w:rFonts w:ascii="Garamond" w:hAnsi="Garamond"/>
        </w:rPr>
        <w:t>Public schools and UNRWA (just geo da</w:t>
      </w:r>
      <w:r w:rsidR="006F508F">
        <w:rPr>
          <w:rFonts w:ascii="Garamond" w:hAnsi="Garamond"/>
        </w:rPr>
        <w:t>ta</w:t>
      </w:r>
      <w:r>
        <w:rPr>
          <w:rFonts w:ascii="Garamond" w:hAnsi="Garamond"/>
        </w:rPr>
        <w:t>) (1400 rows)</w:t>
      </w:r>
    </w:p>
    <w:p w14:paraId="6C07AA21" w14:textId="285D50BF" w:rsidR="001B0B60" w:rsidRDefault="00383D46" w:rsidP="005847E3">
      <w:pPr>
        <w:rPr>
          <w:rFonts w:ascii="Garamond" w:hAnsi="Garamond"/>
        </w:rPr>
      </w:pPr>
      <w:hyperlink r:id="rId13" w:history="1">
        <w:r w:rsidR="001B0B60" w:rsidRPr="0053016D">
          <w:rPr>
            <w:rStyle w:val="Hyperlink"/>
            <w:rFonts w:ascii="Garamond" w:hAnsi="Garamond"/>
          </w:rPr>
          <w:t>https://data.world/ocha-lebanon/70f54ea2-3d54-4b6d-aa40-22c2bca95c0a</w:t>
        </w:r>
      </w:hyperlink>
    </w:p>
    <w:p w14:paraId="61D322C9" w14:textId="09E40C57" w:rsidR="001B0B60" w:rsidRDefault="001A55EF" w:rsidP="005847E3">
      <w:pPr>
        <w:rPr>
          <w:rFonts w:ascii="Garamond" w:hAnsi="Garamond"/>
        </w:rPr>
      </w:pPr>
      <w:r>
        <w:rPr>
          <w:rFonts w:ascii="Garamond" w:hAnsi="Garamond"/>
        </w:rPr>
        <w:t>Lebanon Food prices</w:t>
      </w:r>
      <w:r w:rsidR="00AB2729">
        <w:rPr>
          <w:rFonts w:ascii="Garamond" w:hAnsi="Garamond"/>
        </w:rPr>
        <w:t xml:space="preserve"> </w:t>
      </w:r>
      <w:proofErr w:type="gramStart"/>
      <w:r w:rsidR="00576CB0">
        <w:rPr>
          <w:rFonts w:ascii="Garamond" w:hAnsi="Garamond"/>
        </w:rPr>
        <w:t xml:space="preserve">WFP </w:t>
      </w:r>
      <w:r w:rsidR="000F7EA0">
        <w:rPr>
          <w:rFonts w:ascii="Garamond" w:hAnsi="Garamond"/>
        </w:rPr>
        <w:t xml:space="preserve"> (</w:t>
      </w:r>
      <w:proofErr w:type="gramEnd"/>
      <w:r w:rsidR="000F7EA0">
        <w:rPr>
          <w:rFonts w:ascii="Garamond" w:hAnsi="Garamond"/>
        </w:rPr>
        <w:t>two tables: 1219 rows + 16,129 rows</w:t>
      </w:r>
      <w:r w:rsidR="00576CB0">
        <w:rPr>
          <w:rFonts w:ascii="Garamond" w:hAnsi="Garamond"/>
        </w:rPr>
        <w:t>)</w:t>
      </w:r>
      <w:r w:rsidR="00AB2729">
        <w:rPr>
          <w:rFonts w:ascii="Garamond" w:hAnsi="Garamond"/>
        </w:rPr>
        <w:t xml:space="preserve"> mostly by month</w:t>
      </w:r>
      <w:r w:rsidR="00EA08B1">
        <w:rPr>
          <w:rFonts w:ascii="Garamond" w:hAnsi="Garamond"/>
        </w:rPr>
        <w:t xml:space="preserve"> different foods by region</w:t>
      </w:r>
      <w:r w:rsidR="00AB2729">
        <w:rPr>
          <w:rFonts w:ascii="Garamond" w:hAnsi="Garamond"/>
        </w:rPr>
        <w:t>:</w:t>
      </w:r>
    </w:p>
    <w:p w14:paraId="68F7FDAD" w14:textId="6B94701F" w:rsidR="000F7EA0" w:rsidRDefault="00383D46" w:rsidP="005847E3">
      <w:pPr>
        <w:rPr>
          <w:rFonts w:ascii="Garamond" w:hAnsi="Garamond"/>
        </w:rPr>
      </w:pPr>
      <w:hyperlink r:id="rId14" w:history="1">
        <w:r w:rsidR="000F7EA0" w:rsidRPr="0053016D">
          <w:rPr>
            <w:rStyle w:val="Hyperlink"/>
            <w:rFonts w:ascii="Garamond" w:hAnsi="Garamond"/>
          </w:rPr>
          <w:t>https://data.world/wfp/db0b4fb1-ce11-458e-94e0-3342365a117a</w:t>
        </w:r>
      </w:hyperlink>
    </w:p>
    <w:p w14:paraId="5E050B91" w14:textId="37AF4180" w:rsidR="000F7EA0" w:rsidRDefault="00B7173D" w:rsidP="005847E3">
      <w:pPr>
        <w:rPr>
          <w:rFonts w:ascii="Garamond" w:hAnsi="Garamond"/>
        </w:rPr>
      </w:pPr>
      <w:r>
        <w:rPr>
          <w:rFonts w:ascii="Garamond" w:hAnsi="Garamond"/>
        </w:rPr>
        <w:t xml:space="preserve">Lebanon Infrastructure </w:t>
      </w:r>
      <w:r w:rsidR="00AC184C">
        <w:rPr>
          <w:rFonts w:ascii="Garamond" w:hAnsi="Garamond"/>
        </w:rPr>
        <w:t xml:space="preserve">WB </w:t>
      </w:r>
      <w:proofErr w:type="spellStart"/>
      <w:r w:rsidR="00AC184C">
        <w:rPr>
          <w:rFonts w:ascii="Garamond" w:hAnsi="Garamond"/>
        </w:rPr>
        <w:t>Data</w:t>
      </w:r>
      <w:r w:rsidR="00B02E77">
        <w:rPr>
          <w:rFonts w:ascii="Garamond" w:hAnsi="Garamond"/>
        </w:rPr>
        <w:t>e</w:t>
      </w:r>
      <w:proofErr w:type="spellEnd"/>
      <w:r w:rsidR="00AC184C">
        <w:rPr>
          <w:rFonts w:ascii="Garamond" w:hAnsi="Garamond"/>
        </w:rPr>
        <w:t xml:space="preserve"> portal</w:t>
      </w:r>
      <w:r w:rsidR="008934C3">
        <w:rPr>
          <w:rFonts w:ascii="Garamond" w:hAnsi="Garamond"/>
        </w:rPr>
        <w:t xml:space="preserve"> (871 rows)</w:t>
      </w:r>
      <w:r w:rsidR="008F4372">
        <w:rPr>
          <w:rFonts w:ascii="Garamond" w:hAnsi="Garamond"/>
        </w:rPr>
        <w:t xml:space="preserve"> yearly data, dollar value per project</w:t>
      </w:r>
      <w:r>
        <w:rPr>
          <w:rFonts w:ascii="Garamond" w:hAnsi="Garamond"/>
        </w:rPr>
        <w:t>:</w:t>
      </w:r>
    </w:p>
    <w:p w14:paraId="7454A75E" w14:textId="45C7B0B0" w:rsidR="00B7173D" w:rsidRDefault="00383D46" w:rsidP="005847E3">
      <w:pPr>
        <w:rPr>
          <w:rFonts w:ascii="Garamond" w:hAnsi="Garamond"/>
        </w:rPr>
      </w:pPr>
      <w:hyperlink r:id="rId15" w:history="1">
        <w:r w:rsidR="00B7173D" w:rsidRPr="0053016D">
          <w:rPr>
            <w:rStyle w:val="Hyperlink"/>
            <w:rFonts w:ascii="Garamond" w:hAnsi="Garamond"/>
          </w:rPr>
          <w:t>https://data.world/hdx/27d36780-93fc-4579-93ce-af30f27b2a05</w:t>
        </w:r>
      </w:hyperlink>
    </w:p>
    <w:p w14:paraId="6E9A1A6D" w14:textId="21632317" w:rsidR="00235482" w:rsidRDefault="00A253C8" w:rsidP="005847E3">
      <w:pPr>
        <w:rPr>
          <w:rFonts w:ascii="Garamond" w:hAnsi="Garamond"/>
        </w:rPr>
      </w:pPr>
      <w:r>
        <w:rPr>
          <w:rFonts w:ascii="Garamond" w:hAnsi="Garamond"/>
        </w:rPr>
        <w:t>Lebanon – HDI indicators</w:t>
      </w:r>
      <w:r w:rsidR="00EB42BB">
        <w:rPr>
          <w:rFonts w:ascii="Garamond" w:hAnsi="Garamond"/>
        </w:rPr>
        <w:t xml:space="preserve"> (’90-2017)</w:t>
      </w:r>
      <w:r w:rsidR="000869F1">
        <w:rPr>
          <w:rFonts w:ascii="Garamond" w:hAnsi="Garamond"/>
        </w:rPr>
        <w:t xml:space="preserve"> different development indicators by average</w:t>
      </w:r>
      <w:r w:rsidR="0088384E">
        <w:rPr>
          <w:rFonts w:ascii="Garamond" w:hAnsi="Garamond"/>
        </w:rPr>
        <w:t xml:space="preserve"> [not a great dataset]</w:t>
      </w:r>
      <w:r>
        <w:rPr>
          <w:rFonts w:ascii="Garamond" w:hAnsi="Garamond"/>
        </w:rPr>
        <w:t xml:space="preserve">: </w:t>
      </w:r>
    </w:p>
    <w:p w14:paraId="20598A1A" w14:textId="4656549C" w:rsidR="00B7173D" w:rsidRDefault="00383D46" w:rsidP="005847E3">
      <w:pPr>
        <w:rPr>
          <w:rFonts w:ascii="Garamond" w:hAnsi="Garamond"/>
        </w:rPr>
      </w:pPr>
      <w:hyperlink r:id="rId16" w:history="1">
        <w:r w:rsidR="00235482" w:rsidRPr="0053016D">
          <w:rPr>
            <w:rStyle w:val="Hyperlink"/>
            <w:rFonts w:ascii="Garamond" w:hAnsi="Garamond"/>
          </w:rPr>
          <w:t>https://data.world/hdro/23ddf95d-2c0e-4c1d-a5dc-1f93958c492e</w:t>
        </w:r>
      </w:hyperlink>
    </w:p>
    <w:p w14:paraId="20EA48A0" w14:textId="69A45922" w:rsidR="002D7442" w:rsidRDefault="002D7442" w:rsidP="005847E3">
      <w:pPr>
        <w:rPr>
          <w:rFonts w:ascii="Garamond" w:hAnsi="Garamond"/>
        </w:rPr>
      </w:pPr>
      <w:r>
        <w:rPr>
          <w:rFonts w:ascii="Garamond" w:hAnsi="Garamond"/>
        </w:rPr>
        <w:t>Lebanon – Poverty</w:t>
      </w:r>
      <w:r w:rsidR="00997748">
        <w:rPr>
          <w:rFonts w:ascii="Garamond" w:hAnsi="Garamond"/>
        </w:rPr>
        <w:t xml:space="preserve"> WB Data portal (17 rows)</w:t>
      </w:r>
      <w:r w:rsidR="00814F02">
        <w:rPr>
          <w:rFonts w:ascii="Garamond" w:hAnsi="Garamond"/>
        </w:rPr>
        <w:t xml:space="preserve"> [not a good dataset]</w:t>
      </w:r>
      <w:r>
        <w:rPr>
          <w:rFonts w:ascii="Garamond" w:hAnsi="Garamond"/>
        </w:rPr>
        <w:t>:</w:t>
      </w:r>
    </w:p>
    <w:p w14:paraId="6C05F3EE" w14:textId="370BBA55" w:rsidR="002D7442" w:rsidRDefault="00383D46" w:rsidP="005847E3">
      <w:pPr>
        <w:rPr>
          <w:rFonts w:ascii="Garamond" w:hAnsi="Garamond"/>
        </w:rPr>
      </w:pPr>
      <w:hyperlink r:id="rId17" w:history="1">
        <w:r w:rsidR="00997748" w:rsidRPr="0053016D">
          <w:rPr>
            <w:rStyle w:val="Hyperlink"/>
            <w:rFonts w:ascii="Garamond" w:hAnsi="Garamond"/>
          </w:rPr>
          <w:t>https://data.world/hdx/325d9d77-9a31-48a1-9fc1-4493c78a6bed</w:t>
        </w:r>
      </w:hyperlink>
    </w:p>
    <w:bookmarkEnd w:id="0"/>
    <w:p w14:paraId="57F81B4E" w14:textId="0863A9CB" w:rsidR="005E5DFF" w:rsidRDefault="005E5DFF" w:rsidP="005847E3">
      <w:pPr>
        <w:rPr>
          <w:rFonts w:ascii="Garamond" w:hAnsi="Garamond"/>
        </w:rPr>
      </w:pPr>
    </w:p>
    <w:p w14:paraId="5BF0DF96" w14:textId="3E912E95" w:rsidR="00997748" w:rsidRDefault="00997748" w:rsidP="005847E3">
      <w:pPr>
        <w:rPr>
          <w:rFonts w:ascii="Garamond" w:hAnsi="Garamond"/>
        </w:rPr>
      </w:pPr>
    </w:p>
    <w:p w14:paraId="51B0347F" w14:textId="25D4442B" w:rsidR="00235482" w:rsidRPr="00A7341D" w:rsidRDefault="00235482" w:rsidP="005847E3">
      <w:pPr>
        <w:rPr>
          <w:rFonts w:ascii="Garamond" w:hAnsi="Garamond"/>
        </w:rPr>
      </w:pPr>
    </w:p>
    <w:sectPr w:rsidR="00235482" w:rsidRPr="00A73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BB2C5C" w14:textId="77777777" w:rsidR="00383D46" w:rsidRDefault="00383D46" w:rsidP="00376BCA">
      <w:pPr>
        <w:spacing w:after="0" w:line="240" w:lineRule="auto"/>
      </w:pPr>
      <w:r>
        <w:separator/>
      </w:r>
    </w:p>
  </w:endnote>
  <w:endnote w:type="continuationSeparator" w:id="0">
    <w:p w14:paraId="073027EC" w14:textId="77777777" w:rsidR="00383D46" w:rsidRDefault="00383D46" w:rsidP="00376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5BBC" w14:textId="77777777" w:rsidR="00383D46" w:rsidRDefault="00383D46" w:rsidP="00376BCA">
      <w:pPr>
        <w:spacing w:after="0" w:line="240" w:lineRule="auto"/>
      </w:pPr>
      <w:r>
        <w:separator/>
      </w:r>
    </w:p>
  </w:footnote>
  <w:footnote w:type="continuationSeparator" w:id="0">
    <w:p w14:paraId="168FBEF4" w14:textId="77777777" w:rsidR="00383D46" w:rsidRDefault="00383D46" w:rsidP="00376BCA">
      <w:pPr>
        <w:spacing w:after="0" w:line="240" w:lineRule="auto"/>
      </w:pPr>
      <w:r>
        <w:continuationSeparator/>
      </w:r>
    </w:p>
  </w:footnote>
  <w:footnote w:id="1">
    <w:p w14:paraId="11FED8CF" w14:textId="5146B943" w:rsidR="00874544" w:rsidRDefault="003A2355" w:rsidP="00874544">
      <w:pPr>
        <w:pStyle w:val="FootnoteText"/>
      </w:pPr>
      <w:r>
        <w:rPr>
          <w:rStyle w:val="FootnoteReference"/>
        </w:rPr>
        <w:footnoteRef/>
      </w:r>
      <w:r w:rsidR="005921CE">
        <w:t xml:space="preserve"> UNHCR, </w:t>
      </w:r>
      <w:r w:rsidR="00FC14B1">
        <w:t xml:space="preserve">December </w:t>
      </w:r>
      <w:r w:rsidR="005921CE">
        <w:t>202</w:t>
      </w:r>
      <w:r w:rsidR="00FC14B1">
        <w:t>0</w:t>
      </w:r>
      <w:r w:rsidR="00B03F08">
        <w:t>.</w:t>
      </w:r>
      <w:r>
        <w:t xml:space="preserve"> </w:t>
      </w:r>
      <w:hyperlink r:id="rId1" w:history="1">
        <w:r w:rsidR="00874544" w:rsidRPr="008A3777">
          <w:rPr>
            <w:rStyle w:val="Hyperlink"/>
          </w:rPr>
          <w:t>https://reporting.unhcr.org/lebanon</w:t>
        </w:r>
      </w:hyperlink>
    </w:p>
  </w:footnote>
  <w:footnote w:id="2">
    <w:p w14:paraId="4BE4549A" w14:textId="6271B25D" w:rsidR="00376BCA" w:rsidRDefault="00376BCA" w:rsidP="00780FAC">
      <w:pPr>
        <w:pStyle w:val="FootnoteText"/>
      </w:pPr>
      <w:r>
        <w:rPr>
          <w:rStyle w:val="FootnoteReference"/>
        </w:rPr>
        <w:footnoteRef/>
      </w:r>
      <w:r>
        <w:t xml:space="preserve"> UNESCWA, May 2020. </w:t>
      </w:r>
      <w:hyperlink r:id="rId2" w:history="1">
        <w:r w:rsidRPr="008E23BA">
          <w:rPr>
            <w:rStyle w:val="Hyperlink"/>
          </w:rPr>
          <w:t>https://www.unescwa.org/news/Lebanon-poverty-2020</w:t>
        </w:r>
      </w:hyperlink>
    </w:p>
  </w:footnote>
  <w:footnote w:id="3">
    <w:p w14:paraId="38512B2C" w14:textId="2A00A3AC" w:rsidR="004349FC" w:rsidRDefault="00980735" w:rsidP="00A03D73">
      <w:pPr>
        <w:pStyle w:val="FootnoteText"/>
      </w:pPr>
      <w:r>
        <w:rPr>
          <w:rStyle w:val="FootnoteReference"/>
        </w:rPr>
        <w:footnoteRef/>
      </w:r>
      <w:r>
        <w:t xml:space="preserve"> WFP, 2021. </w:t>
      </w:r>
      <w:hyperlink r:id="rId3" w:history="1">
        <w:r w:rsidR="004349FC" w:rsidRPr="008A3777">
          <w:rPr>
            <w:rStyle w:val="Hyperlink"/>
          </w:rPr>
          <w:t>https://data.humdata.org/dataset/wfp-food-prices-for-lebanon</w:t>
        </w:r>
      </w:hyperlink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7E3"/>
    <w:rsid w:val="000203E7"/>
    <w:rsid w:val="0006205A"/>
    <w:rsid w:val="000646E1"/>
    <w:rsid w:val="000869F1"/>
    <w:rsid w:val="000C74C7"/>
    <w:rsid w:val="000F7EA0"/>
    <w:rsid w:val="00123435"/>
    <w:rsid w:val="00166C9C"/>
    <w:rsid w:val="001A55EF"/>
    <w:rsid w:val="001B0B60"/>
    <w:rsid w:val="00235482"/>
    <w:rsid w:val="00272A9D"/>
    <w:rsid w:val="00282B9C"/>
    <w:rsid w:val="00297E39"/>
    <w:rsid w:val="002D7442"/>
    <w:rsid w:val="003441D1"/>
    <w:rsid w:val="00376BCA"/>
    <w:rsid w:val="00383D46"/>
    <w:rsid w:val="003A2355"/>
    <w:rsid w:val="003B4FFC"/>
    <w:rsid w:val="003C10D3"/>
    <w:rsid w:val="003C25EE"/>
    <w:rsid w:val="00406117"/>
    <w:rsid w:val="00406410"/>
    <w:rsid w:val="004322B2"/>
    <w:rsid w:val="004349FC"/>
    <w:rsid w:val="004646F1"/>
    <w:rsid w:val="00491E6A"/>
    <w:rsid w:val="004B4FE9"/>
    <w:rsid w:val="004C78FF"/>
    <w:rsid w:val="00544442"/>
    <w:rsid w:val="005453A0"/>
    <w:rsid w:val="00546E7A"/>
    <w:rsid w:val="00576CB0"/>
    <w:rsid w:val="005847E3"/>
    <w:rsid w:val="005921CE"/>
    <w:rsid w:val="005A6F25"/>
    <w:rsid w:val="005B448F"/>
    <w:rsid w:val="005E5DFF"/>
    <w:rsid w:val="005F2186"/>
    <w:rsid w:val="006068C0"/>
    <w:rsid w:val="00644016"/>
    <w:rsid w:val="00676275"/>
    <w:rsid w:val="006A4164"/>
    <w:rsid w:val="006C6CF4"/>
    <w:rsid w:val="006F508F"/>
    <w:rsid w:val="00714E0B"/>
    <w:rsid w:val="0072000A"/>
    <w:rsid w:val="00730170"/>
    <w:rsid w:val="00780FAC"/>
    <w:rsid w:val="007C68F4"/>
    <w:rsid w:val="00814F02"/>
    <w:rsid w:val="00825291"/>
    <w:rsid w:val="00833A51"/>
    <w:rsid w:val="00874544"/>
    <w:rsid w:val="0088384E"/>
    <w:rsid w:val="008934C3"/>
    <w:rsid w:val="008B44BB"/>
    <w:rsid w:val="008B7236"/>
    <w:rsid w:val="008F4372"/>
    <w:rsid w:val="009327A2"/>
    <w:rsid w:val="009377D0"/>
    <w:rsid w:val="0097751E"/>
    <w:rsid w:val="00980735"/>
    <w:rsid w:val="00997748"/>
    <w:rsid w:val="009B4AD1"/>
    <w:rsid w:val="00A03D73"/>
    <w:rsid w:val="00A17404"/>
    <w:rsid w:val="00A21BFF"/>
    <w:rsid w:val="00A253C8"/>
    <w:rsid w:val="00A30199"/>
    <w:rsid w:val="00A321C2"/>
    <w:rsid w:val="00A7341D"/>
    <w:rsid w:val="00A76A79"/>
    <w:rsid w:val="00A870F1"/>
    <w:rsid w:val="00AB2729"/>
    <w:rsid w:val="00AB35FF"/>
    <w:rsid w:val="00AC05ED"/>
    <w:rsid w:val="00AC184C"/>
    <w:rsid w:val="00AC62B6"/>
    <w:rsid w:val="00B02E77"/>
    <w:rsid w:val="00B03F08"/>
    <w:rsid w:val="00B7173D"/>
    <w:rsid w:val="00BD7537"/>
    <w:rsid w:val="00C531EF"/>
    <w:rsid w:val="00C77A5B"/>
    <w:rsid w:val="00C77E44"/>
    <w:rsid w:val="00CE7737"/>
    <w:rsid w:val="00D11485"/>
    <w:rsid w:val="00D52EFF"/>
    <w:rsid w:val="00DF47BD"/>
    <w:rsid w:val="00E20F65"/>
    <w:rsid w:val="00E96915"/>
    <w:rsid w:val="00EA08B1"/>
    <w:rsid w:val="00EA12FF"/>
    <w:rsid w:val="00EB42BB"/>
    <w:rsid w:val="00EC7CB2"/>
    <w:rsid w:val="00EE556D"/>
    <w:rsid w:val="00F2270B"/>
    <w:rsid w:val="00F717B8"/>
    <w:rsid w:val="00FA0937"/>
    <w:rsid w:val="00FA609A"/>
    <w:rsid w:val="00FC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3BBB"/>
  <w15:chartTrackingRefBased/>
  <w15:docId w15:val="{2EE22B5B-5D8D-405E-83B1-C7DDAD6E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76B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6B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76BC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76B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B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07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6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humdata.org/dataset/wfp-food-prices-for-lebanon" TargetMode="External"/><Relationship Id="rId13" Type="http://schemas.openxmlformats.org/officeDocument/2006/relationships/hyperlink" Target="https://data.world/ocha-lebanon/70f54ea2-3d54-4b6d-aa40-22c2bca95c0a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viz.vam.wfp.org/economic_explorer/prices?adm0=141" TargetMode="External"/><Relationship Id="rId12" Type="http://schemas.openxmlformats.org/officeDocument/2006/relationships/hyperlink" Target="http://d-portal.org/ctrack.html?country_code=LB" TargetMode="External"/><Relationship Id="rId17" Type="http://schemas.openxmlformats.org/officeDocument/2006/relationships/hyperlink" Target="https://data.world/hdx/325d9d77-9a31-48a1-9fc1-4493c78a6bed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ta.world/hdro/23ddf95d-2c0e-4c1d-a5dc-1f93958c492e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ata.humdata.org/dataset/world-bank-agriculture-and-rural-development-indicators-for-lebano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ata.world/hdx/27d36780-93fc-4579-93ce-af30f27b2a05" TargetMode="External"/><Relationship Id="rId10" Type="http://schemas.openxmlformats.org/officeDocument/2006/relationships/hyperlink" Target="https://data.world/hdx/4fd1105b-7109-4e8e-ac85-ad6e67534fda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ata.humdata.org/dataset/wfp-food-prices" TargetMode="External"/><Relationship Id="rId14" Type="http://schemas.openxmlformats.org/officeDocument/2006/relationships/hyperlink" Target="https://data.world/wfp/db0b4fb1-ce11-458e-94e0-3342365a117a" TargetMode="Externa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ata.humdata.org/dataset/wfp-food-prices-for-lebanon" TargetMode="External"/><Relationship Id="rId2" Type="http://schemas.openxmlformats.org/officeDocument/2006/relationships/hyperlink" Target="https://www.unescwa.org/news/Lebanon-poverty-2020" TargetMode="External"/><Relationship Id="rId1" Type="http://schemas.openxmlformats.org/officeDocument/2006/relationships/hyperlink" Target="https://reporting.unhcr.org/leban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EFD0D-A5AA-448F-B033-71CEF5DF7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E</dc:creator>
  <cp:keywords/>
  <dc:description/>
  <cp:lastModifiedBy>Raymond E</cp:lastModifiedBy>
  <cp:revision>4</cp:revision>
  <dcterms:created xsi:type="dcterms:W3CDTF">2021-01-15T02:02:00Z</dcterms:created>
  <dcterms:modified xsi:type="dcterms:W3CDTF">2021-01-15T02:02:00Z</dcterms:modified>
</cp:coreProperties>
</file>