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A6052" w14:textId="34AE1011" w:rsidR="00EC4F1D" w:rsidRDefault="00000000" w:rsidP="00EC4F1D">
      <w:pPr>
        <w:pStyle w:val="Ttulo"/>
      </w:pPr>
      <w:proofErr w:type="spellStart"/>
      <w:r>
        <w:t>Estudo</w:t>
      </w:r>
      <w:proofErr w:type="spellEnd"/>
      <w:r>
        <w:t xml:space="preserve"> de Caso: </w:t>
      </w:r>
      <w:proofErr w:type="spellStart"/>
      <w:r>
        <w:t>Distribuição</w:t>
      </w:r>
      <w:proofErr w:type="spellEnd"/>
      <w:r>
        <w:t xml:space="preserve"> de </w:t>
      </w:r>
      <w:proofErr w:type="spellStart"/>
      <w:r>
        <w:t>Livros</w:t>
      </w:r>
      <w:proofErr w:type="spellEnd"/>
      <w:r>
        <w:t xml:space="preserve"> </w:t>
      </w:r>
      <w:proofErr w:type="spellStart"/>
      <w:r>
        <w:t>Didáticos</w:t>
      </w:r>
      <w:proofErr w:type="spellEnd"/>
      <w:r>
        <w:t xml:space="preserve"> no </w:t>
      </w:r>
      <w:proofErr w:type="spellStart"/>
      <w:r>
        <w:t>Quênia</w:t>
      </w:r>
      <w:proofErr w:type="spellEnd"/>
    </w:p>
    <w:p w14:paraId="06EAED23" w14:textId="4EC6B364" w:rsidR="00EC4F1D" w:rsidRPr="00EC4F1D" w:rsidRDefault="00EC4F1D" w:rsidP="00EC4F1D">
      <w:pPr>
        <w:pStyle w:val="Ttulo"/>
        <w:rPr>
          <w:sz w:val="36"/>
          <w:szCs w:val="36"/>
        </w:rPr>
      </w:pPr>
      <w:proofErr w:type="spellStart"/>
      <w:r w:rsidRPr="00EC4F1D">
        <w:rPr>
          <w:sz w:val="36"/>
          <w:szCs w:val="36"/>
        </w:rPr>
        <w:t>Tópicos</w:t>
      </w:r>
      <w:proofErr w:type="spellEnd"/>
      <w:r w:rsidRPr="00EC4F1D">
        <w:rPr>
          <w:sz w:val="36"/>
          <w:szCs w:val="36"/>
        </w:rPr>
        <w:t xml:space="preserve"> </w:t>
      </w:r>
      <w:proofErr w:type="spellStart"/>
      <w:r w:rsidRPr="00EC4F1D">
        <w:rPr>
          <w:sz w:val="36"/>
          <w:szCs w:val="36"/>
        </w:rPr>
        <w:t>Especiais</w:t>
      </w:r>
      <w:proofErr w:type="spellEnd"/>
      <w:r w:rsidRPr="00EC4F1D">
        <w:rPr>
          <w:sz w:val="36"/>
          <w:szCs w:val="36"/>
        </w:rPr>
        <w:t xml:space="preserve"> </w:t>
      </w:r>
      <w:proofErr w:type="spellStart"/>
      <w:r w:rsidRPr="00EC4F1D">
        <w:rPr>
          <w:sz w:val="36"/>
          <w:szCs w:val="36"/>
        </w:rPr>
        <w:t>em</w:t>
      </w:r>
      <w:proofErr w:type="spellEnd"/>
      <w:r w:rsidRPr="00EC4F1D">
        <w:rPr>
          <w:sz w:val="36"/>
          <w:szCs w:val="36"/>
        </w:rPr>
        <w:t xml:space="preserve"> </w:t>
      </w:r>
      <w:proofErr w:type="spellStart"/>
      <w:r w:rsidRPr="00EC4F1D">
        <w:rPr>
          <w:sz w:val="36"/>
          <w:szCs w:val="36"/>
        </w:rPr>
        <w:t>Métodos</w:t>
      </w:r>
      <w:proofErr w:type="spellEnd"/>
      <w:r w:rsidRPr="00EC4F1D">
        <w:rPr>
          <w:sz w:val="36"/>
          <w:szCs w:val="36"/>
        </w:rPr>
        <w:t xml:space="preserve"> </w:t>
      </w:r>
      <w:proofErr w:type="spellStart"/>
      <w:r w:rsidRPr="00EC4F1D">
        <w:rPr>
          <w:sz w:val="36"/>
          <w:szCs w:val="36"/>
        </w:rPr>
        <w:t>Computacionais</w:t>
      </w:r>
      <w:proofErr w:type="spellEnd"/>
    </w:p>
    <w:p w14:paraId="5D637920" w14:textId="4BE91AE1" w:rsidR="00C46712" w:rsidRPr="00EC4F1D" w:rsidRDefault="00EC4F1D">
      <w:pPr>
        <w:pStyle w:val="Ttulo"/>
        <w:rPr>
          <w:sz w:val="36"/>
          <w:szCs w:val="36"/>
        </w:rPr>
      </w:pPr>
      <w:r w:rsidRPr="00EC4F1D">
        <w:rPr>
          <w:sz w:val="36"/>
          <w:szCs w:val="36"/>
        </w:rPr>
        <w:t>Prof. Ricardo Ceneviva</w:t>
      </w:r>
    </w:p>
    <w:p w14:paraId="1748993B" w14:textId="31504D4D" w:rsidR="00EC4F1D" w:rsidRPr="00EC4F1D" w:rsidRDefault="00EC4F1D" w:rsidP="00EC4F1D"/>
    <w:p w14:paraId="4C2AB12B" w14:textId="77777777" w:rsidR="00C46712" w:rsidRDefault="00000000">
      <w:r>
        <w:t>Esta lista de exercícios foi elaborada com base no estudo de caso apresentado por Glewwe, Kremer e Moulin (2009), que avalia os impactos da distribuição de livros didáticos nas escolas públicas do Quênia sobre o desempenho dos estudantes em testes padronizados.</w:t>
      </w:r>
      <w:r>
        <w:br/>
      </w:r>
      <w:r>
        <w:br/>
        <w:t>Os dados utilizados nos exercícios foram simulados com base nos resultados reportados no artigo. O objetivo desta lista é aplicar os conceitos discutidos no guia 'Modelos Lineares em R' em um contexto empírico realista, seguindo uma estrutura de estudo de caso.</w:t>
      </w:r>
      <w:r>
        <w:br/>
      </w:r>
      <w:r>
        <w:br/>
        <w:t>Instruções:</w:t>
      </w:r>
      <w:r>
        <w:br/>
        <w:t>- Todos os exercícios devem ser realizados utilizando o software R.</w:t>
      </w:r>
      <w:r>
        <w:br/>
        <w:t>- Utilize os pacotes `tidyverse`, `car`, `lmtest`, `sandwich`, `ggplot2`, `AER`, `glmnet` quando necessário.</w:t>
      </w:r>
      <w:r>
        <w:br/>
        <w:t>- Documente o seu código e interprete todos os resultados obtidos.</w:t>
      </w:r>
    </w:p>
    <w:p w14:paraId="1CDB91B8" w14:textId="77777777" w:rsidR="00C46712" w:rsidRDefault="00000000">
      <w:pPr>
        <w:pStyle w:val="Ttulo1"/>
      </w:pPr>
      <w:r>
        <w:t>I. Introdução aos Modelos Lineares</w:t>
      </w:r>
    </w:p>
    <w:p w14:paraId="2E72042E" w14:textId="77777777" w:rsidR="00C46712" w:rsidRDefault="00000000">
      <w:pPr>
        <w:pStyle w:val="Numerada"/>
        <w:spacing w:after="120"/>
      </w:pPr>
      <w:r>
        <w:t>1.1 Carregue a base de dados simulada 'kenya_books_sim.csv'.</w:t>
      </w:r>
    </w:p>
    <w:p w14:paraId="6717255C" w14:textId="77777777" w:rsidR="00C46712" w:rsidRDefault="00000000">
      <w:pPr>
        <w:pStyle w:val="Numerada"/>
        <w:spacing w:after="120"/>
      </w:pPr>
      <w:r>
        <w:t>1.2 Explore os dados: número de escolas, número de estudantes por escola, distribuição de notas.</w:t>
      </w:r>
    </w:p>
    <w:p w14:paraId="7E0133A7" w14:textId="77777777" w:rsidR="00C46712" w:rsidRDefault="00000000">
      <w:pPr>
        <w:pStyle w:val="Numerada"/>
        <w:spacing w:after="120"/>
      </w:pPr>
      <w:r>
        <w:t>1.3 Crie gráficos de dispersão entre o número de livros por aluno e a nota média na prova padronizada.</w:t>
      </w:r>
    </w:p>
    <w:p w14:paraId="0F2789D4" w14:textId="77777777" w:rsidR="00C46712" w:rsidRDefault="00000000">
      <w:pPr>
        <w:pStyle w:val="Numerada"/>
        <w:spacing w:after="120"/>
      </w:pPr>
      <w:r>
        <w:t>1.4 O que se espera da relação entre livros por aluno e desempenho médio? Justifique teoricamente.</w:t>
      </w:r>
    </w:p>
    <w:p w14:paraId="7ADF3CBD" w14:textId="77777777" w:rsidR="00C46712" w:rsidRDefault="00000000">
      <w:pPr>
        <w:pStyle w:val="Ttulo1"/>
      </w:pPr>
      <w:r>
        <w:t>II. Pressupostos Fundamentais da Regressão Linear</w:t>
      </w:r>
    </w:p>
    <w:p w14:paraId="612A1DBD" w14:textId="77777777" w:rsidR="00C46712" w:rsidRDefault="00000000">
      <w:pPr>
        <w:pStyle w:val="Numerada"/>
        <w:spacing w:after="120"/>
      </w:pPr>
      <w:r>
        <w:t>2.1 Estime uma regressão linear simples entre nota média e livros por aluno.</w:t>
      </w:r>
    </w:p>
    <w:p w14:paraId="27C3B7E6" w14:textId="77777777" w:rsidR="00C46712" w:rsidRDefault="00000000">
      <w:pPr>
        <w:pStyle w:val="Numerada"/>
        <w:spacing w:after="120"/>
      </w:pPr>
      <w:r>
        <w:t>2.2 Verifique os resíduos do modelo: são homocedásticos? são normalmente distribuídos?</w:t>
      </w:r>
    </w:p>
    <w:p w14:paraId="1A72BD09" w14:textId="77777777" w:rsidR="00C46712" w:rsidRDefault="00000000">
      <w:pPr>
        <w:pStyle w:val="Numerada"/>
        <w:spacing w:after="120"/>
      </w:pPr>
      <w:r>
        <w:t>2.3 Teste a presença de autocorrelação nos resíduos.</w:t>
      </w:r>
    </w:p>
    <w:p w14:paraId="3ECACAE0" w14:textId="77777777" w:rsidR="00C46712" w:rsidRDefault="00000000">
      <w:pPr>
        <w:pStyle w:val="Numerada"/>
        <w:spacing w:after="120"/>
      </w:pPr>
      <w:r>
        <w:t>2.4 Calcule o VIF para verificar multicolinearidade em um modelo com múltiplas variáveis.</w:t>
      </w:r>
    </w:p>
    <w:p w14:paraId="04D5CD98" w14:textId="77777777" w:rsidR="00C46712" w:rsidRDefault="00000000">
      <w:pPr>
        <w:pStyle w:val="Ttulo1"/>
      </w:pPr>
      <w:r>
        <w:lastRenderedPageBreak/>
        <w:t>III. Implementando Regressão Linear no R</w:t>
      </w:r>
    </w:p>
    <w:p w14:paraId="193CE802" w14:textId="77777777" w:rsidR="00C46712" w:rsidRDefault="00000000">
      <w:pPr>
        <w:pStyle w:val="Numerada"/>
        <w:spacing w:after="120"/>
      </w:pPr>
      <w:r>
        <w:t>3.1 Estime um modelo de regressão múltipla com nota média como variável dependente e:</w:t>
      </w:r>
    </w:p>
    <w:p w14:paraId="509D5983" w14:textId="77777777" w:rsidR="00C46712" w:rsidRDefault="00000000">
      <w:pPr>
        <w:pStyle w:val="Numerada"/>
        <w:spacing w:after="120"/>
      </w:pPr>
      <w:r>
        <w:t>- livros por aluno</w:t>
      </w:r>
    </w:p>
    <w:p w14:paraId="3F7FC6B0" w14:textId="77777777" w:rsidR="00C46712" w:rsidRDefault="00000000">
      <w:pPr>
        <w:pStyle w:val="Numerada"/>
        <w:spacing w:after="120"/>
      </w:pPr>
      <w:r>
        <w:t>- nível médio de escolaridade dos pais</w:t>
      </w:r>
    </w:p>
    <w:p w14:paraId="23F62E72" w14:textId="77777777" w:rsidR="00C46712" w:rsidRDefault="00000000">
      <w:pPr>
        <w:pStyle w:val="Numerada"/>
        <w:spacing w:after="120"/>
      </w:pPr>
      <w:r>
        <w:t>- presença de alimentação escolar</w:t>
      </w:r>
    </w:p>
    <w:p w14:paraId="3660A375" w14:textId="77777777" w:rsidR="00C46712" w:rsidRDefault="00000000">
      <w:pPr>
        <w:pStyle w:val="Numerada"/>
        <w:spacing w:after="120"/>
      </w:pPr>
      <w:r>
        <w:t>- número de professores por aluno</w:t>
      </w:r>
    </w:p>
    <w:p w14:paraId="346B8364" w14:textId="77777777" w:rsidR="00C46712" w:rsidRDefault="00000000">
      <w:pPr>
        <w:pStyle w:val="Numerada"/>
        <w:spacing w:after="120"/>
      </w:pPr>
      <w:r>
        <w:t>3.2 Interprete os coeficientes estimados.</w:t>
      </w:r>
    </w:p>
    <w:p w14:paraId="1B9C5C89" w14:textId="77777777" w:rsidR="00C46712" w:rsidRDefault="00000000">
      <w:pPr>
        <w:pStyle w:val="Numerada"/>
        <w:spacing w:after="120"/>
      </w:pPr>
      <w:r>
        <w:t>3.3 Gere gráficos de diagnóstico usando a função `plot(modelo)`.</w:t>
      </w:r>
    </w:p>
    <w:p w14:paraId="5896B901" w14:textId="77777777" w:rsidR="00C46712" w:rsidRDefault="00000000">
      <w:pPr>
        <w:pStyle w:val="Ttulo1"/>
      </w:pPr>
      <w:r>
        <w:t>IV. Procedimentos Diagnósticos para Modelos Lineares</w:t>
      </w:r>
    </w:p>
    <w:p w14:paraId="29442EE9" w14:textId="77777777" w:rsidR="00C46712" w:rsidRDefault="00000000">
      <w:pPr>
        <w:pStyle w:val="Numerada"/>
        <w:spacing w:after="120"/>
      </w:pPr>
      <w:r>
        <w:t>4.1 Aplique o teste de Breusch-Pagan (`bptest`) e Durbin-Watson (`dwtest`).</w:t>
      </w:r>
    </w:p>
    <w:p w14:paraId="37C8686D" w14:textId="77777777" w:rsidR="00C46712" w:rsidRDefault="00000000">
      <w:pPr>
        <w:pStyle w:val="Numerada"/>
        <w:spacing w:after="120"/>
      </w:pPr>
      <w:r>
        <w:t>4.2 Identifique observações influentes com Cook’s Distance.</w:t>
      </w:r>
    </w:p>
    <w:p w14:paraId="1E5AF7E3" w14:textId="77777777" w:rsidR="00C46712" w:rsidRDefault="00000000">
      <w:pPr>
        <w:pStyle w:val="Numerada"/>
        <w:spacing w:after="120"/>
      </w:pPr>
      <w:r>
        <w:t>4.3 Reestime o modelo excluindo essas observações e compare os resultados.</w:t>
      </w:r>
    </w:p>
    <w:p w14:paraId="22E49496" w14:textId="77777777" w:rsidR="00C46712" w:rsidRDefault="00000000">
      <w:pPr>
        <w:pStyle w:val="Ttulo1"/>
      </w:pPr>
      <w:r>
        <w:t>V. Além da Regressão Linear Básica: Regularização e GLMs</w:t>
      </w:r>
    </w:p>
    <w:p w14:paraId="3624FF28" w14:textId="77777777" w:rsidR="00C46712" w:rsidRDefault="00000000">
      <w:pPr>
        <w:pStyle w:val="Numerada"/>
        <w:spacing w:after="120"/>
      </w:pPr>
      <w:r>
        <w:t>5.1 Estime um modelo de regressão Lasso usando o pacote `glmnet`.</w:t>
      </w:r>
    </w:p>
    <w:p w14:paraId="445D7201" w14:textId="77777777" w:rsidR="00C46712" w:rsidRDefault="00000000">
      <w:pPr>
        <w:pStyle w:val="Numerada"/>
        <w:spacing w:after="120"/>
      </w:pPr>
      <w:r>
        <w:t>5.2 Compare os coeficientes com o modelo linear anterior.</w:t>
      </w:r>
    </w:p>
    <w:p w14:paraId="4FEB6D59" w14:textId="77777777" w:rsidR="00C46712" w:rsidRDefault="00000000">
      <w:pPr>
        <w:pStyle w:val="Numerada"/>
        <w:spacing w:after="120"/>
      </w:pPr>
      <w:r>
        <w:t>5.3 Estime um modelo GLM (família Poisson) com o número de estudantes aprovados como variável dependente.</w:t>
      </w:r>
    </w:p>
    <w:p w14:paraId="15CED922" w14:textId="77777777" w:rsidR="00C46712" w:rsidRDefault="00000000">
      <w:pPr>
        <w:pStyle w:val="Ttulo1"/>
      </w:pPr>
      <w:r>
        <w:t>VI. Referências e Continuidade</w:t>
      </w:r>
    </w:p>
    <w:p w14:paraId="3B6CB31C" w14:textId="77777777" w:rsidR="00C46712" w:rsidRDefault="00000000">
      <w:pPr>
        <w:pStyle w:val="Numerada"/>
        <w:spacing w:after="120"/>
      </w:pPr>
      <w:r>
        <w:t>6.1 Consulte os livros recomendados para aprofundar a discussão sobre regularização e GLMs.</w:t>
      </w:r>
    </w:p>
    <w:p w14:paraId="54201722" w14:textId="77777777" w:rsidR="00C46712" w:rsidRDefault="00000000">
      <w:pPr>
        <w:pStyle w:val="Numerada"/>
        <w:spacing w:after="120"/>
      </w:pPr>
      <w:r>
        <w:t>6.2 Proponha uma extensão do estudo com base em um novo desenho de política pública.</w:t>
      </w:r>
    </w:p>
    <w:sectPr w:rsidR="00C467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8939232">
    <w:abstractNumId w:val="8"/>
  </w:num>
  <w:num w:numId="2" w16cid:durableId="728501204">
    <w:abstractNumId w:val="6"/>
  </w:num>
  <w:num w:numId="3" w16cid:durableId="1945772302">
    <w:abstractNumId w:val="5"/>
  </w:num>
  <w:num w:numId="4" w16cid:durableId="1942757602">
    <w:abstractNumId w:val="4"/>
  </w:num>
  <w:num w:numId="5" w16cid:durableId="908922563">
    <w:abstractNumId w:val="7"/>
  </w:num>
  <w:num w:numId="6" w16cid:durableId="4020401">
    <w:abstractNumId w:val="3"/>
  </w:num>
  <w:num w:numId="7" w16cid:durableId="1633948859">
    <w:abstractNumId w:val="2"/>
  </w:num>
  <w:num w:numId="8" w16cid:durableId="143742259">
    <w:abstractNumId w:val="1"/>
  </w:num>
  <w:num w:numId="9" w16cid:durableId="857162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46712"/>
    <w:rsid w:val="00CB0664"/>
    <w:rsid w:val="00EC4F1D"/>
    <w:rsid w:val="00F245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984E71"/>
  <w14:defaultImageDpi w14:val="300"/>
  <w15:docId w15:val="{724EC1B4-69AA-4958-A67E-A6FC096D1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434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 Paula Costa Gama</cp:lastModifiedBy>
  <cp:revision>2</cp:revision>
  <cp:lastPrinted>2025-06-15T20:53:00Z</cp:lastPrinted>
  <dcterms:created xsi:type="dcterms:W3CDTF">2013-12-23T23:15:00Z</dcterms:created>
  <dcterms:modified xsi:type="dcterms:W3CDTF">2025-06-15T20:54:00Z</dcterms:modified>
  <cp:category/>
</cp:coreProperties>
</file>