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5EAE" w14:textId="77777777" w:rsidR="00366F9E" w:rsidRDefault="00000000">
      <w:pPr>
        <w:pStyle w:val="Ttulo1"/>
        <w:jc w:val="center"/>
      </w:pPr>
      <w:r>
        <w:t>Tópicos Especiais de Métodos Quantitativos</w:t>
      </w:r>
      <w:r>
        <w:br/>
        <w:t xml:space="preserve">Lista de Exercícios 03 – Simulação, Regressão Linear Múltipla e Dados </w:t>
      </w:r>
      <w:proofErr w:type="spellStart"/>
      <w:r>
        <w:t>Longitudinais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</w:t>
      </w:r>
    </w:p>
    <w:p w14:paraId="4A7B932E" w14:textId="77777777" w:rsidR="005B1539" w:rsidRPr="005B1539" w:rsidRDefault="005B1539" w:rsidP="005B1539"/>
    <w:p w14:paraId="04D52171" w14:textId="1870BD78" w:rsidR="00366F9E" w:rsidRDefault="00000000">
      <w:r>
        <w:t xml:space="preserve">Esta lista foi preparada para a sessão prática em laboratório (90 minutos) do </w:t>
      </w:r>
      <w:proofErr w:type="spellStart"/>
      <w:r>
        <w:t>curso</w:t>
      </w:r>
      <w:proofErr w:type="spellEnd"/>
      <w:r>
        <w:t xml:space="preserve"> de </w:t>
      </w:r>
      <w:proofErr w:type="spellStart"/>
      <w:r w:rsidR="005B1539">
        <w:t>Tópicos</w:t>
      </w:r>
      <w:proofErr w:type="spellEnd"/>
      <w:r w:rsidR="005B1539">
        <w:t xml:space="preserve"> </w:t>
      </w:r>
      <w:proofErr w:type="spellStart"/>
      <w:r w:rsidR="005B1539">
        <w:t>Especiais</w:t>
      </w:r>
      <w:proofErr w:type="spellEnd"/>
      <w:r w:rsidR="005B1539">
        <w:t xml:space="preserve"> de </w:t>
      </w:r>
      <w:proofErr w:type="spellStart"/>
      <w:r w:rsidR="005B1539">
        <w:t>Métodos</w:t>
      </w:r>
      <w:proofErr w:type="spellEnd"/>
      <w:r w:rsidR="005B1539">
        <w:t xml:space="preserve"> </w:t>
      </w:r>
      <w:proofErr w:type="spellStart"/>
      <w:r w:rsidR="005B1539">
        <w:t>Computacionais</w:t>
      </w:r>
      <w:proofErr w:type="spellEnd"/>
      <w:r w:rsidR="005B1539">
        <w:t xml:space="preserve"> do </w:t>
      </w:r>
      <w:proofErr w:type="spellStart"/>
      <w:r w:rsidR="005B1539">
        <w:t>Programa</w:t>
      </w:r>
      <w:proofErr w:type="spellEnd"/>
      <w:r w:rsidR="005B1539">
        <w:t xml:space="preserve"> de P</w:t>
      </w:r>
      <w:r>
        <w:t>ós‑</w:t>
      </w:r>
      <w:proofErr w:type="spellStart"/>
      <w:r>
        <w:t>graduação</w:t>
      </w:r>
      <w:proofErr w:type="spellEnd"/>
      <w:r>
        <w:t xml:space="preserve"> </w:t>
      </w:r>
      <w:proofErr w:type="spellStart"/>
      <w:r w:rsidR="005B1539">
        <w:t>em</w:t>
      </w:r>
      <w:proofErr w:type="spellEnd"/>
      <w:r w:rsidR="005B1539">
        <w:t xml:space="preserve"> </w:t>
      </w:r>
      <w:proofErr w:type="spellStart"/>
      <w:r w:rsidR="005B1539">
        <w:t>Políticas</w:t>
      </w:r>
      <w:proofErr w:type="spellEnd"/>
      <w:r w:rsidR="005B1539">
        <w:t xml:space="preserve"> </w:t>
      </w:r>
      <w:proofErr w:type="spellStart"/>
      <w:r w:rsidR="005B1539">
        <w:t>Públicas</w:t>
      </w:r>
      <w:proofErr w:type="spellEnd"/>
      <w:r w:rsidR="005B1539">
        <w:t xml:space="preserve"> </w:t>
      </w:r>
      <w:r>
        <w:t xml:space="preserve">da UFABC. Os exercícios utilizam dados simulados para que todos os grupos obtenham resultados idênticos e concentrem‑se na interpretação. Recomenda‑se trabalhar </w:t>
      </w:r>
      <w:proofErr w:type="spellStart"/>
      <w:r>
        <w:t>em</w:t>
      </w:r>
      <w:proofErr w:type="spellEnd"/>
      <w:r>
        <w:t xml:space="preserve"> equipes de </w:t>
      </w:r>
      <w:r w:rsidR="005B1539">
        <w:t xml:space="preserve">2 </w:t>
      </w:r>
      <w:proofErr w:type="spellStart"/>
      <w:r>
        <w:t>pessoas</w:t>
      </w:r>
      <w:proofErr w:type="spellEnd"/>
      <w:r>
        <w:t xml:space="preserve">. Cada </w:t>
      </w:r>
      <w:proofErr w:type="spellStart"/>
      <w:r w:rsidR="005B1539">
        <w:t>aluna</w:t>
      </w:r>
      <w:proofErr w:type="spellEnd"/>
      <w:r w:rsidR="005B1539">
        <w:t xml:space="preserve"> </w:t>
      </w:r>
      <w:proofErr w:type="spellStart"/>
      <w:r w:rsidR="005B1539">
        <w:t>ou</w:t>
      </w:r>
      <w:proofErr w:type="spellEnd"/>
      <w:r w:rsidR="005B1539">
        <w:t xml:space="preserve"> </w:t>
      </w:r>
      <w:proofErr w:type="spellStart"/>
      <w:r w:rsidR="005B1539">
        <w:t>aluno</w:t>
      </w:r>
      <w:proofErr w:type="spellEnd"/>
      <w:r w:rsidR="005B1539"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um script R comentado (*.R) com as soluções e um breve relatório (máx. 2 páginas) discutindo os resultados.</w:t>
      </w:r>
      <w:r>
        <w:br/>
      </w:r>
    </w:p>
    <w:p w14:paraId="7F70928F" w14:textId="77777777" w:rsidR="00366F9E" w:rsidRDefault="00000000">
      <w:pPr>
        <w:pStyle w:val="Ttulo2"/>
      </w:pPr>
      <w:r>
        <w:t>Objetivos de aprendizagem</w:t>
      </w:r>
    </w:p>
    <w:p w14:paraId="1CB38617" w14:textId="77777777" w:rsidR="00366F9E" w:rsidRDefault="00000000">
      <w:pPr>
        <w:pStyle w:val="Commarcadores"/>
      </w:pPr>
      <w:r>
        <w:t>Aplicar princípios de amostragem em surveys a dados simulados.</w:t>
      </w:r>
    </w:p>
    <w:p w14:paraId="2E2BE9DD" w14:textId="77777777" w:rsidR="00366F9E" w:rsidRDefault="00000000">
      <w:pPr>
        <w:pStyle w:val="Commarcadores"/>
      </w:pPr>
      <w:r>
        <w:t>Estimar e interpretar modelos de regressão linear múltipla com pesos de desenho.</w:t>
      </w:r>
    </w:p>
    <w:p w14:paraId="65B77E07" w14:textId="77777777" w:rsidR="00366F9E" w:rsidRDefault="00000000">
      <w:pPr>
        <w:pStyle w:val="Commarcadores"/>
      </w:pPr>
      <w:r>
        <w:t>Construir e analisar painéis de dados longitudinais com efeitos fixos.</w:t>
      </w:r>
    </w:p>
    <w:p w14:paraId="4B6ABBF7" w14:textId="77777777" w:rsidR="00366F9E" w:rsidRDefault="00000000">
      <w:pPr>
        <w:pStyle w:val="Commarcadores"/>
      </w:pPr>
      <w:r>
        <w:t>Implementar Diferenças‑em‑Diferenças (DiD) com adoção escalonada.</w:t>
      </w:r>
    </w:p>
    <w:p w14:paraId="58B9E25F" w14:textId="77777777" w:rsidR="00366F9E" w:rsidRDefault="00000000">
      <w:pPr>
        <w:pStyle w:val="Ttulo2"/>
      </w:pPr>
      <w:r>
        <w:t>Instruções gerais</w:t>
      </w:r>
    </w:p>
    <w:p w14:paraId="6E2E4913" w14:textId="77777777" w:rsidR="00366F9E" w:rsidRDefault="00000000">
      <w:pPr>
        <w:pStyle w:val="Numerada"/>
      </w:pPr>
      <w:r>
        <w:rPr>
          <w:b/>
        </w:rPr>
        <w:t xml:space="preserve">Abra um projeto RStudio e carregue os pacotes: </w:t>
      </w:r>
      <w:r>
        <w:t>tidyverse, survey, fixest, did, ggplot2.</w:t>
      </w:r>
    </w:p>
    <w:p w14:paraId="00B653B2" w14:textId="77777777" w:rsidR="00366F9E" w:rsidRDefault="00000000">
      <w:pPr>
        <w:pStyle w:val="Numerada"/>
      </w:pPr>
      <w:r>
        <w:rPr>
          <w:b/>
        </w:rPr>
        <w:t xml:space="preserve">Defina </w:t>
      </w:r>
      <w:r>
        <w:t>set.seed(12345) no início de cada exercício para garantir reprodutibilidade.</w:t>
      </w:r>
    </w:p>
    <w:p w14:paraId="6DB57574" w14:textId="77777777" w:rsidR="00366F9E" w:rsidRDefault="00000000">
      <w:pPr>
        <w:pStyle w:val="Numerada"/>
      </w:pPr>
      <w:r>
        <w:t>Comente seu código explicando cada passo executado.</w:t>
      </w:r>
    </w:p>
    <w:p w14:paraId="6567E045" w14:textId="77777777" w:rsidR="00366F9E" w:rsidRDefault="00000000">
      <w:pPr>
        <w:pStyle w:val="Ttulo2"/>
      </w:pPr>
      <w:r>
        <w:t>Exercícios</w:t>
      </w:r>
    </w:p>
    <w:p w14:paraId="5D13A97B" w14:textId="77777777" w:rsidR="00366F9E" w:rsidRDefault="00000000">
      <w:pPr>
        <w:pStyle w:val="Ttulo3"/>
      </w:pPr>
      <w:r>
        <w:t>Exercício 1 – População sintética e regressão linear múltipla</w:t>
      </w:r>
    </w:p>
    <w:p w14:paraId="5659BB88" w14:textId="77777777" w:rsidR="00366F9E" w:rsidRDefault="00000000">
      <w:r>
        <w:t>1.1 Gere uma população sintética de N = 10 000 indivíduos com as seguintes variáveis:</w:t>
      </w:r>
      <w:r>
        <w:br/>
        <w:t xml:space="preserve">    •  sexo (0 = feminino, 1 = masculino) ~ Bernoulli(0,5)</w:t>
      </w:r>
      <w:r>
        <w:br/>
        <w:t xml:space="preserve">    •  escolaridade (anos) ~ N(12, 3)</w:t>
      </w:r>
      <w:r>
        <w:br/>
        <w:t xml:space="preserve">    •  experiência (anos) ~ N(10, 5), truncada a valores ≥ 0</w:t>
      </w:r>
      <w:r>
        <w:br/>
        <w:t xml:space="preserve">    •  erro ε ~ N(0, 4)</w:t>
      </w:r>
      <w:r>
        <w:br/>
        <w:t xml:space="preserve">    •  salário (Y) = 800 + 150·escolaridade + 60·experiência – 120·sexo + ε</w:t>
      </w:r>
      <w:r>
        <w:br/>
        <w:t>1.2 Estime um modelo OLS com Y como dependente e as demais variáveis como preditores.</w:t>
      </w:r>
      <w:r>
        <w:br/>
        <w:t>1.3 Interprete os coeficientes obtidos, comparando‑os aos verdadeiros valores.</w:t>
      </w:r>
      <w:r>
        <w:br/>
        <w:t>1.4 Verifique as suposições do modelo: normalidade dos resíduos, homocedasticidade e multicolinearidade (VIF).</w:t>
      </w:r>
    </w:p>
    <w:p w14:paraId="4B7C472B" w14:textId="77777777" w:rsidR="00366F9E" w:rsidRDefault="00000000">
      <w:pPr>
        <w:pStyle w:val="Ttulo3"/>
      </w:pPr>
      <w:r>
        <w:t>Exercício 2 – Amostragem estratificada e pesos de desenho</w:t>
      </w:r>
    </w:p>
    <w:p w14:paraId="79C312A3" w14:textId="77777777" w:rsidR="00366F9E" w:rsidRDefault="00000000">
      <w:r>
        <w:t>2.1 A partir da população do Exercício 1, selecione uma amostra estratificada por sexo (afixação proporcional) de n = 1 200 casos.</w:t>
      </w:r>
      <w:r>
        <w:br/>
      </w:r>
      <w:r>
        <w:lastRenderedPageBreak/>
        <w:t>2.2 Calcule o peso de amostragem de cada unidade.</w:t>
      </w:r>
      <w:r>
        <w:br/>
        <w:t>2.3 Com o pacote survey, crie um objeto de desenho e estime a média de salário ponderada.</w:t>
      </w:r>
      <w:r>
        <w:br/>
        <w:t>2.4 Compare a estimativa ponderada com a média da população sintética e discuta o impacto do uso de pesos.</w:t>
      </w:r>
    </w:p>
    <w:p w14:paraId="4BAEE522" w14:textId="77777777" w:rsidR="00366F9E" w:rsidRDefault="00000000">
      <w:pPr>
        <w:pStyle w:val="Ttulo3"/>
      </w:pPr>
      <w:r>
        <w:t>Exercício 3 – Regressão ponderada para dados de survey</w:t>
      </w:r>
    </w:p>
    <w:p w14:paraId="0F99352D" w14:textId="77777777" w:rsidR="00366F9E" w:rsidRDefault="00000000">
      <w:r>
        <w:t>3.1 Usando a amostra do Exercício 2 e os pesos de desenho, estime novamente o modelo de regressão linear múltipla de Y.</w:t>
      </w:r>
      <w:r>
        <w:br/>
        <w:t>3.2 Compare os coeficientes ponderados com os estimados no Exercício 1 (população completa) e discuta diferenças.</w:t>
      </w:r>
      <w:r>
        <w:br/>
        <w:t>3.3 Execute diagnóstico gráfico dos resíduos ponderados.</w:t>
      </w:r>
    </w:p>
    <w:p w14:paraId="0399C170" w14:textId="77777777" w:rsidR="00366F9E" w:rsidRDefault="00000000">
      <w:pPr>
        <w:pStyle w:val="Ttulo3"/>
      </w:pPr>
      <w:r>
        <w:t>Exercício 4 – Simulação de painel e efeitos fixos</w:t>
      </w:r>
    </w:p>
    <w:p w14:paraId="3C9EA11B" w14:textId="77777777" w:rsidR="00366F9E" w:rsidRDefault="00000000">
      <w:r>
        <w:t>4.1 Simule um painel balanceado com 1 000 indivíduos (id) acompanhados por 5 períodos (t = 1,...,5).</w:t>
      </w:r>
      <w:r>
        <w:br/>
        <w:t xml:space="preserve">    • Gere um efeito individual α_i ~ N(0, 5).</w:t>
      </w:r>
      <w:r>
        <w:br/>
        <w:t xml:space="preserve">    • Gere uma tendência temporal comum β_t = 5·t.</w:t>
      </w:r>
      <w:r>
        <w:br/>
        <w:t xml:space="preserve">    • Atribua um tratamento D_it que vale 1 para 50 % dos indivíduos a partir de t ≥ 3.</w:t>
      </w:r>
      <w:r>
        <w:br/>
        <w:t xml:space="preserve">    • Defina Y_it = 200 + α_i + β_t + 25·D_it + u_it, onde u_it ~ N(0, 4).</w:t>
      </w:r>
      <w:r>
        <w:br/>
        <w:t>4.2 Estime um modelo de efeitos fixos (within) com o pacote fixest: Y_it ~ D_it + t | id + t.</w:t>
      </w:r>
      <w:r>
        <w:br/>
        <w:t>4.3 Interprete o coeficiente de D_it.</w:t>
      </w:r>
      <w:r>
        <w:br/>
        <w:t>4.4 Compare com um modelo de curvas de crescimento (efeitos aleatórios).</w:t>
      </w:r>
    </w:p>
    <w:p w14:paraId="2C976439" w14:textId="77777777" w:rsidR="00366F9E" w:rsidRDefault="00000000">
      <w:pPr>
        <w:pStyle w:val="Ttulo3"/>
      </w:pPr>
      <w:r>
        <w:t>Exercício 5 – Diferenças‑em‑Diferenças com adoção escalonada</w:t>
      </w:r>
    </w:p>
    <w:p w14:paraId="46ECA943" w14:textId="77777777" w:rsidR="00366F9E" w:rsidRDefault="00000000">
      <w:r>
        <w:t>5.1 Utilize o painel do Exercício 4 e aplique o estimador de Callaway &amp; Sant’Anna (pacote did) para calcular ATT_{g,t}.</w:t>
      </w:r>
      <w:r>
        <w:br/>
        <w:t>5.2 Faça um gráfico (ggplot2) dos efeitos ao longo do tempo.</w:t>
      </w:r>
      <w:r>
        <w:br/>
        <w:t>5.3 Analise se os resultados confirmam a hipótese de impacto constante pós‑tratamento.</w:t>
      </w:r>
    </w:p>
    <w:sectPr w:rsidR="00366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194002">
    <w:abstractNumId w:val="8"/>
  </w:num>
  <w:num w:numId="2" w16cid:durableId="1125275606">
    <w:abstractNumId w:val="6"/>
  </w:num>
  <w:num w:numId="3" w16cid:durableId="559681277">
    <w:abstractNumId w:val="5"/>
  </w:num>
  <w:num w:numId="4" w16cid:durableId="1557467881">
    <w:abstractNumId w:val="4"/>
  </w:num>
  <w:num w:numId="5" w16cid:durableId="210271828">
    <w:abstractNumId w:val="7"/>
  </w:num>
  <w:num w:numId="6" w16cid:durableId="815220850">
    <w:abstractNumId w:val="3"/>
  </w:num>
  <w:num w:numId="7" w16cid:durableId="575358804">
    <w:abstractNumId w:val="2"/>
  </w:num>
  <w:num w:numId="8" w16cid:durableId="98648574">
    <w:abstractNumId w:val="1"/>
  </w:num>
  <w:num w:numId="9" w16cid:durableId="103200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EE4"/>
    <w:rsid w:val="0015074B"/>
    <w:rsid w:val="0029639D"/>
    <w:rsid w:val="00326F90"/>
    <w:rsid w:val="00366F9E"/>
    <w:rsid w:val="005B1539"/>
    <w:rsid w:val="00AA1D8D"/>
    <w:rsid w:val="00B47730"/>
    <w:rsid w:val="00C94A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BBC1A"/>
  <w14:defaultImageDpi w14:val="300"/>
  <w15:docId w15:val="{D1382F22-2A78-4262-8218-EB5D46E5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565</Words>
  <Characters>3051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Paula Costa Gama</cp:lastModifiedBy>
  <cp:revision>3</cp:revision>
  <dcterms:created xsi:type="dcterms:W3CDTF">2013-12-23T23:15:00Z</dcterms:created>
  <dcterms:modified xsi:type="dcterms:W3CDTF">2025-06-24T14:55:00Z</dcterms:modified>
  <cp:category/>
</cp:coreProperties>
</file>