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Najväčšie</w:t>
      </w:r>
      <w:r>
        <w:t xml:space="preserve"> </w:t>
      </w:r>
      <w:r>
        <w:t xml:space="preserve">kontrakty</w:t>
      </w:r>
    </w:p>
    <w:bookmarkStart w:id="25" w:name="first-row"/>
    <w:p>
      <w:pPr>
        <w:pStyle w:val="Heading2"/>
      </w:pPr>
      <w:r>
        <w:t xml:space="preserve">First row</w:t>
      </w:r>
    </w:p>
    <w:bookmarkStart w:id="20" w:name="another-chart"/>
    <w:p>
      <w:pPr>
        <w:pStyle w:val="Heading3"/>
      </w:pPr>
      <w:r>
        <w:t xml:space="preserve">Another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(echarts4r)</w:t>
      </w:r>
    </w:p>
    <w:p>
      <w:pPr>
        <w:pStyle w:val="SourceCode"/>
      </w:pPr>
      <w:r>
        <w:rPr>
          <w:rStyle w:val="VerbatimChar"/>
        </w:rPr>
        <w:t xml:space="preserve">## Warning: package 'echarts4r' was built under R version 4.1.3</w:t>
      </w:r>
    </w:p>
    <w:p>
      <w:pPr>
        <w:pStyle w:val="SourceCode"/>
      </w:pPr>
      <w:r>
        <w:rPr>
          <w:rStyle w:val="CommentTok"/>
        </w:rPr>
        <w:t xml:space="preserve">#e_charts(crz_top_contracts_tbl_basic) 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“</w:t>
      </w:r>
      <w:r>
        <w:t xml:space="preserve">2022-04-07</w:t>
      </w:r>
      <w:r>
        <w:t xml:space="preserve">”</w:t>
      </w:r>
    </w:p>
    <w:p>
      <w:pPr>
        <w:pStyle w:val="BodyText"/>
      </w:pPr>
      <w:r>
        <w:t xml:space="preserve">date: 2022-04-07</w:t>
      </w:r>
    </w:p>
    <w:bookmarkEnd w:id="20"/>
    <w:bookmarkStart w:id="24" w:name="treemap"/>
    <w:p>
      <w:pPr>
        <w:pStyle w:val="Heading3"/>
      </w:pPr>
      <w:r>
        <w:t xml:space="preserve">Treemap</w:t>
      </w:r>
    </w:p>
    <w:p>
      <w:pPr>
        <w:pStyle w:val="SourceCode"/>
      </w:pPr>
      <w:r>
        <w:rPr>
          <w:rStyle w:val="FunctionTok"/>
        </w:rPr>
        <w:t xml:space="preserve">treemap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crz_top_contracts_tbl_basic,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index=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vSize=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"index"</w:t>
      </w:r>
      <w:r>
        <w:br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8100" cy="30480"/>
            <wp:effectExtent b="0" l="0" r="0" t="0"/>
            <wp:docPr descr="An amazing plot" title="" id="22" name="Picture"/>
            <a:graphic>
              <a:graphicData uri="http://schemas.openxmlformats.org/drawingml/2006/picture">
                <pic:pic>
                  <pic:nvPicPr>
                    <pic:cNvPr descr="crz_top_contrac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amazing plot</w:t>
      </w:r>
    </w:p>
    <w:bookmarkEnd w:id="24"/>
    <w:bookmarkEnd w:id="25"/>
    <w:bookmarkStart w:id="27" w:name="second-row"/>
    <w:p>
      <w:pPr>
        <w:pStyle w:val="Heading2"/>
      </w:pPr>
      <w:r>
        <w:t xml:space="preserve">Second row</w:t>
      </w:r>
    </w:p>
    <w:bookmarkStart w:id="26" w:name="biggest-contract-amount"/>
    <w:p>
      <w:pPr>
        <w:pStyle w:val="Heading3"/>
      </w:pPr>
      <w:r>
        <w:t xml:space="preserve">Biggest contract amount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</w:p>
    <w:p>
      <w:pPr>
        <w:pStyle w:val="FirstParagraph"/>
      </w:pPr>
      <w:r>
        <w:t xml:space="preserve">some text here 54</w:t>
      </w:r>
    </w:p>
    <w:p>
      <w:r>
        <w:br w:type="page"/>
      </w:r>
    </w:p>
    <w:bookmarkEnd w:id="26"/>
    <w:bookmarkEnd w:id="27"/>
    <w:bookmarkStart w:id="29" w:name="row"/>
    <w:p>
      <w:pPr>
        <w:pStyle w:val="Heading2"/>
      </w:pPr>
      <w:r>
        <w:t xml:space="preserve">Row</w:t>
      </w:r>
    </w:p>
    <w:bookmarkStart w:id="28" w:name="data-table"/>
    <w:p>
      <w:pPr>
        <w:pStyle w:val="Heading3"/>
      </w:pPr>
      <w:r>
        <w:t xml:space="preserve">Data table</w:t>
      </w:r>
    </w:p>
    <w:p>
      <w:pPr>
        <w:pStyle w:val="FirstParagraph"/>
      </w:pPr>
      <w:r>
        <w:t xml:space="preserve">nejaký text</w:t>
      </w:r>
    </w:p>
    <w:p>
      <w:pPr>
        <w:pStyle w:val="SourceCode"/>
      </w:pPr>
      <w:r>
        <w:rPr>
          <w:rStyle w:val="NormalTok"/>
        </w:rPr>
        <w:t xml:space="preserve">crz_top_contracts_tbl_basic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(crz_top_contracts_tbl_basic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(crz_top_contracts_tbl_basic)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BlockText"/>
      </w:pPr>
      <w:r>
        <w:t xml:space="preserve">dasas ssas</w:t>
      </w:r>
    </w:p>
    <w:bookmarkEnd w:id="28"/>
    <w:bookmarkEnd w:id="29"/>
    <w:bookmarkStart w:id="31" w:name="another-row-with-table"/>
    <w:p>
      <w:pPr>
        <w:pStyle w:val="Heading2"/>
      </w:pPr>
      <w:r>
        <w:t xml:space="preserve">Another row with table</w:t>
      </w:r>
    </w:p>
    <w:bookmarkStart w:id="30" w:name="table"/>
    <w:p>
      <w:pPr>
        <w:pStyle w:val="Heading3"/>
      </w:pPr>
      <w:r>
        <w:t xml:space="preserve">Table</w:t>
      </w:r>
    </w:p>
    <w:p>
      <w:pPr>
        <w:pStyle w:val="FirstParagraph"/>
      </w:pPr>
      <w:r>
        <w:t xml:space="preserve">here will be Knitr table</w:t>
      </w:r>
    </w:p>
    <w:p>
      <w:pPr>
        <w:pStyle w:val="BlockText"/>
      </w:pPr>
      <w:r>
        <w:t xml:space="preserve">here will be Knitr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(crz_top_contracts_tbl_basic)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99"/>
        <w:gridCol w:w="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Poskytnutie dotácie z rozpoctu Mesta Levice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6300.1430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MECHANIZMUS NA PODPORU OBNOVY A ODOLNOSTI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4642.8075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nepravidelnej doprave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4600.0022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Poistná zmluva c. 411 025 868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2381.0283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Koncesia na projektovanie, výstavbu, financovanie, prevádzku a údržbu ús…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1891.2800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úprave vzájomných práv a povinností súvisiacich s cerpaním úver…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úprave vzájomných práv a povinností súvisiacich s cerpaním úver…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úprave vzájomných práv a povinností súvisiacich s cerpaním úver…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Dodatok c.2 k schvalovacej listine c. ÚB 00001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zriadení záložného práva k pohladávkam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návratnej financnej výpomoci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dielo - D1 Hricovské Podhradie - Lietavská Lúcka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512.6413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Dodatok c. 7 k Ciastkovej zmluve pre rok 2021 zo dna 15. 12. 2020 k Zmlu…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502.6631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dielo - D1 Lietavská Lúcka - Višnové - Dubná Skala, stavebné práce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491.7600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Grant agreement no: 633053-EUROfusion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Grant agreement no: 633053-EUROfusion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c. 4/NP/ 1028 /2015 o bezodplatnom prevode majetku štátu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410.2820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dielo - D3 Svrcinovec - Skalité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395.8555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poskytnutí financných prostriedkov c. 03/2011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373.9790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DIELO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364.9390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poskytnutí financných prostriedkov císlo 01/2012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poskytnutí dotácií z rozpoctovej kapitoly Ministerstva dopravy 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358.7522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dielo - Zhotovenie stavby D1 Prešov západ - Prešov juh v zmysle…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356.3454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NFP pre projekt ŽSR, Modernizácia železnicnej trate Púchov – Ži…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349.5831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ZMLUVA O POSKYTNUTÍ NENÁVRATNÉHO FINANCNÉHO PRÍSPEVKU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349.5831</w:t>
            </w:r>
          </w:p>
        </w:tc>
      </w:tr>
    </w:tbl>
    <w:bookmarkEnd w:id="30"/>
    <w:bookmarkEnd w:id="31"/>
    <w:bookmarkStart w:id="33" w:name="third-row"/>
    <w:p>
      <w:pPr>
        <w:pStyle w:val="Heading2"/>
      </w:pPr>
      <w:r>
        <w:t xml:space="preserve">third row</w:t>
      </w:r>
    </w:p>
    <w:bookmarkStart w:id="32" w:name="poznámka"/>
    <w:p>
      <w:pPr>
        <w:pStyle w:val="Heading3"/>
      </w:pPr>
      <w:r>
        <w:t xml:space="preserve">Poznámka</w:t>
      </w:r>
    </w:p>
    <w:p>
      <w:pPr>
        <w:pStyle w:val="FirstParagraph"/>
      </w:pPr>
      <w:r>
        <w:t xml:space="preserve">Pridaj sem ešte dynamický graf zobrazovania týchto údajov podľa rokov, možnosť prepínania; cez Shiny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[,2]      [,3]       [,4]       [,5]</w:t>
      </w:r>
      <w:r>
        <w:br/>
      </w:r>
      <w:r>
        <w:rPr>
          <w:rStyle w:val="VerbatimChar"/>
        </w:rPr>
        <w:t xml:space="preserve">## [1,] 0.03310071 0.8069733 0.4060046 0.39597343 0.07658319</w:t>
      </w:r>
      <w:r>
        <w:br/>
      </w:r>
      <w:r>
        <w:rPr>
          <w:rStyle w:val="VerbatimChar"/>
        </w:rPr>
        <w:t xml:space="preserve">## [2,] 0.62745147 0.2596951 0.8032388 0.45693875 0.20129250</w:t>
      </w:r>
      <w:r>
        <w:br/>
      </w:r>
      <w:r>
        <w:rPr>
          <w:rStyle w:val="VerbatimChar"/>
        </w:rPr>
        <w:t xml:space="preserve">## [3,] 0.63933588 0.6958907 0.1314358 0.85491001 0.19446629</w:t>
      </w:r>
      <w:r>
        <w:br/>
      </w:r>
      <w:r>
        <w:rPr>
          <w:rStyle w:val="VerbatimChar"/>
        </w:rPr>
        <w:t xml:space="preserve">## [4,] 0.88606181 0.1201316 0.8061057 0.45973598 0.27464614</w:t>
      </w:r>
      <w:r>
        <w:br/>
      </w:r>
      <w:r>
        <w:rPr>
          <w:rStyle w:val="VerbatimChar"/>
        </w:rPr>
        <w:t xml:space="preserve">## [5,] 0.57939893 0.8433076 0.6281004 0.06936612 0.93347718</w:t>
      </w:r>
      <w:r>
        <w:br/>
      </w:r>
      <w:r>
        <w:rPr>
          <w:rStyle w:val="VerbatimChar"/>
        </w:rPr>
        <w:t xml:space="preserve">##           [,6]      [,7]      [,8]      [,9]     [,10]</w:t>
      </w:r>
      <w:r>
        <w:br/>
      </w:r>
      <w:r>
        <w:rPr>
          <w:rStyle w:val="VerbatimChar"/>
        </w:rPr>
        <w:t xml:space="preserve">## [1,] 0.3767090 0.3490870 0.5161674 0.6806387 0.4412316</w:t>
      </w:r>
      <w:r>
        <w:br/>
      </w:r>
      <w:r>
        <w:rPr>
          <w:rStyle w:val="VerbatimChar"/>
        </w:rPr>
        <w:t xml:space="preserve">## [2,] 0.5683180 0.2264160 0.2938684 0.2498420 0.8920544</w:t>
      </w:r>
      <w:r>
        <w:br/>
      </w:r>
      <w:r>
        <w:rPr>
          <w:rStyle w:val="VerbatimChar"/>
        </w:rPr>
        <w:t xml:space="preserve">## [3,] 0.3934119 0.1485620 0.7846832 0.4686749 0.9699440</w:t>
      </w:r>
      <w:r>
        <w:br/>
      </w:r>
      <w:r>
        <w:rPr>
          <w:rStyle w:val="VerbatimChar"/>
        </w:rPr>
        <w:t xml:space="preserve">## [4,] 0.7815243 0.2696440 0.1167930 0.4100481 0.5238325</w:t>
      </w:r>
      <w:r>
        <w:br/>
      </w:r>
      <w:r>
        <w:rPr>
          <w:rStyle w:val="VerbatimChar"/>
        </w:rPr>
        <w:t xml:space="preserve">## [5,] 0.2204588 0.2370525 0.8306776 0.4042719 0.7657209</w:t>
      </w:r>
      <w:r>
        <w:br/>
      </w:r>
      <w:r>
        <w:rPr>
          <w:rStyle w:val="VerbatimChar"/>
        </w:rPr>
        <w:t xml:space="preserve">##          [,11]      [,12]     [,13]      [,14]     [,15]</w:t>
      </w:r>
      <w:r>
        <w:br/>
      </w:r>
      <w:r>
        <w:rPr>
          <w:rStyle w:val="VerbatimChar"/>
        </w:rPr>
        <w:t xml:space="preserve">## [1,] 0.6159231 0.18852039 0.6577921 0.01631399 0.8871944</w:t>
      </w:r>
      <w:r>
        <w:br/>
      </w:r>
      <w:r>
        <w:rPr>
          <w:rStyle w:val="VerbatimChar"/>
        </w:rPr>
        <w:t xml:space="preserve">## [2,] 0.8351296 0.03480729 0.6213702 0.17145740 0.8256864</w:t>
      </w:r>
      <w:r>
        <w:br/>
      </w:r>
      <w:r>
        <w:rPr>
          <w:rStyle w:val="VerbatimChar"/>
        </w:rPr>
        <w:t xml:space="preserve">## [3,] 0.3533732 0.37766901 0.5992221 0.93646622 0.4344530</w:t>
      </w:r>
      <w:r>
        <w:br/>
      </w:r>
      <w:r>
        <w:rPr>
          <w:rStyle w:val="VerbatimChar"/>
        </w:rPr>
        <w:t xml:space="preserve">## [4,] 0.9058676 0.69198512 0.2022699 0.62952336 0.4234009</w:t>
      </w:r>
      <w:r>
        <w:br/>
      </w:r>
      <w:r>
        <w:rPr>
          <w:rStyle w:val="VerbatimChar"/>
        </w:rPr>
        <w:t xml:space="preserve">## [5,] 0.8852888 0.49102673 0.3359996 0.92456668 0.3435218</w:t>
      </w:r>
      <w:r>
        <w:br/>
      </w:r>
      <w:r>
        <w:rPr>
          <w:rStyle w:val="VerbatimChar"/>
        </w:rPr>
        <w:t xml:space="preserve">##          [,16]     [,17]     [,18]     [,19]     [,20]</w:t>
      </w:r>
      <w:r>
        <w:br/>
      </w:r>
      <w:r>
        <w:rPr>
          <w:rStyle w:val="VerbatimChar"/>
        </w:rPr>
        <w:t xml:space="preserve">## [1,] 0.9021518 0.5245605 0.2387716 0.7549379 0.1588944</w:t>
      </w:r>
      <w:r>
        <w:br/>
      </w:r>
      <w:r>
        <w:rPr>
          <w:rStyle w:val="VerbatimChar"/>
        </w:rPr>
        <w:t xml:space="preserve">## [2,] 0.5204646 0.8299601 0.7050488 0.7092748 0.9136348</w:t>
      </w:r>
      <w:r>
        <w:br/>
      </w:r>
      <w:r>
        <w:rPr>
          <w:rStyle w:val="VerbatimChar"/>
        </w:rPr>
        <w:t xml:space="preserve">## [3,] 0.1392078 0.1991779 0.9116692 0.7690911 0.6219626</w:t>
      </w:r>
      <w:r>
        <w:br/>
      </w:r>
      <w:r>
        <w:rPr>
          <w:rStyle w:val="VerbatimChar"/>
        </w:rPr>
        <w:t xml:space="preserve">## [4,] 0.2211883 0.1604928 0.4714304 0.8649454 0.3592833</w:t>
      </w:r>
      <w:r>
        <w:br/>
      </w:r>
      <w:r>
        <w:rPr>
          <w:rStyle w:val="VerbatimChar"/>
        </w:rPr>
        <w:t xml:space="preserve">## [5,] 0.9380793 0.4599936 0.7019905 0.8324085 0.5680062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Najväčšie kontrakty</dc:title>
  <dc:creator/>
  <cp:keywords/>
  <dcterms:created xsi:type="dcterms:W3CDTF">2022-04-07T09:05:44Z</dcterms:created>
  <dcterms:modified xsi:type="dcterms:W3CDTF">2022-04-07T09:05:44Z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