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E5EA" w14:textId="099D576C" w:rsidR="00B2393F" w:rsidRDefault="00B2393F" w:rsidP="00B2393F">
      <w:pPr>
        <w:spacing w:after="0" w:line="240" w:lineRule="auto"/>
        <w:rPr>
          <w:rFonts w:ascii="Calibri" w:eastAsia="Calibri" w:hAnsi="Calibri" w:cs="Calibri"/>
          <w:b/>
          <w:bCs/>
        </w:rPr>
      </w:pPr>
      <w:r>
        <w:rPr>
          <w:noProof/>
        </w:rPr>
        <w:drawing>
          <wp:anchor distT="0" distB="0" distL="114300" distR="114300" simplePos="0" relativeHeight="251658240" behindDoc="0" locked="0" layoutInCell="1" allowOverlap="1" wp14:anchorId="30DB206E" wp14:editId="7BDB37E0">
            <wp:simplePos x="0" y="0"/>
            <wp:positionH relativeFrom="column">
              <wp:posOffset>4561594</wp:posOffset>
            </wp:positionH>
            <wp:positionV relativeFrom="paragraph">
              <wp:posOffset>-800356</wp:posOffset>
            </wp:positionV>
            <wp:extent cx="2155687" cy="1153236"/>
            <wp:effectExtent l="0" t="0" r="0" b="8890"/>
            <wp:wrapNone/>
            <wp:docPr id="17" name="Imagen 17"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con confianza media"/>
                    <pic:cNvPicPr>
                      <a:picLocks noChangeAspect="1"/>
                    </pic:cNvPicPr>
                  </pic:nvPicPr>
                  <pic:blipFill rotWithShape="1">
                    <a:blip r:embed="rId9" cstate="print">
                      <a:extLst>
                        <a:ext uri="{28A0092B-C50C-407E-A947-70E740481C1C}">
                          <a14:useLocalDpi xmlns:a14="http://schemas.microsoft.com/office/drawing/2010/main" val="0"/>
                        </a:ext>
                      </a:extLst>
                    </a:blip>
                    <a:srcRect l="4479" t="3856" r="7040" b="2970"/>
                    <a:stretch>
                      <a:fillRect/>
                    </a:stretch>
                  </pic:blipFill>
                  <pic:spPr bwMode="auto">
                    <a:xfrm>
                      <a:off x="0" y="0"/>
                      <a:ext cx="1890081" cy="1011144"/>
                    </a:xfrm>
                    <a:prstGeom prst="rect">
                      <a:avLst/>
                    </a:prstGeom>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rPr>
        <w:t>UNIVERSIDAD ESCUELA COLOMBIANA DE INGENIERÍA JULIO GARAVITO</w:t>
      </w:r>
    </w:p>
    <w:p w14:paraId="4FBC2690" w14:textId="4A8BEFD0" w:rsidR="00B2393F" w:rsidRDefault="00C003B3" w:rsidP="00B2393F">
      <w:pPr>
        <w:spacing w:after="0" w:line="240" w:lineRule="auto"/>
        <w:rPr>
          <w:rFonts w:ascii="Calibri" w:eastAsia="Calibri" w:hAnsi="Calibri" w:cs="Calibri"/>
          <w:b/>
          <w:bCs/>
        </w:rPr>
      </w:pPr>
      <w:r>
        <w:rPr>
          <w:rFonts w:ascii="Calibri" w:eastAsia="Calibri" w:hAnsi="Calibri" w:cs="Calibri"/>
          <w:b/>
          <w:bCs/>
        </w:rPr>
        <w:t>Microcurrículo</w:t>
      </w:r>
      <w:r w:rsidR="00B2393F">
        <w:rPr>
          <w:rFonts w:ascii="Calibri" w:eastAsia="Calibri" w:hAnsi="Calibri" w:cs="Calibri"/>
          <w:b/>
          <w:bCs/>
        </w:rPr>
        <w:t xml:space="preserve"> de asignaturas de programas de posgrado</w:t>
      </w:r>
    </w:p>
    <w:p w14:paraId="00203304" w14:textId="77777777" w:rsidR="00B2393F" w:rsidRDefault="00B2393F" w:rsidP="00B2393F">
      <w:pPr>
        <w:spacing w:after="0" w:line="240" w:lineRule="auto"/>
        <w:rPr>
          <w:rFonts w:ascii="Calibri" w:eastAsia="Calibri" w:hAnsi="Calibri" w:cs="Calibri"/>
          <w:b/>
          <w:bCs/>
        </w:rPr>
      </w:pPr>
    </w:p>
    <w:p w14:paraId="6E51C59D" w14:textId="77777777" w:rsidR="00B2393F" w:rsidRDefault="00B2393F" w:rsidP="00B2393F">
      <w:pPr>
        <w:spacing w:after="0" w:line="240" w:lineRule="auto"/>
        <w:rPr>
          <w:rFonts w:ascii="Calibri" w:eastAsia="Calibri" w:hAnsi="Calibri" w:cs="Calibri"/>
          <w:b/>
          <w:bCs/>
        </w:rPr>
      </w:pPr>
    </w:p>
    <w:tbl>
      <w:tblPr>
        <w:tblStyle w:val="TableGrid"/>
        <w:tblW w:w="109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12"/>
        <w:gridCol w:w="900"/>
        <w:gridCol w:w="1170"/>
        <w:gridCol w:w="3127"/>
        <w:gridCol w:w="1257"/>
        <w:gridCol w:w="476"/>
        <w:gridCol w:w="223"/>
        <w:gridCol w:w="236"/>
        <w:gridCol w:w="236"/>
      </w:tblGrid>
      <w:tr w:rsidR="00B2393F" w14:paraId="4CBD3F8F" w14:textId="77777777" w:rsidTr="00C948CF">
        <w:trPr>
          <w:gridAfter w:val="3"/>
          <w:wAfter w:w="695" w:type="dxa"/>
        </w:trPr>
        <w:tc>
          <w:tcPr>
            <w:tcW w:w="3312" w:type="dxa"/>
            <w:tcBorders>
              <w:top w:val="nil"/>
              <w:left w:val="nil"/>
              <w:bottom w:val="nil"/>
              <w:right w:val="single" w:sz="4" w:space="0" w:color="auto"/>
            </w:tcBorders>
            <w:hideMark/>
          </w:tcPr>
          <w:p w14:paraId="52171BD6" w14:textId="77777777" w:rsidR="00B2393F" w:rsidRDefault="00B2393F" w:rsidP="00E746BD">
            <w:pPr>
              <w:pStyle w:val="ListParagraph"/>
              <w:numPr>
                <w:ilvl w:val="0"/>
                <w:numId w:val="30"/>
              </w:numPr>
              <w:ind w:left="319"/>
              <w:rPr>
                <w:b/>
                <w:bCs/>
              </w:rPr>
            </w:pPr>
            <w:r>
              <w:rPr>
                <w:rFonts w:ascii="Calibri" w:eastAsia="Calibri" w:hAnsi="Calibri" w:cs="Calibri"/>
                <w:b/>
                <w:bCs/>
              </w:rPr>
              <w:t>ASIGNATURA:</w:t>
            </w:r>
          </w:p>
        </w:tc>
        <w:tc>
          <w:tcPr>
            <w:tcW w:w="6930" w:type="dxa"/>
            <w:gridSpan w:val="5"/>
            <w:tcBorders>
              <w:top w:val="single" w:sz="4" w:space="0" w:color="auto"/>
              <w:left w:val="single" w:sz="4" w:space="0" w:color="auto"/>
              <w:bottom w:val="single" w:sz="4" w:space="0" w:color="auto"/>
              <w:right w:val="single" w:sz="4" w:space="0" w:color="auto"/>
            </w:tcBorders>
            <w:hideMark/>
          </w:tcPr>
          <w:p w14:paraId="5B93B616" w14:textId="30D6EA4C" w:rsidR="00B2393F" w:rsidRDefault="00B85BC0">
            <w:pPr>
              <w:rPr>
                <w:rFonts w:ascii="Calibri" w:eastAsia="Calibri" w:hAnsi="Calibri" w:cs="Calibri"/>
              </w:rPr>
            </w:pPr>
            <w:r w:rsidRPr="00B85BC0">
              <w:rPr>
                <w:rFonts w:ascii="Calibri" w:eastAsia="Calibri" w:hAnsi="Calibri" w:cs="Calibri"/>
              </w:rPr>
              <w:t>Sistemas de Información Geográfica Aplicada</w:t>
            </w:r>
          </w:p>
        </w:tc>
      </w:tr>
      <w:tr w:rsidR="00B2393F" w14:paraId="50736E8F" w14:textId="77777777" w:rsidTr="00C948CF">
        <w:trPr>
          <w:gridAfter w:val="3"/>
          <w:wAfter w:w="695" w:type="dxa"/>
        </w:trPr>
        <w:tc>
          <w:tcPr>
            <w:tcW w:w="3312" w:type="dxa"/>
          </w:tcPr>
          <w:p w14:paraId="133C3B6D" w14:textId="77777777" w:rsidR="00B2393F" w:rsidRDefault="00B2393F" w:rsidP="00C948CF">
            <w:pPr>
              <w:rPr>
                <w:rFonts w:ascii="Calibri" w:eastAsia="Calibri" w:hAnsi="Calibri" w:cs="Calibri"/>
                <w:b/>
                <w:bCs/>
              </w:rPr>
            </w:pPr>
          </w:p>
        </w:tc>
        <w:tc>
          <w:tcPr>
            <w:tcW w:w="6930" w:type="dxa"/>
            <w:gridSpan w:val="5"/>
            <w:tcBorders>
              <w:top w:val="single" w:sz="4" w:space="0" w:color="auto"/>
              <w:left w:val="nil"/>
              <w:bottom w:val="nil"/>
              <w:right w:val="nil"/>
            </w:tcBorders>
          </w:tcPr>
          <w:p w14:paraId="5B6F1B34" w14:textId="77777777" w:rsidR="00B2393F" w:rsidRDefault="00B2393F">
            <w:pPr>
              <w:ind w:left="318" w:hanging="426"/>
              <w:rPr>
                <w:rFonts w:ascii="Calibri" w:eastAsia="Calibri" w:hAnsi="Calibri" w:cs="Calibri"/>
                <w:b/>
                <w:bCs/>
              </w:rPr>
            </w:pPr>
          </w:p>
        </w:tc>
      </w:tr>
      <w:tr w:rsidR="00B2393F" w14:paraId="48891993" w14:textId="77777777" w:rsidTr="007148C4">
        <w:trPr>
          <w:gridAfter w:val="2"/>
          <w:wAfter w:w="472" w:type="dxa"/>
        </w:trPr>
        <w:tc>
          <w:tcPr>
            <w:tcW w:w="10465" w:type="dxa"/>
            <w:gridSpan w:val="7"/>
          </w:tcPr>
          <w:tbl>
            <w:tblPr>
              <w:tblW w:w="10136" w:type="dxa"/>
              <w:tblLayout w:type="fixed"/>
              <w:tblCellMar>
                <w:left w:w="70" w:type="dxa"/>
                <w:right w:w="70" w:type="dxa"/>
              </w:tblCellMar>
              <w:tblLook w:val="04A0" w:firstRow="1" w:lastRow="0" w:firstColumn="1" w:lastColumn="0" w:noHBand="0" w:noVBand="1"/>
            </w:tblPr>
            <w:tblGrid>
              <w:gridCol w:w="1584"/>
              <w:gridCol w:w="1584"/>
              <w:gridCol w:w="1112"/>
              <w:gridCol w:w="1112"/>
              <w:gridCol w:w="1112"/>
              <w:gridCol w:w="1112"/>
              <w:gridCol w:w="2520"/>
            </w:tblGrid>
            <w:tr w:rsidR="00B2393F" w14:paraId="5E67F843" w14:textId="77777777" w:rsidTr="00C948CF">
              <w:trPr>
                <w:trHeight w:val="290"/>
              </w:trPr>
              <w:tc>
                <w:tcPr>
                  <w:tcW w:w="3168" w:type="dxa"/>
                  <w:gridSpan w:val="2"/>
                  <w:tcBorders>
                    <w:top w:val="nil"/>
                    <w:left w:val="nil"/>
                    <w:bottom w:val="nil"/>
                    <w:right w:val="single" w:sz="4" w:space="0" w:color="000000" w:themeColor="text1"/>
                  </w:tcBorders>
                  <w:noWrap/>
                  <w:vAlign w:val="center"/>
                  <w:hideMark/>
                </w:tcPr>
                <w:p w14:paraId="77654787"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Nombre corto de la asignatura:</w:t>
                  </w:r>
                </w:p>
              </w:tc>
              <w:tc>
                <w:tcPr>
                  <w:tcW w:w="6968"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0375EF3F" w14:textId="404A34C0" w:rsidR="00B2393F" w:rsidRDefault="00B85BC0">
                  <w:pPr>
                    <w:spacing w:after="0" w:line="240" w:lineRule="auto"/>
                    <w:rPr>
                      <w:rFonts w:ascii="Calibri" w:eastAsia="Calibri" w:hAnsi="Calibri" w:cs="Calibri"/>
                      <w:color w:val="000000" w:themeColor="text1"/>
                      <w:lang w:eastAsia="es-CO"/>
                    </w:rPr>
                  </w:pPr>
                  <w:r w:rsidRPr="00B85BC0">
                    <w:rPr>
                      <w:rFonts w:ascii="Calibri" w:eastAsia="Calibri" w:hAnsi="Calibri" w:cs="Calibri"/>
                    </w:rPr>
                    <w:t>Sistemas de Información Geográfica Aplicada</w:t>
                  </w:r>
                </w:p>
              </w:tc>
            </w:tr>
            <w:tr w:rsidR="00B2393F" w14:paraId="6CD3937C" w14:textId="77777777" w:rsidTr="00C948CF">
              <w:trPr>
                <w:trHeight w:val="165"/>
              </w:trPr>
              <w:tc>
                <w:tcPr>
                  <w:tcW w:w="1584" w:type="dxa"/>
                  <w:shd w:val="clear" w:color="auto" w:fill="FFFFFF" w:themeFill="background1"/>
                  <w:noWrap/>
                  <w:vAlign w:val="center"/>
                  <w:hideMark/>
                </w:tcPr>
                <w:p w14:paraId="55ABFAE7"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1584" w:type="dxa"/>
                  <w:shd w:val="clear" w:color="auto" w:fill="FFFFFF" w:themeFill="background1"/>
                  <w:noWrap/>
                  <w:vAlign w:val="center"/>
                  <w:hideMark/>
                </w:tcPr>
                <w:p w14:paraId="41C56495"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1112" w:type="dxa"/>
                  <w:shd w:val="clear" w:color="auto" w:fill="FFFFFF" w:themeFill="background1"/>
                  <w:noWrap/>
                  <w:vAlign w:val="center"/>
                  <w:hideMark/>
                </w:tcPr>
                <w:p w14:paraId="4CB07AD9"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2965C50E"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404564FB"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413FC22E"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2520" w:type="dxa"/>
                  <w:shd w:val="clear" w:color="auto" w:fill="FFFFFF" w:themeFill="background1"/>
                  <w:noWrap/>
                  <w:vAlign w:val="center"/>
                  <w:hideMark/>
                </w:tcPr>
                <w:p w14:paraId="4609461D"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2393F" w14:paraId="437A3A57" w14:textId="77777777" w:rsidTr="00C948CF">
              <w:trPr>
                <w:trHeight w:val="290"/>
              </w:trPr>
              <w:tc>
                <w:tcPr>
                  <w:tcW w:w="3168" w:type="dxa"/>
                  <w:gridSpan w:val="2"/>
                  <w:tcBorders>
                    <w:top w:val="nil"/>
                    <w:left w:val="nil"/>
                    <w:bottom w:val="nil"/>
                    <w:right w:val="single" w:sz="4" w:space="0" w:color="000000" w:themeColor="text1"/>
                  </w:tcBorders>
                  <w:noWrap/>
                  <w:vAlign w:val="center"/>
                  <w:hideMark/>
                </w:tcPr>
                <w:p w14:paraId="0BCDEACB"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Nombre largo de la asignatura:</w:t>
                  </w:r>
                </w:p>
              </w:tc>
              <w:tc>
                <w:tcPr>
                  <w:tcW w:w="6968"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75B53334" w14:textId="0F440E67" w:rsidR="00B2393F" w:rsidRDefault="00B85BC0">
                  <w:pPr>
                    <w:spacing w:after="0" w:line="240" w:lineRule="auto"/>
                    <w:rPr>
                      <w:rFonts w:ascii="Calibri" w:eastAsia="Calibri" w:hAnsi="Calibri" w:cs="Calibri"/>
                      <w:color w:val="000000" w:themeColor="text1"/>
                      <w:lang w:eastAsia="es-CO"/>
                    </w:rPr>
                  </w:pPr>
                  <w:r w:rsidRPr="00B85BC0">
                    <w:rPr>
                      <w:rFonts w:ascii="Calibri" w:eastAsia="Calibri" w:hAnsi="Calibri" w:cs="Calibri"/>
                    </w:rPr>
                    <w:t>Sistemas de Información Geográfica Aplicada</w:t>
                  </w:r>
                  <w:r w:rsidR="00C948CF">
                    <w:rPr>
                      <w:rFonts w:ascii="Calibri" w:eastAsia="Calibri" w:hAnsi="Calibri" w:cs="Calibri"/>
                    </w:rPr>
                    <w:t xml:space="preserve"> </w:t>
                  </w:r>
                  <w:r w:rsidR="00017ED9">
                    <w:rPr>
                      <w:rFonts w:ascii="Calibri" w:eastAsia="Calibri" w:hAnsi="Calibri" w:cs="Calibri"/>
                    </w:rPr>
                    <w:t>a</w:t>
                  </w:r>
                  <w:r w:rsidR="00C948CF">
                    <w:rPr>
                      <w:rFonts w:ascii="Calibri" w:eastAsia="Calibri" w:hAnsi="Calibri" w:cs="Calibri"/>
                    </w:rPr>
                    <w:t xml:space="preserve"> Recursos Hidráulicos y Medio</w:t>
                  </w:r>
                  <w:r w:rsidR="00017ED9">
                    <w:rPr>
                      <w:rFonts w:ascii="Calibri" w:eastAsia="Calibri" w:hAnsi="Calibri" w:cs="Calibri"/>
                    </w:rPr>
                    <w:t xml:space="preserve"> Ambiente</w:t>
                  </w:r>
                  <w:r w:rsidR="00C948CF">
                    <w:rPr>
                      <w:rFonts w:ascii="Calibri" w:eastAsia="Calibri" w:hAnsi="Calibri" w:cs="Calibri"/>
                    </w:rPr>
                    <w:t xml:space="preserve"> – SIGA</w:t>
                  </w:r>
                  <w:r w:rsidR="00F5312C">
                    <w:rPr>
                      <w:rFonts w:ascii="Calibri" w:eastAsia="Calibri" w:hAnsi="Calibri" w:cs="Calibri"/>
                    </w:rPr>
                    <w:t xml:space="preserve"> </w:t>
                  </w:r>
                  <w:r w:rsidR="00C948CF">
                    <w:rPr>
                      <w:rFonts w:ascii="Calibri" w:eastAsia="Calibri" w:hAnsi="Calibri" w:cs="Calibri"/>
                    </w:rPr>
                    <w:t>(E)</w:t>
                  </w:r>
                </w:p>
              </w:tc>
            </w:tr>
          </w:tbl>
          <w:p w14:paraId="431CFD89" w14:textId="77777777" w:rsidR="00B2393F" w:rsidRDefault="00B2393F">
            <w:pPr>
              <w:rPr>
                <w:rFonts w:ascii="Calibri" w:eastAsia="Calibri" w:hAnsi="Calibri" w:cs="Calibri"/>
                <w:b/>
                <w:bCs/>
              </w:rPr>
            </w:pPr>
          </w:p>
          <w:p w14:paraId="4A375A1E" w14:textId="77777777" w:rsidR="00B2393F" w:rsidRDefault="00B2393F" w:rsidP="00B2393F">
            <w:pPr>
              <w:pStyle w:val="ListParagraph"/>
              <w:numPr>
                <w:ilvl w:val="0"/>
                <w:numId w:val="30"/>
              </w:numPr>
              <w:ind w:left="318" w:hanging="426"/>
              <w:rPr>
                <w:b/>
                <w:bCs/>
              </w:rPr>
            </w:pPr>
            <w:r>
              <w:rPr>
                <w:rFonts w:ascii="Calibri" w:eastAsia="Calibri" w:hAnsi="Calibri" w:cs="Calibri"/>
                <w:b/>
                <w:bCs/>
              </w:rPr>
              <w:t>UNIDAD ACADÉMICA QUE OFRECE LA ASIGNATURA:</w:t>
            </w:r>
          </w:p>
        </w:tc>
      </w:tr>
      <w:tr w:rsidR="00B2393F" w14:paraId="0A0EB137" w14:textId="77777777" w:rsidTr="007148C4">
        <w:trPr>
          <w:gridAfter w:val="1"/>
          <w:wAfter w:w="236" w:type="dxa"/>
        </w:trPr>
        <w:tc>
          <w:tcPr>
            <w:tcW w:w="10465" w:type="dxa"/>
            <w:gridSpan w:val="7"/>
          </w:tcPr>
          <w:p w14:paraId="4EA6ECBA" w14:textId="77777777" w:rsidR="00B2393F" w:rsidRDefault="00B2393F">
            <w:pPr>
              <w:ind w:left="318" w:firstLine="39"/>
              <w:rPr>
                <w:rFonts w:ascii="Calibri" w:eastAsia="Calibri" w:hAnsi="Calibri" w:cs="Calibri"/>
                <w:b/>
                <w:bCs/>
                <w:color w:val="006600"/>
              </w:rPr>
            </w:pPr>
            <w:r>
              <w:rPr>
                <w:rFonts w:ascii="Calibri" w:eastAsia="Calibri" w:hAnsi="Calibri" w:cs="Calibri"/>
              </w:rPr>
              <w:t>Maestría en Ingeniería Civil</w:t>
            </w:r>
          </w:p>
          <w:p w14:paraId="74D46A9E" w14:textId="77777777" w:rsidR="00B2393F" w:rsidRDefault="00B2393F">
            <w:pPr>
              <w:rPr>
                <w:rFonts w:ascii="Calibri" w:eastAsia="Calibri" w:hAnsi="Calibri" w:cs="Calibri"/>
                <w:b/>
                <w:bCs/>
              </w:rPr>
            </w:pPr>
          </w:p>
        </w:tc>
        <w:tc>
          <w:tcPr>
            <w:tcW w:w="236" w:type="dxa"/>
          </w:tcPr>
          <w:p w14:paraId="140B2171" w14:textId="77777777" w:rsidR="00B2393F" w:rsidRDefault="00B2393F">
            <w:pPr>
              <w:rPr>
                <w:rFonts w:ascii="Calibri" w:eastAsia="Calibri" w:hAnsi="Calibri" w:cs="Calibri"/>
                <w:b/>
                <w:bCs/>
              </w:rPr>
            </w:pPr>
          </w:p>
        </w:tc>
      </w:tr>
      <w:tr w:rsidR="00B2393F" w14:paraId="786EC115" w14:textId="77777777" w:rsidTr="007148C4">
        <w:trPr>
          <w:trHeight w:val="287"/>
        </w:trPr>
        <w:tc>
          <w:tcPr>
            <w:tcW w:w="4212" w:type="dxa"/>
            <w:gridSpan w:val="2"/>
            <w:tcBorders>
              <w:top w:val="nil"/>
              <w:left w:val="nil"/>
              <w:bottom w:val="nil"/>
              <w:right w:val="single" w:sz="4" w:space="0" w:color="auto"/>
            </w:tcBorders>
            <w:hideMark/>
          </w:tcPr>
          <w:p w14:paraId="70B13131" w14:textId="77777777" w:rsidR="00B2393F" w:rsidRDefault="00B2393F" w:rsidP="00B2393F">
            <w:pPr>
              <w:pStyle w:val="ListParagraph"/>
              <w:numPr>
                <w:ilvl w:val="0"/>
                <w:numId w:val="30"/>
              </w:numPr>
              <w:ind w:left="318" w:hanging="426"/>
              <w:rPr>
                <w:b/>
                <w:bCs/>
              </w:rPr>
            </w:pPr>
            <w:r>
              <w:rPr>
                <w:rFonts w:ascii="Calibri" w:eastAsia="Calibri" w:hAnsi="Calibri" w:cs="Calibri"/>
                <w:b/>
                <w:bCs/>
              </w:rPr>
              <w:t>CÓDIGO NEMÓNICO/Número Catálogo:</w:t>
            </w:r>
          </w:p>
        </w:tc>
        <w:tc>
          <w:tcPr>
            <w:tcW w:w="1170" w:type="dxa"/>
            <w:tcBorders>
              <w:top w:val="single" w:sz="4" w:space="0" w:color="auto"/>
              <w:left w:val="single" w:sz="4" w:space="0" w:color="auto"/>
              <w:bottom w:val="single" w:sz="4" w:space="0" w:color="auto"/>
              <w:right w:val="single" w:sz="4" w:space="0" w:color="auto"/>
            </w:tcBorders>
            <w:hideMark/>
          </w:tcPr>
          <w:p w14:paraId="58B91711" w14:textId="7136D971" w:rsidR="00B2393F" w:rsidRDefault="007148C4">
            <w:pPr>
              <w:tabs>
                <w:tab w:val="center" w:pos="1062"/>
              </w:tabs>
              <w:rPr>
                <w:rFonts w:ascii="Calibri" w:eastAsia="Calibri" w:hAnsi="Calibri" w:cs="Calibri"/>
                <w:b/>
                <w:bCs/>
              </w:rPr>
            </w:pPr>
            <w:r>
              <w:rPr>
                <w:rFonts w:ascii="Calibri" w:eastAsia="Calibri" w:hAnsi="Calibri" w:cs="Calibri"/>
                <w:b/>
                <w:bCs/>
              </w:rPr>
              <w:t>SIGA</w:t>
            </w:r>
          </w:p>
        </w:tc>
        <w:tc>
          <w:tcPr>
            <w:tcW w:w="5083" w:type="dxa"/>
            <w:gridSpan w:val="4"/>
            <w:tcBorders>
              <w:top w:val="nil"/>
              <w:left w:val="single" w:sz="4" w:space="0" w:color="auto"/>
              <w:bottom w:val="nil"/>
              <w:right w:val="nil"/>
            </w:tcBorders>
          </w:tcPr>
          <w:p w14:paraId="4FB6C12A" w14:textId="77777777" w:rsidR="00B2393F" w:rsidRDefault="00B2393F">
            <w:pPr>
              <w:rPr>
                <w:rFonts w:ascii="Calibri" w:eastAsia="Calibri" w:hAnsi="Calibri" w:cs="Calibri"/>
              </w:rPr>
            </w:pPr>
          </w:p>
        </w:tc>
        <w:tc>
          <w:tcPr>
            <w:tcW w:w="236" w:type="dxa"/>
          </w:tcPr>
          <w:p w14:paraId="311D47DE" w14:textId="77777777" w:rsidR="00B2393F" w:rsidRDefault="00B2393F">
            <w:pPr>
              <w:rPr>
                <w:rFonts w:ascii="Calibri" w:eastAsia="Calibri" w:hAnsi="Calibri" w:cs="Calibri"/>
                <w:b/>
                <w:bCs/>
              </w:rPr>
            </w:pPr>
          </w:p>
        </w:tc>
        <w:tc>
          <w:tcPr>
            <w:tcW w:w="236" w:type="dxa"/>
          </w:tcPr>
          <w:p w14:paraId="4B5AE0CC" w14:textId="77777777" w:rsidR="00B2393F" w:rsidRDefault="00B2393F">
            <w:pPr>
              <w:ind w:left="318" w:hanging="426"/>
              <w:jc w:val="center"/>
              <w:rPr>
                <w:rFonts w:ascii="Calibri" w:eastAsia="Calibri" w:hAnsi="Calibri" w:cs="Calibri"/>
              </w:rPr>
            </w:pPr>
          </w:p>
        </w:tc>
      </w:tr>
      <w:tr w:rsidR="00B2393F" w14:paraId="1501F624" w14:textId="77777777" w:rsidTr="007148C4">
        <w:tc>
          <w:tcPr>
            <w:tcW w:w="3312" w:type="dxa"/>
          </w:tcPr>
          <w:p w14:paraId="4BF22DB3" w14:textId="77777777" w:rsidR="00B2393F" w:rsidRDefault="00B2393F">
            <w:pPr>
              <w:rPr>
                <w:rFonts w:ascii="Calibri" w:eastAsia="Calibri" w:hAnsi="Calibri" w:cs="Calibri"/>
                <w:b/>
                <w:bCs/>
              </w:rPr>
            </w:pPr>
          </w:p>
        </w:tc>
        <w:tc>
          <w:tcPr>
            <w:tcW w:w="2070" w:type="dxa"/>
            <w:gridSpan w:val="2"/>
          </w:tcPr>
          <w:p w14:paraId="24D01B99" w14:textId="77777777" w:rsidR="00B2393F" w:rsidRDefault="00B2393F">
            <w:pPr>
              <w:ind w:left="318" w:hanging="426"/>
              <w:jc w:val="right"/>
              <w:rPr>
                <w:rFonts w:ascii="Calibri" w:eastAsia="Calibri" w:hAnsi="Calibri" w:cs="Calibri"/>
                <w:b/>
                <w:bCs/>
              </w:rPr>
            </w:pPr>
          </w:p>
        </w:tc>
        <w:tc>
          <w:tcPr>
            <w:tcW w:w="5083" w:type="dxa"/>
            <w:gridSpan w:val="4"/>
          </w:tcPr>
          <w:p w14:paraId="5EBF81D0" w14:textId="77777777" w:rsidR="00B2393F" w:rsidRDefault="00B2393F">
            <w:pPr>
              <w:ind w:left="318" w:hanging="426"/>
              <w:rPr>
                <w:rFonts w:ascii="Calibri" w:eastAsia="Calibri" w:hAnsi="Calibri" w:cs="Calibri"/>
                <w:b/>
                <w:bCs/>
              </w:rPr>
            </w:pPr>
          </w:p>
          <w:p w14:paraId="73E40278" w14:textId="77777777" w:rsidR="00B2393F" w:rsidRDefault="00B2393F">
            <w:pPr>
              <w:ind w:left="318" w:hanging="426"/>
              <w:rPr>
                <w:rFonts w:ascii="Calibri" w:eastAsia="Calibri" w:hAnsi="Calibri" w:cs="Calibri"/>
                <w:b/>
                <w:bCs/>
              </w:rPr>
            </w:pPr>
          </w:p>
        </w:tc>
        <w:tc>
          <w:tcPr>
            <w:tcW w:w="236" w:type="dxa"/>
          </w:tcPr>
          <w:p w14:paraId="0D3FA3BE" w14:textId="77777777" w:rsidR="00B2393F" w:rsidRDefault="00B2393F">
            <w:pPr>
              <w:ind w:left="318" w:hanging="426"/>
              <w:jc w:val="right"/>
              <w:rPr>
                <w:rFonts w:ascii="Calibri" w:eastAsia="Calibri" w:hAnsi="Calibri" w:cs="Calibri"/>
                <w:b/>
                <w:bCs/>
              </w:rPr>
            </w:pPr>
          </w:p>
        </w:tc>
        <w:tc>
          <w:tcPr>
            <w:tcW w:w="236" w:type="dxa"/>
          </w:tcPr>
          <w:p w14:paraId="5D796419" w14:textId="77777777" w:rsidR="00B2393F" w:rsidRDefault="00B2393F">
            <w:pPr>
              <w:ind w:left="318" w:hanging="426"/>
              <w:rPr>
                <w:rFonts w:ascii="Calibri" w:eastAsia="Calibri" w:hAnsi="Calibri" w:cs="Calibri"/>
                <w:b/>
                <w:bCs/>
              </w:rPr>
            </w:pPr>
          </w:p>
        </w:tc>
      </w:tr>
      <w:tr w:rsidR="00B2393F" w14:paraId="2C7DC527" w14:textId="77777777" w:rsidTr="007148C4">
        <w:tc>
          <w:tcPr>
            <w:tcW w:w="9766" w:type="dxa"/>
            <w:gridSpan w:val="5"/>
            <w:hideMark/>
          </w:tcPr>
          <w:p w14:paraId="074C7B81" w14:textId="77777777" w:rsidR="00B2393F" w:rsidRDefault="00B2393F" w:rsidP="00B2393F">
            <w:pPr>
              <w:pStyle w:val="ListParagraph"/>
              <w:numPr>
                <w:ilvl w:val="0"/>
                <w:numId w:val="30"/>
              </w:numPr>
              <w:ind w:left="351" w:hanging="425"/>
              <w:rPr>
                <w:b/>
                <w:bCs/>
              </w:rPr>
            </w:pPr>
            <w:r>
              <w:rPr>
                <w:rFonts w:ascii="Calibri" w:eastAsia="Calibri" w:hAnsi="Calibri" w:cs="Calibri"/>
                <w:b/>
                <w:bCs/>
              </w:rPr>
              <w:t>NÚCLEO AL QUE PERTENECE LA ASIGNATURA:</w:t>
            </w:r>
          </w:p>
        </w:tc>
        <w:tc>
          <w:tcPr>
            <w:tcW w:w="1171" w:type="dxa"/>
            <w:gridSpan w:val="4"/>
          </w:tcPr>
          <w:p w14:paraId="1C2AAEBA" w14:textId="77777777" w:rsidR="00B2393F" w:rsidRDefault="00B2393F">
            <w:pPr>
              <w:rPr>
                <w:rFonts w:ascii="Calibri" w:eastAsia="Calibri" w:hAnsi="Calibri" w:cs="Calibri"/>
                <w:b/>
                <w:bCs/>
              </w:rPr>
            </w:pPr>
          </w:p>
        </w:tc>
      </w:tr>
      <w:tr w:rsidR="00B2393F" w14:paraId="756236ED" w14:textId="77777777" w:rsidTr="00C948CF">
        <w:trPr>
          <w:gridAfter w:val="3"/>
          <w:wAfter w:w="695" w:type="dxa"/>
        </w:trPr>
        <w:tc>
          <w:tcPr>
            <w:tcW w:w="10242" w:type="dxa"/>
            <w:gridSpan w:val="6"/>
          </w:tcPr>
          <w:tbl>
            <w:tblPr>
              <w:tblW w:w="5256" w:type="dxa"/>
              <w:tblLayout w:type="fixed"/>
              <w:tblCellMar>
                <w:left w:w="70" w:type="dxa"/>
                <w:right w:w="70" w:type="dxa"/>
              </w:tblCellMar>
              <w:tblLook w:val="04A0" w:firstRow="1" w:lastRow="0" w:firstColumn="1" w:lastColumn="0" w:noHBand="0" w:noVBand="1"/>
            </w:tblPr>
            <w:tblGrid>
              <w:gridCol w:w="4351"/>
              <w:gridCol w:w="905"/>
            </w:tblGrid>
            <w:tr w:rsidR="00B85BC0" w14:paraId="2C0D1C7B" w14:textId="77777777" w:rsidTr="00B85BC0">
              <w:trPr>
                <w:trHeight w:val="270"/>
              </w:trPr>
              <w:tc>
                <w:tcPr>
                  <w:tcW w:w="4351" w:type="dxa"/>
                  <w:tcBorders>
                    <w:top w:val="single" w:sz="4" w:space="0" w:color="auto"/>
                    <w:left w:val="single" w:sz="4" w:space="0" w:color="auto"/>
                    <w:bottom w:val="single" w:sz="4" w:space="0" w:color="auto"/>
                    <w:right w:val="single" w:sz="4" w:space="0" w:color="000000" w:themeColor="text1"/>
                  </w:tcBorders>
                  <w:noWrap/>
                  <w:vAlign w:val="center"/>
                  <w:hideMark/>
                </w:tcPr>
                <w:p w14:paraId="700129C1" w14:textId="77777777" w:rsidR="00B85BC0" w:rsidRDefault="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institucional</w:t>
                  </w:r>
                </w:p>
              </w:tc>
              <w:tc>
                <w:tcPr>
                  <w:tcW w:w="90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7ABC0FA" w14:textId="77777777" w:rsidR="00B85BC0" w:rsidRDefault="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85BC0" w14:paraId="1362EEFF" w14:textId="77777777" w:rsidTr="00B85BC0">
              <w:tc>
                <w:tcPr>
                  <w:tcW w:w="4351" w:type="dxa"/>
                  <w:tcBorders>
                    <w:top w:val="single" w:sz="4" w:space="0" w:color="auto"/>
                    <w:left w:val="single" w:sz="4" w:space="0" w:color="auto"/>
                    <w:bottom w:val="single" w:sz="4" w:space="0" w:color="auto"/>
                    <w:right w:val="single" w:sz="4" w:space="0" w:color="000000" w:themeColor="text1"/>
                  </w:tcBorders>
                  <w:noWrap/>
                  <w:vAlign w:val="center"/>
                  <w:hideMark/>
                </w:tcPr>
                <w:p w14:paraId="0E0A66F7" w14:textId="77777777" w:rsidR="00B85BC0" w:rsidRDefault="00B85BC0" w:rsidP="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obligatoria</w:t>
                  </w:r>
                </w:p>
              </w:tc>
              <w:tc>
                <w:tcPr>
                  <w:tcW w:w="905" w:type="dxa"/>
                  <w:tcBorders>
                    <w:top w:val="nil"/>
                    <w:left w:val="nil"/>
                    <w:bottom w:val="single" w:sz="4" w:space="0" w:color="auto"/>
                    <w:right w:val="single" w:sz="4" w:space="0" w:color="auto"/>
                  </w:tcBorders>
                  <w:shd w:val="clear" w:color="auto" w:fill="FFFFFF" w:themeFill="background1"/>
                  <w:noWrap/>
                  <w:vAlign w:val="center"/>
                  <w:hideMark/>
                </w:tcPr>
                <w:p w14:paraId="401CC1C3" w14:textId="171FF2FD" w:rsidR="00B85BC0" w:rsidRDefault="00B85BC0" w:rsidP="00B85BC0">
                  <w:pPr>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X</w:t>
                  </w:r>
                </w:p>
              </w:tc>
            </w:tr>
            <w:tr w:rsidR="00B85BC0" w14:paraId="2F45C133" w14:textId="77777777" w:rsidTr="00B85BC0">
              <w:trPr>
                <w:trHeight w:val="270"/>
              </w:trPr>
              <w:tc>
                <w:tcPr>
                  <w:tcW w:w="4351" w:type="dxa"/>
                  <w:tcBorders>
                    <w:top w:val="single" w:sz="4" w:space="0" w:color="auto"/>
                    <w:left w:val="single" w:sz="4" w:space="0" w:color="auto"/>
                    <w:bottom w:val="single" w:sz="4" w:space="0" w:color="auto"/>
                    <w:right w:val="single" w:sz="4" w:space="0" w:color="000000" w:themeColor="text1"/>
                  </w:tcBorders>
                  <w:noWrap/>
                  <w:vAlign w:val="center"/>
                  <w:hideMark/>
                </w:tcPr>
                <w:p w14:paraId="55776D73" w14:textId="77777777" w:rsidR="00B85BC0" w:rsidRDefault="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electiva</w:t>
                  </w:r>
                </w:p>
              </w:tc>
              <w:tc>
                <w:tcPr>
                  <w:tcW w:w="905" w:type="dxa"/>
                  <w:tcBorders>
                    <w:top w:val="nil"/>
                    <w:left w:val="nil"/>
                    <w:bottom w:val="single" w:sz="4" w:space="0" w:color="auto"/>
                    <w:right w:val="single" w:sz="4" w:space="0" w:color="auto"/>
                  </w:tcBorders>
                  <w:shd w:val="clear" w:color="auto" w:fill="FFFFFF" w:themeFill="background1"/>
                  <w:noWrap/>
                  <w:vAlign w:val="center"/>
                  <w:hideMark/>
                </w:tcPr>
                <w:p w14:paraId="61AEB32F" w14:textId="1922F6F1" w:rsidR="00B85BC0" w:rsidRDefault="00B85BC0">
                  <w:pPr>
                    <w:spacing w:after="0" w:line="240" w:lineRule="auto"/>
                    <w:jc w:val="center"/>
                    <w:rPr>
                      <w:rFonts w:ascii="Calibri" w:eastAsia="Calibri" w:hAnsi="Calibri" w:cs="Calibri"/>
                      <w:color w:val="000000" w:themeColor="text1"/>
                      <w:lang w:eastAsia="es-CO"/>
                    </w:rPr>
                  </w:pPr>
                </w:p>
              </w:tc>
            </w:tr>
            <w:tr w:rsidR="00B85BC0" w14:paraId="34151904" w14:textId="77777777" w:rsidTr="00B85BC0">
              <w:trPr>
                <w:trHeight w:val="270"/>
              </w:trPr>
              <w:tc>
                <w:tcPr>
                  <w:tcW w:w="4351" w:type="dxa"/>
                  <w:tcBorders>
                    <w:top w:val="single" w:sz="4" w:space="0" w:color="auto"/>
                    <w:left w:val="single" w:sz="4" w:space="0" w:color="auto"/>
                    <w:bottom w:val="single" w:sz="4" w:space="0" w:color="auto"/>
                    <w:right w:val="single" w:sz="4" w:space="0" w:color="000000" w:themeColor="text1"/>
                  </w:tcBorders>
                  <w:noWrap/>
                  <w:vAlign w:val="center"/>
                  <w:hideMark/>
                </w:tcPr>
                <w:p w14:paraId="22119693" w14:textId="77777777" w:rsidR="00B85BC0" w:rsidRDefault="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de trabajo de grado</w:t>
                  </w:r>
                </w:p>
              </w:tc>
              <w:tc>
                <w:tcPr>
                  <w:tcW w:w="905" w:type="dxa"/>
                  <w:tcBorders>
                    <w:top w:val="nil"/>
                    <w:left w:val="nil"/>
                    <w:bottom w:val="single" w:sz="4" w:space="0" w:color="auto"/>
                    <w:right w:val="single" w:sz="4" w:space="0" w:color="auto"/>
                  </w:tcBorders>
                  <w:shd w:val="clear" w:color="auto" w:fill="FFFFFF" w:themeFill="background1"/>
                  <w:noWrap/>
                  <w:vAlign w:val="center"/>
                  <w:hideMark/>
                </w:tcPr>
                <w:p w14:paraId="17CA3F1A" w14:textId="77777777" w:rsidR="00B85BC0" w:rsidRDefault="00B85BC0">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bl>
          <w:p w14:paraId="286D8A8B" w14:textId="77777777" w:rsidR="00B2393F" w:rsidRDefault="00B2393F">
            <w:pPr>
              <w:rPr>
                <w:rFonts w:ascii="Calibri" w:eastAsia="Calibri" w:hAnsi="Calibri" w:cs="Calibri"/>
                <w:b/>
                <w:bCs/>
              </w:rPr>
            </w:pPr>
          </w:p>
          <w:p w14:paraId="0D68B30B" w14:textId="67299E09" w:rsidR="00B2393F" w:rsidRDefault="00B2393F">
            <w:pPr>
              <w:rPr>
                <w:rFonts w:ascii="Calibri" w:eastAsia="Calibri" w:hAnsi="Calibri" w:cs="Calibri"/>
              </w:rPr>
            </w:pPr>
            <w:r>
              <w:rPr>
                <w:rFonts w:ascii="Calibri" w:eastAsia="Calibri" w:hAnsi="Calibri" w:cs="Calibri"/>
              </w:rPr>
              <w:t>Especializaciones, Maestrías (Énfasis) y Doctorado</w:t>
            </w:r>
            <w:r w:rsidR="00C948CF">
              <w:rPr>
                <w:rFonts w:ascii="Calibri" w:eastAsia="Calibri" w:hAnsi="Calibri" w:cs="Calibri"/>
              </w:rPr>
              <w:t xml:space="preserve">: </w:t>
            </w:r>
            <w:r w:rsidR="00C948CF">
              <w:rPr>
                <w:rFonts w:ascii="Calibri" w:eastAsia="Calibri" w:hAnsi="Calibri" w:cs="Calibri"/>
                <w:u w:val="single"/>
              </w:rPr>
              <w:t>Especialización en Recursos Hidráulicos y Medio Ambiente</w:t>
            </w:r>
          </w:p>
          <w:p w14:paraId="1CAAAC14" w14:textId="77777777" w:rsidR="00B2393F" w:rsidRDefault="00B2393F">
            <w:pPr>
              <w:rPr>
                <w:rFonts w:ascii="Calibri" w:eastAsia="Calibri" w:hAnsi="Calibri" w:cs="Calibri"/>
                <w:b/>
                <w:bCs/>
              </w:rPr>
            </w:pPr>
          </w:p>
          <w:p w14:paraId="7A2BEBE1" w14:textId="77777777" w:rsidR="00C948CF" w:rsidRDefault="00C948CF">
            <w:pPr>
              <w:rPr>
                <w:rFonts w:ascii="Calibri" w:eastAsia="Calibri" w:hAnsi="Calibri" w:cs="Calibri"/>
                <w:b/>
                <w:bCs/>
              </w:rPr>
            </w:pPr>
          </w:p>
          <w:p w14:paraId="5A982E24" w14:textId="77777777" w:rsidR="00B2393F" w:rsidRDefault="00B2393F" w:rsidP="00B2393F">
            <w:pPr>
              <w:pStyle w:val="ListParagraph"/>
              <w:numPr>
                <w:ilvl w:val="0"/>
                <w:numId w:val="30"/>
              </w:numPr>
              <w:ind w:left="318" w:hanging="426"/>
              <w:rPr>
                <w:b/>
                <w:bCs/>
              </w:rPr>
            </w:pPr>
            <w:r>
              <w:rPr>
                <w:rFonts w:ascii="Calibri" w:eastAsia="Calibri" w:hAnsi="Calibri" w:cs="Calibri"/>
                <w:b/>
                <w:bCs/>
              </w:rPr>
              <w:t>REQUISITOS ACADÉMICOS:</w:t>
            </w:r>
          </w:p>
          <w:p w14:paraId="1B2F01BC" w14:textId="77777777" w:rsidR="00B2393F" w:rsidRDefault="00B2393F">
            <w:pPr>
              <w:ind w:left="-108"/>
              <w:rPr>
                <w:rFonts w:ascii="Calibri" w:eastAsia="Calibri" w:hAnsi="Calibri" w:cs="Calibri"/>
                <w:b/>
                <w:bCs/>
              </w:rPr>
            </w:pPr>
          </w:p>
        </w:tc>
      </w:tr>
      <w:tr w:rsidR="00B2393F" w14:paraId="3E84ABA7" w14:textId="77777777" w:rsidTr="007148C4">
        <w:trPr>
          <w:gridAfter w:val="4"/>
          <w:wAfter w:w="1171" w:type="dxa"/>
        </w:trPr>
        <w:tc>
          <w:tcPr>
            <w:tcW w:w="8509" w:type="dxa"/>
            <w:gridSpan w:val="4"/>
            <w:tcBorders>
              <w:top w:val="single" w:sz="4" w:space="0" w:color="auto"/>
              <w:left w:val="single" w:sz="4" w:space="0" w:color="auto"/>
              <w:bottom w:val="single" w:sz="4" w:space="0" w:color="auto"/>
              <w:right w:val="single" w:sz="4" w:space="0" w:color="auto"/>
            </w:tcBorders>
            <w:hideMark/>
          </w:tcPr>
          <w:p w14:paraId="53E213B0" w14:textId="77777777" w:rsidR="00B2393F" w:rsidRDefault="00B2393F">
            <w:pPr>
              <w:rPr>
                <w:rFonts w:ascii="Calibri" w:eastAsia="Calibri" w:hAnsi="Calibri" w:cs="Calibri"/>
                <w:b/>
                <w:bCs/>
              </w:rPr>
            </w:pPr>
            <w:r>
              <w:rPr>
                <w:rFonts w:ascii="Calibri" w:eastAsia="Calibri" w:hAnsi="Calibri" w:cs="Calibri"/>
                <w:b/>
                <w:bCs/>
              </w:rPr>
              <w:t xml:space="preserve">Posgrado: nombre de la asignatura que es requisito </w:t>
            </w:r>
          </w:p>
        </w:tc>
        <w:tc>
          <w:tcPr>
            <w:tcW w:w="1257" w:type="dxa"/>
            <w:tcBorders>
              <w:top w:val="single" w:sz="4" w:space="0" w:color="auto"/>
              <w:left w:val="single" w:sz="4" w:space="0" w:color="auto"/>
              <w:bottom w:val="single" w:sz="4" w:space="0" w:color="auto"/>
              <w:right w:val="single" w:sz="4" w:space="0" w:color="auto"/>
            </w:tcBorders>
            <w:hideMark/>
          </w:tcPr>
          <w:p w14:paraId="231A2EDD" w14:textId="77777777" w:rsidR="00B2393F" w:rsidRDefault="00B2393F">
            <w:pPr>
              <w:jc w:val="center"/>
              <w:rPr>
                <w:rFonts w:ascii="Calibri" w:eastAsia="Calibri" w:hAnsi="Calibri" w:cs="Calibri"/>
                <w:b/>
                <w:bCs/>
              </w:rPr>
            </w:pPr>
            <w:r>
              <w:rPr>
                <w:rFonts w:ascii="Calibri" w:eastAsia="Calibri" w:hAnsi="Calibri" w:cs="Calibri"/>
                <w:b/>
                <w:bCs/>
              </w:rPr>
              <w:t>Código Nemónico</w:t>
            </w:r>
          </w:p>
        </w:tc>
      </w:tr>
      <w:tr w:rsidR="00B2393F" w14:paraId="4E574B89" w14:textId="77777777" w:rsidTr="007148C4">
        <w:trPr>
          <w:gridAfter w:val="4"/>
          <w:wAfter w:w="1171" w:type="dxa"/>
        </w:trPr>
        <w:tc>
          <w:tcPr>
            <w:tcW w:w="8509" w:type="dxa"/>
            <w:gridSpan w:val="4"/>
            <w:tcBorders>
              <w:top w:val="single" w:sz="4" w:space="0" w:color="auto"/>
              <w:left w:val="single" w:sz="4" w:space="0" w:color="auto"/>
              <w:bottom w:val="single" w:sz="4" w:space="0" w:color="auto"/>
              <w:right w:val="single" w:sz="4" w:space="0" w:color="auto"/>
            </w:tcBorders>
          </w:tcPr>
          <w:p w14:paraId="02B9F792" w14:textId="77777777" w:rsidR="00B2393F" w:rsidRDefault="00B2393F">
            <w:pPr>
              <w:rPr>
                <w:rFonts w:ascii="Calibri" w:eastAsia="Calibri" w:hAnsi="Calibri" w:cs="Calibri"/>
              </w:rPr>
            </w:pPr>
          </w:p>
        </w:tc>
        <w:tc>
          <w:tcPr>
            <w:tcW w:w="1257" w:type="dxa"/>
            <w:tcBorders>
              <w:top w:val="single" w:sz="4" w:space="0" w:color="auto"/>
              <w:left w:val="single" w:sz="4" w:space="0" w:color="auto"/>
              <w:bottom w:val="single" w:sz="4" w:space="0" w:color="auto"/>
              <w:right w:val="single" w:sz="4" w:space="0" w:color="auto"/>
            </w:tcBorders>
          </w:tcPr>
          <w:p w14:paraId="335B3D9C" w14:textId="77777777" w:rsidR="00B2393F" w:rsidRDefault="00B2393F">
            <w:pPr>
              <w:jc w:val="center"/>
              <w:rPr>
                <w:rFonts w:ascii="Calibri" w:eastAsia="Calibri" w:hAnsi="Calibri" w:cs="Calibri"/>
              </w:rPr>
            </w:pPr>
          </w:p>
        </w:tc>
      </w:tr>
    </w:tbl>
    <w:p w14:paraId="05F9AAA7" w14:textId="77777777" w:rsidR="00B2393F" w:rsidRDefault="00B2393F" w:rsidP="00B2393F">
      <w:pPr>
        <w:spacing w:after="0" w:line="240" w:lineRule="auto"/>
        <w:rPr>
          <w:rFonts w:ascii="Calibri" w:eastAsia="Calibri" w:hAnsi="Calibri" w:cs="Calibri"/>
        </w:rPr>
      </w:pPr>
      <w:r>
        <w:rPr>
          <w:rFonts w:ascii="Calibri" w:eastAsia="Calibri" w:hAnsi="Calibri" w:cs="Calibri"/>
        </w:rPr>
        <w:t xml:space="preserve">  </w:t>
      </w:r>
    </w:p>
    <w:tbl>
      <w:tblPr>
        <w:tblStyle w:val="TableGrid"/>
        <w:tblW w:w="98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1276"/>
      </w:tblGrid>
      <w:tr w:rsidR="00B2393F" w14:paraId="640D39D1" w14:textId="77777777" w:rsidTr="00B2393F">
        <w:tc>
          <w:tcPr>
            <w:tcW w:w="8534" w:type="dxa"/>
            <w:tcBorders>
              <w:top w:val="single" w:sz="4" w:space="0" w:color="auto"/>
              <w:left w:val="single" w:sz="4" w:space="0" w:color="auto"/>
              <w:bottom w:val="single" w:sz="4" w:space="0" w:color="auto"/>
              <w:right w:val="single" w:sz="4" w:space="0" w:color="auto"/>
            </w:tcBorders>
            <w:hideMark/>
          </w:tcPr>
          <w:p w14:paraId="56148103" w14:textId="77777777" w:rsidR="00B2393F" w:rsidRDefault="00B2393F">
            <w:pPr>
              <w:rPr>
                <w:rFonts w:ascii="Calibri" w:eastAsia="Calibri" w:hAnsi="Calibri" w:cs="Calibri"/>
                <w:b/>
                <w:bCs/>
              </w:rPr>
            </w:pPr>
            <w:r>
              <w:rPr>
                <w:rFonts w:ascii="Calibri" w:eastAsia="Calibri" w:hAnsi="Calibri" w:cs="Calibri"/>
                <w:b/>
                <w:bCs/>
              </w:rPr>
              <w:t>Coterminal: nombre de la asignatura que es requisito</w:t>
            </w:r>
          </w:p>
        </w:tc>
        <w:tc>
          <w:tcPr>
            <w:tcW w:w="1276" w:type="dxa"/>
            <w:tcBorders>
              <w:top w:val="single" w:sz="4" w:space="0" w:color="auto"/>
              <w:left w:val="single" w:sz="4" w:space="0" w:color="auto"/>
              <w:bottom w:val="single" w:sz="4" w:space="0" w:color="auto"/>
              <w:right w:val="single" w:sz="4" w:space="0" w:color="auto"/>
            </w:tcBorders>
            <w:hideMark/>
          </w:tcPr>
          <w:p w14:paraId="6BA640B4" w14:textId="77777777" w:rsidR="00B2393F" w:rsidRDefault="00B2393F">
            <w:pPr>
              <w:jc w:val="center"/>
              <w:rPr>
                <w:rFonts w:ascii="Calibri" w:eastAsia="Calibri" w:hAnsi="Calibri" w:cs="Calibri"/>
                <w:b/>
                <w:bCs/>
              </w:rPr>
            </w:pPr>
            <w:r>
              <w:rPr>
                <w:rFonts w:ascii="Calibri" w:eastAsia="Calibri" w:hAnsi="Calibri" w:cs="Calibri"/>
                <w:b/>
                <w:bCs/>
              </w:rPr>
              <w:t>Código Nemónico</w:t>
            </w:r>
          </w:p>
        </w:tc>
      </w:tr>
      <w:tr w:rsidR="00B2393F" w14:paraId="1E27DFF6" w14:textId="77777777" w:rsidTr="00B2393F">
        <w:tc>
          <w:tcPr>
            <w:tcW w:w="8534" w:type="dxa"/>
            <w:tcBorders>
              <w:top w:val="single" w:sz="4" w:space="0" w:color="auto"/>
              <w:left w:val="single" w:sz="4" w:space="0" w:color="auto"/>
              <w:bottom w:val="single" w:sz="4" w:space="0" w:color="auto"/>
              <w:right w:val="single" w:sz="4" w:space="0" w:color="auto"/>
            </w:tcBorders>
          </w:tcPr>
          <w:p w14:paraId="6A6FEDA6" w14:textId="77777777" w:rsidR="00B2393F" w:rsidRDefault="00B2393F">
            <w:pPr>
              <w:rPr>
                <w:rFonts w:ascii="Calibri" w:eastAsia="Calibri" w:hAnsi="Calibri" w:cs="Calibri"/>
              </w:rPr>
            </w:pPr>
          </w:p>
        </w:tc>
        <w:tc>
          <w:tcPr>
            <w:tcW w:w="1276" w:type="dxa"/>
            <w:tcBorders>
              <w:top w:val="single" w:sz="4" w:space="0" w:color="auto"/>
              <w:left w:val="single" w:sz="4" w:space="0" w:color="auto"/>
              <w:bottom w:val="single" w:sz="4" w:space="0" w:color="auto"/>
              <w:right w:val="single" w:sz="4" w:space="0" w:color="auto"/>
            </w:tcBorders>
          </w:tcPr>
          <w:p w14:paraId="62FCFAA1" w14:textId="77777777" w:rsidR="00B2393F" w:rsidRDefault="00B2393F">
            <w:pPr>
              <w:rPr>
                <w:rFonts w:ascii="Calibri" w:eastAsia="Calibri" w:hAnsi="Calibri" w:cs="Calibri"/>
              </w:rPr>
            </w:pPr>
          </w:p>
        </w:tc>
      </w:tr>
    </w:tbl>
    <w:p w14:paraId="7AC7A24D" w14:textId="77777777" w:rsidR="00B2393F" w:rsidRDefault="00B2393F" w:rsidP="00B2393F">
      <w:pPr>
        <w:spacing w:after="0" w:line="240" w:lineRule="auto"/>
        <w:rPr>
          <w:rFonts w:ascii="Calibri" w:eastAsia="Calibri" w:hAnsi="Calibri" w:cs="Calibri"/>
        </w:rPr>
      </w:pPr>
    </w:p>
    <w:p w14:paraId="57AA5E2E" w14:textId="77777777" w:rsidR="00B2393F" w:rsidRDefault="00B2393F" w:rsidP="00B2393F">
      <w:pPr>
        <w:pStyle w:val="ListParagraph"/>
        <w:numPr>
          <w:ilvl w:val="0"/>
          <w:numId w:val="30"/>
        </w:numPr>
        <w:spacing w:after="0" w:line="240" w:lineRule="auto"/>
        <w:ind w:left="567" w:hanging="425"/>
        <w:rPr>
          <w:b/>
          <w:bCs/>
        </w:rPr>
      </w:pPr>
      <w:r>
        <w:rPr>
          <w:rFonts w:ascii="Calibri" w:eastAsia="Calibri" w:hAnsi="Calibri" w:cs="Calibri"/>
          <w:b/>
          <w:bCs/>
        </w:rPr>
        <w:t>Horas presenciales (</w:t>
      </w:r>
      <w:r>
        <w:rPr>
          <w:rFonts w:ascii="Calibri" w:eastAsia="Calibri" w:hAnsi="Calibri" w:cs="Calibri"/>
          <w:b/>
          <w:bCs/>
          <w:color w:val="006600"/>
        </w:rPr>
        <w:t xml:space="preserve">en horas presenciales por periodo académico Un crédito equivale a 48 horas de trabajo) </w:t>
      </w:r>
    </w:p>
    <w:tbl>
      <w:tblPr>
        <w:tblStyle w:val="TableGrid"/>
        <w:tblW w:w="4957"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2614"/>
        <w:gridCol w:w="2475"/>
        <w:gridCol w:w="2412"/>
      </w:tblGrid>
      <w:tr w:rsidR="00B2393F" w14:paraId="11EDAD86" w14:textId="77777777" w:rsidTr="00B2393F">
        <w:tc>
          <w:tcPr>
            <w:tcW w:w="1203" w:type="pct"/>
            <w:tcBorders>
              <w:top w:val="single" w:sz="4" w:space="0" w:color="auto"/>
              <w:left w:val="single" w:sz="4" w:space="0" w:color="auto"/>
              <w:bottom w:val="single" w:sz="4" w:space="0" w:color="auto"/>
              <w:right w:val="single" w:sz="4" w:space="0" w:color="auto"/>
            </w:tcBorders>
            <w:hideMark/>
          </w:tcPr>
          <w:p w14:paraId="3DEBEE71" w14:textId="77777777" w:rsidR="00B2393F" w:rsidRDefault="00B2393F">
            <w:pPr>
              <w:jc w:val="center"/>
              <w:rPr>
                <w:rFonts w:ascii="Calibri" w:eastAsia="Calibri" w:hAnsi="Calibri" w:cs="Calibri"/>
                <w:b/>
                <w:bCs/>
              </w:rPr>
            </w:pPr>
            <w:r>
              <w:rPr>
                <w:rFonts w:ascii="Calibri" w:eastAsia="Calibri" w:hAnsi="Calibri" w:cs="Calibri"/>
                <w:b/>
                <w:bCs/>
              </w:rPr>
              <w:t>Teórico</w:t>
            </w:r>
          </w:p>
        </w:tc>
        <w:tc>
          <w:tcPr>
            <w:tcW w:w="1323" w:type="pct"/>
            <w:tcBorders>
              <w:top w:val="single" w:sz="4" w:space="0" w:color="auto"/>
              <w:left w:val="single" w:sz="4" w:space="0" w:color="auto"/>
              <w:bottom w:val="single" w:sz="4" w:space="0" w:color="auto"/>
              <w:right w:val="single" w:sz="4" w:space="0" w:color="auto"/>
            </w:tcBorders>
            <w:hideMark/>
          </w:tcPr>
          <w:p w14:paraId="1F2735D3" w14:textId="77777777" w:rsidR="00B2393F" w:rsidRDefault="00B2393F">
            <w:pPr>
              <w:jc w:val="center"/>
              <w:rPr>
                <w:rFonts w:ascii="Calibri" w:eastAsia="Calibri" w:hAnsi="Calibri" w:cs="Calibri"/>
                <w:b/>
                <w:bCs/>
              </w:rPr>
            </w:pPr>
            <w:r>
              <w:rPr>
                <w:rFonts w:ascii="Calibri" w:eastAsia="Calibri" w:hAnsi="Calibri" w:cs="Calibri"/>
                <w:b/>
                <w:bCs/>
              </w:rPr>
              <w:t>Teórico-práctico</w:t>
            </w:r>
          </w:p>
        </w:tc>
        <w:tc>
          <w:tcPr>
            <w:tcW w:w="1253" w:type="pct"/>
            <w:tcBorders>
              <w:top w:val="single" w:sz="4" w:space="0" w:color="auto"/>
              <w:left w:val="single" w:sz="4" w:space="0" w:color="auto"/>
              <w:bottom w:val="single" w:sz="4" w:space="0" w:color="auto"/>
              <w:right w:val="single" w:sz="4" w:space="0" w:color="auto"/>
            </w:tcBorders>
            <w:hideMark/>
          </w:tcPr>
          <w:p w14:paraId="3E48B226" w14:textId="77777777" w:rsidR="00B2393F" w:rsidRDefault="00B2393F">
            <w:pPr>
              <w:jc w:val="center"/>
              <w:rPr>
                <w:rFonts w:ascii="Calibri" w:eastAsia="Calibri" w:hAnsi="Calibri" w:cs="Calibri"/>
                <w:b/>
                <w:bCs/>
              </w:rPr>
            </w:pPr>
            <w:r>
              <w:rPr>
                <w:rFonts w:ascii="Calibri" w:eastAsia="Calibri" w:hAnsi="Calibri" w:cs="Calibri"/>
                <w:b/>
                <w:bCs/>
              </w:rPr>
              <w:t>Práctico</w:t>
            </w:r>
          </w:p>
        </w:tc>
        <w:tc>
          <w:tcPr>
            <w:tcW w:w="1222" w:type="pct"/>
            <w:tcBorders>
              <w:top w:val="single" w:sz="4" w:space="0" w:color="auto"/>
              <w:left w:val="single" w:sz="4" w:space="0" w:color="auto"/>
              <w:bottom w:val="single" w:sz="4" w:space="0" w:color="auto"/>
              <w:right w:val="single" w:sz="4" w:space="0" w:color="auto"/>
            </w:tcBorders>
            <w:hideMark/>
          </w:tcPr>
          <w:p w14:paraId="05E73520" w14:textId="77777777" w:rsidR="00B2393F" w:rsidRDefault="00B2393F">
            <w:pPr>
              <w:jc w:val="center"/>
              <w:rPr>
                <w:rFonts w:ascii="Calibri" w:eastAsia="Calibri" w:hAnsi="Calibri" w:cs="Calibri"/>
                <w:b/>
                <w:bCs/>
              </w:rPr>
            </w:pPr>
            <w:r>
              <w:rPr>
                <w:rFonts w:ascii="Calibri" w:eastAsia="Calibri" w:hAnsi="Calibri" w:cs="Calibri"/>
                <w:b/>
                <w:bCs/>
              </w:rPr>
              <w:t xml:space="preserve">Total horas presenciales </w:t>
            </w:r>
          </w:p>
        </w:tc>
      </w:tr>
      <w:tr w:rsidR="00B2393F" w14:paraId="18251448" w14:textId="77777777" w:rsidTr="00B2393F">
        <w:tc>
          <w:tcPr>
            <w:tcW w:w="1203" w:type="pct"/>
            <w:tcBorders>
              <w:top w:val="single" w:sz="4" w:space="0" w:color="auto"/>
              <w:left w:val="single" w:sz="4" w:space="0" w:color="auto"/>
              <w:bottom w:val="single" w:sz="4" w:space="0" w:color="auto"/>
              <w:right w:val="single" w:sz="4" w:space="0" w:color="auto"/>
            </w:tcBorders>
            <w:hideMark/>
          </w:tcPr>
          <w:p w14:paraId="66269730" w14:textId="6703B0EF" w:rsidR="00B2393F" w:rsidRDefault="00B2393F">
            <w:pPr>
              <w:jc w:val="center"/>
              <w:rPr>
                <w:rFonts w:ascii="Calibri" w:eastAsia="Calibri" w:hAnsi="Calibri" w:cs="Calibri"/>
              </w:rPr>
            </w:pPr>
          </w:p>
        </w:tc>
        <w:tc>
          <w:tcPr>
            <w:tcW w:w="1323" w:type="pct"/>
            <w:tcBorders>
              <w:top w:val="single" w:sz="4" w:space="0" w:color="auto"/>
              <w:left w:val="single" w:sz="4" w:space="0" w:color="auto"/>
              <w:bottom w:val="single" w:sz="4" w:space="0" w:color="auto"/>
              <w:right w:val="single" w:sz="4" w:space="0" w:color="auto"/>
            </w:tcBorders>
          </w:tcPr>
          <w:p w14:paraId="7182FE67" w14:textId="4E607F62" w:rsidR="00B2393F" w:rsidRDefault="00B85BC0">
            <w:pPr>
              <w:jc w:val="center"/>
              <w:rPr>
                <w:rFonts w:ascii="Calibri" w:eastAsia="Calibri" w:hAnsi="Calibri" w:cs="Calibri"/>
              </w:rPr>
            </w:pPr>
            <w:r>
              <w:rPr>
                <w:rFonts w:ascii="Calibri" w:eastAsia="Calibri" w:hAnsi="Calibri" w:cs="Calibri"/>
              </w:rPr>
              <w:t>2.25</w:t>
            </w:r>
          </w:p>
        </w:tc>
        <w:tc>
          <w:tcPr>
            <w:tcW w:w="1253" w:type="pct"/>
            <w:tcBorders>
              <w:top w:val="single" w:sz="4" w:space="0" w:color="auto"/>
              <w:left w:val="single" w:sz="4" w:space="0" w:color="auto"/>
              <w:bottom w:val="single" w:sz="4" w:space="0" w:color="auto"/>
              <w:right w:val="single" w:sz="4" w:space="0" w:color="auto"/>
            </w:tcBorders>
          </w:tcPr>
          <w:p w14:paraId="496699D2" w14:textId="77777777" w:rsidR="00B2393F" w:rsidRDefault="00B2393F">
            <w:pPr>
              <w:jc w:val="center"/>
              <w:rPr>
                <w:rFonts w:ascii="Calibri" w:eastAsia="Calibri" w:hAnsi="Calibri" w:cs="Calibri"/>
              </w:rPr>
            </w:pPr>
          </w:p>
        </w:tc>
        <w:tc>
          <w:tcPr>
            <w:tcW w:w="1222" w:type="pct"/>
            <w:tcBorders>
              <w:top w:val="single" w:sz="4" w:space="0" w:color="auto"/>
              <w:left w:val="single" w:sz="4" w:space="0" w:color="auto"/>
              <w:bottom w:val="single" w:sz="4" w:space="0" w:color="auto"/>
              <w:right w:val="single" w:sz="4" w:space="0" w:color="auto"/>
            </w:tcBorders>
            <w:hideMark/>
          </w:tcPr>
          <w:p w14:paraId="0027F66B" w14:textId="77777777" w:rsidR="00B2393F" w:rsidRDefault="00B2393F">
            <w:pPr>
              <w:jc w:val="center"/>
              <w:rPr>
                <w:rFonts w:ascii="Calibri" w:eastAsia="Calibri" w:hAnsi="Calibri" w:cs="Calibri"/>
              </w:rPr>
            </w:pPr>
            <w:r>
              <w:rPr>
                <w:rFonts w:ascii="Calibri" w:eastAsia="Calibri" w:hAnsi="Calibri" w:cs="Calibri"/>
              </w:rPr>
              <w:t>2.25</w:t>
            </w:r>
          </w:p>
        </w:tc>
      </w:tr>
    </w:tbl>
    <w:p w14:paraId="6DCA1768" w14:textId="7CF0E332" w:rsidR="00E746BD" w:rsidRDefault="00E746BD" w:rsidP="00B2393F">
      <w:pPr>
        <w:spacing w:after="0" w:line="240" w:lineRule="auto"/>
        <w:rPr>
          <w:rFonts w:ascii="Calibri" w:eastAsia="Calibri" w:hAnsi="Calibri" w:cs="Calibri"/>
        </w:rPr>
      </w:pPr>
    </w:p>
    <w:p w14:paraId="1DCB873F" w14:textId="77777777" w:rsidR="00C948CF" w:rsidRDefault="00C948CF" w:rsidP="00B2393F">
      <w:pPr>
        <w:spacing w:after="0" w:line="240" w:lineRule="auto"/>
        <w:rPr>
          <w:rFonts w:ascii="Calibri" w:eastAsia="Calibri" w:hAnsi="Calibri" w:cs="Calibri"/>
        </w:rPr>
      </w:pPr>
    </w:p>
    <w:p w14:paraId="1C0CD36D" w14:textId="77777777" w:rsidR="00C948CF" w:rsidRDefault="00C948CF" w:rsidP="00B2393F">
      <w:pPr>
        <w:spacing w:after="0" w:line="240" w:lineRule="auto"/>
        <w:rPr>
          <w:rFonts w:ascii="Calibri" w:eastAsia="Calibri" w:hAnsi="Calibri" w:cs="Calibri"/>
        </w:rPr>
      </w:pPr>
    </w:p>
    <w:p w14:paraId="2F88520A" w14:textId="77777777" w:rsidR="00C948CF" w:rsidRDefault="00C948CF" w:rsidP="00B2393F">
      <w:pPr>
        <w:spacing w:after="0" w:line="240" w:lineRule="auto"/>
        <w:rPr>
          <w:rFonts w:ascii="Calibri" w:eastAsia="Calibri" w:hAnsi="Calibri" w:cs="Calibri"/>
        </w:rPr>
      </w:pPr>
    </w:p>
    <w:p w14:paraId="4048DD17" w14:textId="77777777" w:rsidR="00E746BD" w:rsidRDefault="00E746BD" w:rsidP="00B2393F">
      <w:pPr>
        <w:spacing w:after="0" w:line="240" w:lineRule="auto"/>
        <w:rPr>
          <w:rFonts w:ascii="Calibri" w:eastAsia="Calibri" w:hAnsi="Calibri" w:cs="Calibri"/>
        </w:rPr>
      </w:pPr>
    </w:p>
    <w:p w14:paraId="30897EFA" w14:textId="77777777" w:rsidR="00B2393F" w:rsidRDefault="00B2393F" w:rsidP="00B2393F">
      <w:pPr>
        <w:pStyle w:val="ListParagraph"/>
        <w:numPr>
          <w:ilvl w:val="0"/>
          <w:numId w:val="30"/>
        </w:numPr>
        <w:spacing w:after="0"/>
        <w:ind w:left="567" w:hanging="425"/>
        <w:rPr>
          <w:b/>
          <w:bCs/>
        </w:rPr>
      </w:pPr>
      <w:r>
        <w:rPr>
          <w:rFonts w:ascii="Calibri" w:eastAsia="Calibri" w:hAnsi="Calibri" w:cs="Calibri"/>
          <w:b/>
          <w:bCs/>
        </w:rPr>
        <w:lastRenderedPageBreak/>
        <w:t>CRÉDITOS ACADÉMICOS:</w:t>
      </w:r>
    </w:p>
    <w:tbl>
      <w:tblPr>
        <w:tblStyle w:val="TableGrid"/>
        <w:tblW w:w="9843" w:type="dxa"/>
        <w:tblInd w:w="142" w:type="dxa"/>
        <w:tblLook w:val="04A0" w:firstRow="1" w:lastRow="0" w:firstColumn="1" w:lastColumn="0" w:noHBand="0" w:noVBand="1"/>
      </w:tblPr>
      <w:tblGrid>
        <w:gridCol w:w="7413"/>
        <w:gridCol w:w="2430"/>
      </w:tblGrid>
      <w:tr w:rsidR="00B2393F" w14:paraId="042C3756" w14:textId="77777777" w:rsidTr="00C948CF">
        <w:tc>
          <w:tcPr>
            <w:tcW w:w="7413" w:type="dxa"/>
            <w:tcBorders>
              <w:top w:val="single" w:sz="4" w:space="0" w:color="auto"/>
              <w:left w:val="single" w:sz="4" w:space="0" w:color="auto"/>
              <w:bottom w:val="single" w:sz="4" w:space="0" w:color="auto"/>
              <w:right w:val="single" w:sz="4" w:space="0" w:color="auto"/>
            </w:tcBorders>
            <w:vAlign w:val="center"/>
            <w:hideMark/>
          </w:tcPr>
          <w:p w14:paraId="25D91623" w14:textId="77777777" w:rsidR="00B2393F" w:rsidRDefault="00B2393F">
            <w:pPr>
              <w:rPr>
                <w:rFonts w:ascii="Calibri" w:eastAsia="Calibri" w:hAnsi="Calibri" w:cs="Calibri"/>
                <w:b/>
                <w:bCs/>
              </w:rPr>
            </w:pPr>
            <w:r>
              <w:rPr>
                <w:rFonts w:ascii="Calibri" w:eastAsia="Calibri" w:hAnsi="Calibri" w:cs="Calibri"/>
                <w:color w:val="000000" w:themeColor="text1"/>
              </w:rPr>
              <w:t>Horas presenciales por periodo académico</w:t>
            </w:r>
          </w:p>
        </w:tc>
        <w:tc>
          <w:tcPr>
            <w:tcW w:w="2430" w:type="dxa"/>
            <w:tcBorders>
              <w:top w:val="single" w:sz="4" w:space="0" w:color="auto"/>
              <w:left w:val="single" w:sz="4" w:space="0" w:color="auto"/>
              <w:bottom w:val="single" w:sz="4" w:space="0" w:color="auto"/>
              <w:right w:val="single" w:sz="4" w:space="0" w:color="auto"/>
            </w:tcBorders>
            <w:hideMark/>
          </w:tcPr>
          <w:p w14:paraId="143303FA" w14:textId="6AFDADF9" w:rsidR="00B2393F" w:rsidRDefault="00B85BC0" w:rsidP="002E1F5A">
            <w:pPr>
              <w:jc w:val="center"/>
              <w:rPr>
                <w:rFonts w:ascii="Calibri" w:eastAsia="Calibri" w:hAnsi="Calibri" w:cs="Calibri"/>
              </w:rPr>
            </w:pPr>
            <w:r>
              <w:rPr>
                <w:rFonts w:ascii="Calibri" w:eastAsia="Calibri" w:hAnsi="Calibri" w:cs="Calibri"/>
              </w:rPr>
              <w:t>12</w:t>
            </w:r>
          </w:p>
        </w:tc>
      </w:tr>
      <w:tr w:rsidR="00B2393F" w14:paraId="290C371E" w14:textId="77777777" w:rsidTr="00C948CF">
        <w:tc>
          <w:tcPr>
            <w:tcW w:w="7413" w:type="dxa"/>
            <w:tcBorders>
              <w:top w:val="single" w:sz="4" w:space="0" w:color="auto"/>
              <w:left w:val="single" w:sz="4" w:space="0" w:color="auto"/>
              <w:bottom w:val="single" w:sz="4" w:space="0" w:color="auto"/>
              <w:right w:val="single" w:sz="4" w:space="0" w:color="auto"/>
            </w:tcBorders>
            <w:vAlign w:val="center"/>
            <w:hideMark/>
          </w:tcPr>
          <w:p w14:paraId="2F53837C" w14:textId="77777777" w:rsidR="00B2393F" w:rsidRDefault="00B2393F">
            <w:pPr>
              <w:rPr>
                <w:rFonts w:ascii="Calibri" w:eastAsia="Calibri" w:hAnsi="Calibri" w:cs="Calibri"/>
                <w:b/>
                <w:bCs/>
              </w:rPr>
            </w:pPr>
            <w:r>
              <w:rPr>
                <w:rFonts w:ascii="Calibri" w:eastAsia="Calibri" w:hAnsi="Calibri" w:cs="Calibri"/>
                <w:color w:val="000000" w:themeColor="text1"/>
              </w:rPr>
              <w:t>Horas de trabajo independiente</w:t>
            </w:r>
          </w:p>
        </w:tc>
        <w:tc>
          <w:tcPr>
            <w:tcW w:w="2430" w:type="dxa"/>
            <w:tcBorders>
              <w:top w:val="single" w:sz="4" w:space="0" w:color="auto"/>
              <w:left w:val="single" w:sz="4" w:space="0" w:color="auto"/>
              <w:bottom w:val="single" w:sz="4" w:space="0" w:color="auto"/>
              <w:right w:val="single" w:sz="4" w:space="0" w:color="auto"/>
            </w:tcBorders>
            <w:hideMark/>
          </w:tcPr>
          <w:p w14:paraId="31E7EA17" w14:textId="32DF986C" w:rsidR="00B2393F" w:rsidRDefault="00B85BC0" w:rsidP="002E1F5A">
            <w:pPr>
              <w:jc w:val="center"/>
              <w:rPr>
                <w:rFonts w:ascii="Calibri" w:eastAsia="Calibri" w:hAnsi="Calibri" w:cs="Calibri"/>
              </w:rPr>
            </w:pPr>
            <w:r>
              <w:rPr>
                <w:rFonts w:ascii="Calibri" w:eastAsia="Calibri" w:hAnsi="Calibri" w:cs="Calibri"/>
              </w:rPr>
              <w:t>36</w:t>
            </w:r>
          </w:p>
        </w:tc>
      </w:tr>
      <w:tr w:rsidR="00B2393F" w14:paraId="13E75421" w14:textId="77777777" w:rsidTr="00C948CF">
        <w:tc>
          <w:tcPr>
            <w:tcW w:w="7413" w:type="dxa"/>
            <w:tcBorders>
              <w:top w:val="single" w:sz="4" w:space="0" w:color="auto"/>
              <w:left w:val="single" w:sz="4" w:space="0" w:color="auto"/>
              <w:bottom w:val="single" w:sz="4" w:space="0" w:color="auto"/>
              <w:right w:val="single" w:sz="4" w:space="0" w:color="auto"/>
            </w:tcBorders>
            <w:vAlign w:val="center"/>
            <w:hideMark/>
          </w:tcPr>
          <w:p w14:paraId="54AB4DAB" w14:textId="77777777" w:rsidR="00B2393F" w:rsidRDefault="00B2393F">
            <w:pPr>
              <w:rPr>
                <w:rFonts w:ascii="Calibri" w:eastAsia="Calibri" w:hAnsi="Calibri" w:cs="Calibri"/>
                <w:b/>
                <w:bCs/>
              </w:rPr>
            </w:pPr>
            <w:r>
              <w:rPr>
                <w:rFonts w:ascii="Calibri" w:eastAsia="Calibri" w:hAnsi="Calibri" w:cs="Calibri"/>
                <w:color w:val="000000" w:themeColor="text1"/>
              </w:rPr>
              <w:t>Horas totales de trabajo</w:t>
            </w:r>
          </w:p>
        </w:tc>
        <w:tc>
          <w:tcPr>
            <w:tcW w:w="2430" w:type="dxa"/>
            <w:tcBorders>
              <w:top w:val="single" w:sz="4" w:space="0" w:color="auto"/>
              <w:left w:val="single" w:sz="4" w:space="0" w:color="auto"/>
              <w:bottom w:val="single" w:sz="4" w:space="0" w:color="auto"/>
              <w:right w:val="single" w:sz="4" w:space="0" w:color="auto"/>
            </w:tcBorders>
            <w:hideMark/>
          </w:tcPr>
          <w:p w14:paraId="4ACF75CF" w14:textId="7E0C63BE" w:rsidR="00B2393F" w:rsidRDefault="00B85BC0" w:rsidP="002E1F5A">
            <w:pPr>
              <w:jc w:val="center"/>
              <w:rPr>
                <w:rFonts w:ascii="Calibri" w:eastAsia="Calibri" w:hAnsi="Calibri" w:cs="Calibri"/>
              </w:rPr>
            </w:pPr>
            <w:r>
              <w:rPr>
                <w:rFonts w:ascii="Calibri" w:eastAsia="Calibri" w:hAnsi="Calibri" w:cs="Calibri"/>
              </w:rPr>
              <w:t>48</w:t>
            </w:r>
          </w:p>
        </w:tc>
      </w:tr>
      <w:tr w:rsidR="00B2393F" w14:paraId="10921B8F" w14:textId="77777777" w:rsidTr="00C948CF">
        <w:tc>
          <w:tcPr>
            <w:tcW w:w="7413" w:type="dxa"/>
            <w:tcBorders>
              <w:top w:val="single" w:sz="4" w:space="0" w:color="auto"/>
              <w:left w:val="single" w:sz="4" w:space="0" w:color="auto"/>
              <w:bottom w:val="single" w:sz="4" w:space="0" w:color="auto"/>
              <w:right w:val="single" w:sz="4" w:space="0" w:color="auto"/>
            </w:tcBorders>
            <w:vAlign w:val="center"/>
            <w:hideMark/>
          </w:tcPr>
          <w:p w14:paraId="2C9325DE" w14:textId="77777777" w:rsidR="00B2393F" w:rsidRDefault="00B2393F">
            <w:pPr>
              <w:rPr>
                <w:rFonts w:ascii="Calibri" w:eastAsia="Calibri" w:hAnsi="Calibri" w:cs="Calibri"/>
                <w:b/>
                <w:bCs/>
                <w:color w:val="000000" w:themeColor="text1"/>
              </w:rPr>
            </w:pPr>
            <w:r>
              <w:rPr>
                <w:rFonts w:ascii="Calibri" w:eastAsia="Calibri" w:hAnsi="Calibri" w:cs="Calibri"/>
                <w:b/>
                <w:bCs/>
                <w:color w:val="000000" w:themeColor="text1"/>
              </w:rPr>
              <w:t>Total créditos académicos</w:t>
            </w:r>
          </w:p>
        </w:tc>
        <w:tc>
          <w:tcPr>
            <w:tcW w:w="2430" w:type="dxa"/>
            <w:tcBorders>
              <w:top w:val="single" w:sz="4" w:space="0" w:color="auto"/>
              <w:left w:val="single" w:sz="4" w:space="0" w:color="auto"/>
              <w:bottom w:val="single" w:sz="4" w:space="0" w:color="auto"/>
              <w:right w:val="single" w:sz="4" w:space="0" w:color="auto"/>
            </w:tcBorders>
            <w:hideMark/>
          </w:tcPr>
          <w:p w14:paraId="2420921D" w14:textId="061DE8CB" w:rsidR="00B2393F" w:rsidRDefault="00B85BC0" w:rsidP="002E1F5A">
            <w:pPr>
              <w:jc w:val="center"/>
              <w:rPr>
                <w:rFonts w:ascii="Calibri" w:eastAsia="Calibri" w:hAnsi="Calibri" w:cs="Calibri"/>
              </w:rPr>
            </w:pPr>
            <w:r>
              <w:rPr>
                <w:rFonts w:ascii="Calibri" w:eastAsia="Calibri" w:hAnsi="Calibri" w:cs="Calibri"/>
              </w:rPr>
              <w:t>1</w:t>
            </w:r>
          </w:p>
        </w:tc>
      </w:tr>
    </w:tbl>
    <w:p w14:paraId="5037F931" w14:textId="77777777" w:rsidR="00B2393F" w:rsidRDefault="00B2393F" w:rsidP="00B2393F">
      <w:pPr>
        <w:spacing w:after="0"/>
        <w:ind w:left="142"/>
        <w:rPr>
          <w:rFonts w:ascii="Calibri" w:eastAsia="Calibri" w:hAnsi="Calibri" w:cs="Calibri"/>
          <w:b/>
          <w:bCs/>
        </w:rPr>
      </w:pPr>
    </w:p>
    <w:p w14:paraId="0E5FA824" w14:textId="77777777" w:rsidR="00B2393F" w:rsidRDefault="00B2393F" w:rsidP="00B2393F">
      <w:pPr>
        <w:pStyle w:val="ListParagraph"/>
        <w:numPr>
          <w:ilvl w:val="0"/>
          <w:numId w:val="30"/>
        </w:numPr>
        <w:spacing w:after="0"/>
        <w:ind w:left="567" w:hanging="425"/>
        <w:rPr>
          <w:b/>
          <w:bCs/>
        </w:rPr>
      </w:pPr>
      <w:r>
        <w:rPr>
          <w:rFonts w:ascii="Calibri" w:eastAsia="Calibri" w:hAnsi="Calibri" w:cs="Calibri"/>
          <w:b/>
          <w:bCs/>
        </w:rPr>
        <w:t>JUSTIFICACIÓN</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62D1BD73" w14:textId="77777777" w:rsidTr="00B2393F">
        <w:trPr>
          <w:trHeight w:val="728"/>
        </w:trPr>
        <w:tc>
          <w:tcPr>
            <w:tcW w:w="9861" w:type="dxa"/>
            <w:tcBorders>
              <w:top w:val="single" w:sz="4" w:space="0" w:color="auto"/>
              <w:left w:val="single" w:sz="4" w:space="0" w:color="auto"/>
              <w:bottom w:val="single" w:sz="4" w:space="0" w:color="auto"/>
              <w:right w:val="single" w:sz="4" w:space="0" w:color="auto"/>
            </w:tcBorders>
          </w:tcPr>
          <w:p w14:paraId="39DF2A6C" w14:textId="77777777" w:rsidR="00C948CF" w:rsidRDefault="00C948CF"/>
          <w:p w14:paraId="3488315B" w14:textId="67DA3990" w:rsidR="00B2393F" w:rsidRDefault="007148C4">
            <w:r w:rsidRPr="007148C4">
              <w:t>Los Sistemas de Información Geográfica (SIG) son herramientas tecnológicas vitales que integran, analizan y visualizan datos espaciales. Permiten tomar decisiones informadas sobre el territorio, modelar el impacto ambiental y optimizar la gestión de los recursos hidráulicos previni</w:t>
            </w:r>
            <w:r>
              <w:t>endo</w:t>
            </w:r>
            <w:r w:rsidRPr="007148C4">
              <w:t xml:space="preserve"> su sobreexplotación.</w:t>
            </w:r>
          </w:p>
          <w:p w14:paraId="06C230AB" w14:textId="504DC90A" w:rsidR="00C948CF" w:rsidRDefault="00C948CF"/>
        </w:tc>
      </w:tr>
    </w:tbl>
    <w:p w14:paraId="235DE0DC" w14:textId="77777777" w:rsidR="00B2393F" w:rsidRDefault="00B2393F" w:rsidP="00B2393F">
      <w:pPr>
        <w:spacing w:after="0"/>
        <w:rPr>
          <w:rFonts w:ascii="Calibri" w:eastAsia="Calibri" w:hAnsi="Calibri" w:cs="Calibri"/>
          <w:b/>
          <w:bCs/>
        </w:rPr>
      </w:pPr>
    </w:p>
    <w:p w14:paraId="638829F7" w14:textId="77777777" w:rsidR="00B2393F" w:rsidRDefault="00B2393F" w:rsidP="00B2393F">
      <w:pPr>
        <w:pStyle w:val="ListParagraph"/>
        <w:numPr>
          <w:ilvl w:val="0"/>
          <w:numId w:val="30"/>
        </w:numPr>
        <w:spacing w:after="0"/>
        <w:ind w:left="567" w:hanging="425"/>
        <w:rPr>
          <w:b/>
          <w:bCs/>
          <w:color w:val="000000" w:themeColor="text1"/>
        </w:rPr>
      </w:pPr>
      <w:r>
        <w:rPr>
          <w:rFonts w:ascii="Calibri" w:eastAsia="Calibri" w:hAnsi="Calibri" w:cs="Calibri"/>
          <w:b/>
          <w:bCs/>
          <w:color w:val="000000" w:themeColor="text1"/>
        </w:rPr>
        <w:t>COMPETENCIAS RELACIONADAS CON LA ASIGNATURA:</w:t>
      </w:r>
    </w:p>
    <w:tbl>
      <w:tblPr>
        <w:tblStyle w:val="TableGrid"/>
        <w:tblW w:w="0" w:type="auto"/>
        <w:tblInd w:w="137" w:type="dxa"/>
        <w:tblLook w:val="04A0" w:firstRow="1" w:lastRow="0" w:firstColumn="1" w:lastColumn="0" w:noHBand="0" w:noVBand="1"/>
      </w:tblPr>
      <w:tblGrid>
        <w:gridCol w:w="4916"/>
        <w:gridCol w:w="4911"/>
      </w:tblGrid>
      <w:tr w:rsidR="00B2393F" w14:paraId="2AF996D3" w14:textId="77777777" w:rsidTr="038FC0D9">
        <w:trPr>
          <w:trHeight w:val="7730"/>
        </w:trPr>
        <w:tc>
          <w:tcPr>
            <w:tcW w:w="4916" w:type="dxa"/>
            <w:tcBorders>
              <w:top w:val="single" w:sz="4" w:space="0" w:color="auto"/>
              <w:left w:val="single" w:sz="4" w:space="0" w:color="auto"/>
              <w:bottom w:val="single" w:sz="4" w:space="0" w:color="auto"/>
              <w:right w:val="single" w:sz="4" w:space="0" w:color="auto"/>
            </w:tcBorders>
          </w:tcPr>
          <w:p w14:paraId="79BEE4F5" w14:textId="77777777" w:rsidR="00B2393F" w:rsidRDefault="00B2393F">
            <w:pPr>
              <w:jc w:val="center"/>
              <w:rPr>
                <w:rFonts w:ascii="Calibri" w:eastAsia="Calibri" w:hAnsi="Calibri" w:cs="Calibri"/>
                <w:b/>
                <w:bCs/>
                <w:u w:val="single"/>
              </w:rPr>
            </w:pPr>
            <w:r>
              <w:rPr>
                <w:rFonts w:ascii="Calibri" w:eastAsia="Calibri" w:hAnsi="Calibri" w:cs="Calibri"/>
                <w:b/>
                <w:bCs/>
                <w:u w:val="single"/>
              </w:rPr>
              <w:t>COMPETENCIAS GENERALES COMUNES PARA TODOS LOS PROGRAMAS</w:t>
            </w:r>
          </w:p>
          <w:p w14:paraId="79842DF2" w14:textId="77777777" w:rsidR="00A5068C" w:rsidRPr="00454DF1" w:rsidRDefault="00A5068C" w:rsidP="00A5068C">
            <w:pPr>
              <w:spacing w:before="100" w:beforeAutospacing="1" w:after="100" w:afterAutospacing="1"/>
              <w:rPr>
                <w:rFonts w:ascii="Times New Roman" w:eastAsia="Times New Roman" w:hAnsi="Times New Roman" w:cs="Times New Roman"/>
                <w:sz w:val="24"/>
                <w:szCs w:val="24"/>
                <w:lang w:eastAsia="es-CO"/>
              </w:rPr>
            </w:pPr>
            <w:r w:rsidRPr="00454DF1">
              <w:rPr>
                <w:rFonts w:ascii="Calibri" w:eastAsia="Calibri" w:hAnsi="Calibri" w:cs="Calibri"/>
                <w:b/>
              </w:rPr>
              <w:t>Competencias Generales (institucionales):</w:t>
            </w:r>
            <w:r w:rsidRPr="00454DF1">
              <w:rPr>
                <w:rFonts w:ascii="Times New Roman" w:eastAsia="Times New Roman" w:hAnsi="Times New Roman" w:cs="Times New Roman"/>
                <w:sz w:val="24"/>
                <w:szCs w:val="24"/>
                <w:lang w:eastAsia="es-CO"/>
              </w:rPr>
              <w:t> </w:t>
            </w:r>
          </w:p>
          <w:p w14:paraId="5EE38F1A"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comunicación: facilidad de interacción personal, de categorización, esquematización, generación e intercambio de información verbal, escrita y simbólica. </w:t>
            </w:r>
          </w:p>
          <w:p w14:paraId="5AF5D1C1"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colaboración y liderazgo: demostración de actitudes éticas y sociales; de capacidades de trabajo en equipo, organización y desarrollo de proyectos, y de realización de la gestión administrativa y de dirección relacionadas con el área de formación. </w:t>
            </w:r>
          </w:p>
          <w:p w14:paraId="237CB5E0"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formación autónoma: capacidad para reflexionar, discernir y tomar decisiones en el contexto social que lo rodea. </w:t>
            </w:r>
          </w:p>
          <w:p w14:paraId="6F95179A" w14:textId="35A441FC" w:rsidR="00B2393F" w:rsidRDefault="00B2393F" w:rsidP="00E746BD">
            <w:pPr>
              <w:jc w:val="both"/>
              <w:rPr>
                <w:rFonts w:ascii="Calibri" w:eastAsia="Calibri" w:hAnsi="Calibri" w:cs="Calibri"/>
                <w:b/>
                <w:bCs/>
              </w:rPr>
            </w:pPr>
          </w:p>
        </w:tc>
        <w:tc>
          <w:tcPr>
            <w:tcW w:w="4911" w:type="dxa"/>
            <w:tcBorders>
              <w:top w:val="single" w:sz="4" w:space="0" w:color="auto"/>
              <w:left w:val="single" w:sz="4" w:space="0" w:color="auto"/>
              <w:bottom w:val="single" w:sz="4" w:space="0" w:color="auto"/>
              <w:right w:val="single" w:sz="4" w:space="0" w:color="auto"/>
            </w:tcBorders>
          </w:tcPr>
          <w:p w14:paraId="45B7511A" w14:textId="77777777" w:rsidR="00B2393F" w:rsidRDefault="00B2393F">
            <w:pPr>
              <w:jc w:val="center"/>
              <w:rPr>
                <w:rFonts w:ascii="Calibri" w:eastAsia="Calibri" w:hAnsi="Calibri" w:cs="Calibri"/>
                <w:b/>
                <w:bCs/>
                <w:u w:val="single"/>
              </w:rPr>
            </w:pPr>
            <w:r>
              <w:rPr>
                <w:rFonts w:ascii="Calibri" w:eastAsia="Calibri" w:hAnsi="Calibri" w:cs="Calibri"/>
                <w:b/>
                <w:bCs/>
                <w:u w:val="single"/>
              </w:rPr>
              <w:t>COMPETENCIAS ESPECÍFICAS DE CADA PROGRAMA</w:t>
            </w:r>
          </w:p>
          <w:p w14:paraId="24AF2A7D" w14:textId="77777777" w:rsidR="00B2393F" w:rsidRDefault="00B2393F">
            <w:pPr>
              <w:jc w:val="center"/>
              <w:rPr>
                <w:rFonts w:ascii="Calibri" w:eastAsia="Calibri" w:hAnsi="Calibri" w:cs="Calibri"/>
              </w:rPr>
            </w:pPr>
          </w:p>
          <w:p w14:paraId="36248707" w14:textId="77777777" w:rsidR="00A5068C" w:rsidRPr="00454DF1" w:rsidRDefault="00A5068C" w:rsidP="00A5068C">
            <w:pPr>
              <w:jc w:val="both"/>
              <w:rPr>
                <w:rFonts w:ascii="Calibri" w:eastAsia="Calibri" w:hAnsi="Calibri" w:cs="Calibri"/>
                <w:b/>
              </w:rPr>
            </w:pPr>
            <w:r w:rsidRPr="00454DF1">
              <w:rPr>
                <w:rFonts w:ascii="Calibri" w:eastAsia="Calibri" w:hAnsi="Calibri" w:cs="Calibri"/>
                <w:b/>
              </w:rPr>
              <w:t>Competencias específicas: </w:t>
            </w:r>
          </w:p>
          <w:p w14:paraId="325CE731"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Habilidades para comprender y analizar los conocimientos científicos y tecnológicos relacionados con los recursos hidráulicos. Capacidad de formular soluciones a problemas reales, mediante el uso de los recursos hídricos de manera óptima, en equilibrio con la conservación y el mejoramiento de las condiciones ambientales.  </w:t>
            </w:r>
          </w:p>
          <w:p w14:paraId="311E1FDD"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Capacidad de reconocer de manera imparcial y técnica las necesidades del país para establecer soluciones técnicas con criterio ético y sensibilidad social, de forma tal que las necesidades reales y las expectativas de la sociedad sean satisfechas de manera adecuada.  </w:t>
            </w:r>
          </w:p>
          <w:p w14:paraId="6BB92BB0"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Capacidad de diseñar e implantar soluciones autóctonas apropiadas para atender el uso y manejo del recurso hídrico y su impacto en el medio ambiente. Las técnicas y herramientas modernas en la práctica de la ingeniería serán elementos clave en el desarrollo de estas soluciones.  </w:t>
            </w:r>
          </w:p>
          <w:p w14:paraId="6A4D521A" w14:textId="37EA25CF" w:rsidR="00B2393F" w:rsidRDefault="00A5068C" w:rsidP="00A5068C">
            <w:pPr>
              <w:pStyle w:val="paragraph"/>
              <w:numPr>
                <w:ilvl w:val="0"/>
                <w:numId w:val="36"/>
              </w:numPr>
              <w:spacing w:before="0" w:beforeAutospacing="0" w:after="0" w:afterAutospacing="0"/>
              <w:jc w:val="both"/>
              <w:textAlignment w:val="baseline"/>
              <w:rPr>
                <w:rFonts w:ascii="Arial" w:hAnsi="Arial" w:cs="Arial"/>
                <w:sz w:val="22"/>
                <w:szCs w:val="22"/>
                <w:lang w:eastAsia="en-US"/>
              </w:rPr>
            </w:pPr>
            <w:r w:rsidRPr="00454DF1">
              <w:rPr>
                <w:rFonts w:ascii="Calibri" w:eastAsia="Calibri" w:hAnsi="Calibri" w:cs="Calibri"/>
              </w:rPr>
              <w:t>Capacidad de diseñar y conducir experimentos y analizar e interpretar datos. Capacidad de ejecutar y analizar modelaciones físicas y numéricas. </w:t>
            </w:r>
            <w:r w:rsidR="00B2393F">
              <w:rPr>
                <w:rStyle w:val="normaltextrun"/>
                <w:rFonts w:ascii="Calibri" w:eastAsia="Calibri" w:hAnsi="Calibri" w:cs="Calibri"/>
                <w:sz w:val="22"/>
                <w:szCs w:val="22"/>
                <w:lang w:eastAsia="en-US"/>
              </w:rPr>
              <w:t> </w:t>
            </w:r>
            <w:r w:rsidR="00B2393F">
              <w:rPr>
                <w:rStyle w:val="normaltextrun"/>
                <w:rFonts w:ascii="Calibri" w:eastAsia="Calibri" w:hAnsi="Calibri" w:cs="Calibri"/>
                <w:i/>
                <w:iCs/>
                <w:sz w:val="22"/>
                <w:szCs w:val="22"/>
                <w:lang w:eastAsia="en-US"/>
              </w:rPr>
              <w:t> </w:t>
            </w:r>
            <w:r w:rsidR="00B2393F">
              <w:rPr>
                <w:rStyle w:val="eop"/>
                <w:rFonts w:ascii="Calibri" w:eastAsia="Calibri" w:hAnsi="Calibri" w:cs="Calibri"/>
                <w:sz w:val="22"/>
                <w:szCs w:val="22"/>
                <w:lang w:eastAsia="en-US"/>
              </w:rPr>
              <w:t> </w:t>
            </w:r>
          </w:p>
          <w:p w14:paraId="3353A54F" w14:textId="77777777" w:rsidR="00B2393F" w:rsidRDefault="00B2393F">
            <w:pPr>
              <w:jc w:val="both"/>
              <w:rPr>
                <w:rFonts w:ascii="Calibri" w:eastAsia="Calibri" w:hAnsi="Calibri" w:cs="Calibri"/>
              </w:rPr>
            </w:pPr>
          </w:p>
        </w:tc>
      </w:tr>
    </w:tbl>
    <w:p w14:paraId="441BEF4C" w14:textId="77777777" w:rsidR="00B2393F" w:rsidRDefault="00B2393F" w:rsidP="00B2393F">
      <w:pPr>
        <w:rPr>
          <w:rFonts w:ascii="Calibri" w:eastAsia="Calibri" w:hAnsi="Calibri" w:cs="Calibri"/>
          <w:b/>
          <w:bCs/>
        </w:rPr>
      </w:pPr>
    </w:p>
    <w:p w14:paraId="7EB81DDB" w14:textId="77777777" w:rsidR="00B2393F" w:rsidRDefault="00B2393F" w:rsidP="00B2393F">
      <w:pPr>
        <w:rPr>
          <w:rFonts w:ascii="Calibri" w:eastAsia="Calibri" w:hAnsi="Calibri" w:cs="Calibri"/>
          <w:b/>
          <w:bCs/>
        </w:rPr>
      </w:pPr>
    </w:p>
    <w:p w14:paraId="5DC75A16" w14:textId="77777777" w:rsidR="00B2393F" w:rsidRDefault="00B2393F" w:rsidP="00B2393F">
      <w:pPr>
        <w:pStyle w:val="ListParagraph"/>
        <w:numPr>
          <w:ilvl w:val="0"/>
          <w:numId w:val="30"/>
        </w:numPr>
        <w:spacing w:after="0"/>
        <w:rPr>
          <w:b/>
          <w:bCs/>
        </w:rPr>
      </w:pPr>
      <w:r>
        <w:rPr>
          <w:rFonts w:ascii="Calibri" w:eastAsia="Calibri" w:hAnsi="Calibri" w:cs="Calibri"/>
          <w:b/>
          <w:bCs/>
        </w:rPr>
        <w:t>RESULTADOS DE APRENDIZAJE RELACIONADOS CON LA ASIGNATURA:</w:t>
      </w:r>
    </w:p>
    <w:p w14:paraId="43D7E265" w14:textId="77777777" w:rsidR="00B2393F" w:rsidRDefault="00B2393F" w:rsidP="00B2393F">
      <w:pPr>
        <w:spacing w:after="0"/>
        <w:rPr>
          <w:b/>
          <w:bCs/>
        </w:rPr>
      </w:pPr>
    </w:p>
    <w:tbl>
      <w:tblPr>
        <w:tblStyle w:val="TableGrid"/>
        <w:tblW w:w="0" w:type="auto"/>
        <w:tblInd w:w="137" w:type="dxa"/>
        <w:tblLook w:val="04A0" w:firstRow="1" w:lastRow="0" w:firstColumn="1" w:lastColumn="0" w:noHBand="0" w:noVBand="1"/>
      </w:tblPr>
      <w:tblGrid>
        <w:gridCol w:w="4916"/>
        <w:gridCol w:w="4911"/>
      </w:tblGrid>
      <w:tr w:rsidR="00B2393F" w14:paraId="59C78808" w14:textId="77777777" w:rsidTr="00FB2579">
        <w:trPr>
          <w:trHeight w:val="4769"/>
        </w:trPr>
        <w:tc>
          <w:tcPr>
            <w:tcW w:w="4916" w:type="dxa"/>
            <w:tcBorders>
              <w:top w:val="single" w:sz="4" w:space="0" w:color="auto"/>
              <w:left w:val="single" w:sz="4" w:space="0" w:color="auto"/>
              <w:bottom w:val="single" w:sz="4" w:space="0" w:color="auto"/>
              <w:right w:val="single" w:sz="4" w:space="0" w:color="auto"/>
            </w:tcBorders>
          </w:tcPr>
          <w:p w14:paraId="4C1525D1"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GENERALES (INSTITUCIONALES)</w:t>
            </w:r>
          </w:p>
          <w:p w14:paraId="4E6A4BB2" w14:textId="77777777" w:rsidR="00A5068C" w:rsidRPr="008F4E71" w:rsidRDefault="00A5068C" w:rsidP="00A5068C">
            <w:pPr>
              <w:spacing w:before="100" w:beforeAutospacing="1" w:after="100" w:afterAutospacing="1"/>
              <w:rPr>
                <w:rFonts w:eastAsia="Times New Roman" w:cstheme="minorHAnsi"/>
                <w:b/>
                <w:lang w:val="es-MX" w:eastAsia="es-CO"/>
              </w:rPr>
            </w:pPr>
            <w:r w:rsidRPr="008F4E71">
              <w:rPr>
                <w:rFonts w:eastAsia="Times New Roman" w:cstheme="minorHAnsi"/>
                <w:b/>
                <w:lang w:val="es-MX" w:eastAsia="es-CO"/>
              </w:rPr>
              <w:t>Generales </w:t>
            </w:r>
          </w:p>
          <w:p w14:paraId="5EE6CF9E" w14:textId="77777777" w:rsidR="00A5068C" w:rsidRPr="008F4E71" w:rsidRDefault="00A5068C" w:rsidP="00A5068C">
            <w:pPr>
              <w:numPr>
                <w:ilvl w:val="0"/>
                <w:numId w:val="37"/>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1 - Comunicación:</w:t>
            </w:r>
            <w:r w:rsidRPr="008F4E71">
              <w:rPr>
                <w:rFonts w:eastAsia="Times New Roman" w:cstheme="minorHAnsi"/>
                <w:lang w:val="es-MX" w:eastAsia="es-CO"/>
              </w:rPr>
              <w:t xml:space="preserve"> comunica de forma oral y escrita información de manera efectiva, en el área de formación respectiva a través de documentos estructurados, coherentes y pertinentes. </w:t>
            </w:r>
          </w:p>
          <w:p w14:paraId="57B7C613" w14:textId="77777777" w:rsidR="00A5068C" w:rsidRPr="008F4E71" w:rsidRDefault="00A5068C" w:rsidP="00A5068C">
            <w:pPr>
              <w:numPr>
                <w:ilvl w:val="0"/>
                <w:numId w:val="37"/>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2 - Colaboración y liderazgo:</w:t>
            </w:r>
            <w:r w:rsidRPr="008F4E71">
              <w:rPr>
                <w:rFonts w:eastAsia="Times New Roman" w:cstheme="minorHAnsi"/>
                <w:lang w:val="es-MX" w:eastAsia="es-CO"/>
              </w:rPr>
              <w:t xml:space="preserve"> planifica estrategias para el trabajo en equipo en ambientes multidisciplinarios. </w:t>
            </w:r>
          </w:p>
          <w:p w14:paraId="0204464C" w14:textId="5EA6D1CC" w:rsidR="00B2393F" w:rsidRPr="00A5068C" w:rsidRDefault="00A5068C" w:rsidP="00A5068C">
            <w:pPr>
              <w:pStyle w:val="ListParagraph"/>
              <w:numPr>
                <w:ilvl w:val="0"/>
                <w:numId w:val="37"/>
              </w:numPr>
              <w:jc w:val="both"/>
              <w:rPr>
                <w:rFonts w:ascii="Calibri" w:eastAsia="Calibri" w:hAnsi="Calibri" w:cs="Calibri"/>
                <w:b/>
                <w:bCs/>
              </w:rPr>
            </w:pPr>
            <w:r w:rsidRPr="00A5068C">
              <w:rPr>
                <w:rFonts w:eastAsia="Times New Roman" w:cstheme="minorHAnsi"/>
                <w:b/>
                <w:lang w:val="es-MX" w:eastAsia="es-CO"/>
              </w:rPr>
              <w:t>RA 3 - Formación autónoma:</w:t>
            </w:r>
            <w:r w:rsidRPr="00A5068C">
              <w:rPr>
                <w:rFonts w:eastAsia="Times New Roman" w:cstheme="minorHAnsi"/>
                <w:lang w:val="es-MX" w:eastAsia="es-CO"/>
              </w:rPr>
              <w:t xml:space="preserve"> contrasta escenarios y justifica la toma decisiones en el área de formación.</w:t>
            </w:r>
          </w:p>
        </w:tc>
        <w:tc>
          <w:tcPr>
            <w:tcW w:w="4911" w:type="dxa"/>
            <w:tcBorders>
              <w:top w:val="single" w:sz="4" w:space="0" w:color="auto"/>
              <w:left w:val="single" w:sz="4" w:space="0" w:color="auto"/>
              <w:bottom w:val="single" w:sz="4" w:space="0" w:color="auto"/>
              <w:right w:val="single" w:sz="4" w:space="0" w:color="auto"/>
            </w:tcBorders>
          </w:tcPr>
          <w:p w14:paraId="79097280"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ESPECÍFICOS (PROGRAMA)</w:t>
            </w:r>
          </w:p>
          <w:p w14:paraId="71A7B048" w14:textId="77777777" w:rsidR="00A5068C" w:rsidRPr="008F4E71" w:rsidRDefault="00A5068C" w:rsidP="00A5068C">
            <w:pPr>
              <w:spacing w:before="100" w:beforeAutospacing="1" w:after="100" w:afterAutospacing="1"/>
              <w:rPr>
                <w:rFonts w:eastAsia="Times New Roman" w:cstheme="minorHAnsi"/>
                <w:b/>
                <w:lang w:val="es-MX" w:eastAsia="es-CO"/>
              </w:rPr>
            </w:pPr>
            <w:r w:rsidRPr="008F4E71">
              <w:rPr>
                <w:rFonts w:eastAsia="Times New Roman" w:cstheme="minorHAnsi"/>
                <w:b/>
                <w:lang w:val="es-MX" w:eastAsia="es-CO"/>
              </w:rPr>
              <w:t>Específicos</w:t>
            </w:r>
          </w:p>
          <w:p w14:paraId="4922BACF" w14:textId="77777777" w:rsidR="00A5068C" w:rsidRPr="008F4E71" w:rsidRDefault="00A5068C" w:rsidP="00A5068C">
            <w:pPr>
              <w:numPr>
                <w:ilvl w:val="0"/>
                <w:numId w:val="38"/>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4.</w:t>
            </w:r>
            <w:r w:rsidRPr="008F4E71">
              <w:rPr>
                <w:rFonts w:eastAsia="Times New Roman" w:cstheme="minorHAnsi"/>
                <w:lang w:val="es-MX" w:eastAsia="es-CO"/>
              </w:rPr>
              <w:t xml:space="preserve"> Comprende y analiza los conocimientos científicos y tecnológicos relacionados con los recursos hidráulicos y su relación con en el medio ambiente teniendo en cuenta la sostenibilidad. </w:t>
            </w:r>
          </w:p>
          <w:p w14:paraId="54656C64" w14:textId="77777777" w:rsidR="00A5068C" w:rsidRPr="008F4E71" w:rsidRDefault="00A5068C" w:rsidP="00A5068C">
            <w:pPr>
              <w:numPr>
                <w:ilvl w:val="0"/>
                <w:numId w:val="38"/>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5.</w:t>
            </w:r>
            <w:r w:rsidRPr="008F4E71">
              <w:rPr>
                <w:rFonts w:eastAsia="Times New Roman" w:cstheme="minorHAnsi"/>
                <w:lang w:val="es-MX" w:eastAsia="es-CO"/>
              </w:rPr>
              <w:t xml:space="preserve"> Utiliza técnicas y herramientas modernas en la práctica de la Ingeniería para solucionar problemas relacionados con el aprovechamiento óptimo de los recursos hídricos y considera la sostenibilidad como elemento clave para la conservación y el mejoramiento de las condiciones ambientales, en el contexto de la realidad social y económica a nivel nacional e internacional. </w:t>
            </w:r>
          </w:p>
          <w:p w14:paraId="5D5381ED" w14:textId="0525AB7E" w:rsidR="00B2393F" w:rsidRDefault="00B2393F" w:rsidP="006711A2">
            <w:pPr>
              <w:rPr>
                <w:rFonts w:ascii="Calibri" w:eastAsia="Calibri" w:hAnsi="Calibri" w:cs="Calibri"/>
                <w:b/>
                <w:bCs/>
              </w:rPr>
            </w:pPr>
          </w:p>
          <w:p w14:paraId="67AC5862" w14:textId="77777777" w:rsidR="00B2393F" w:rsidRDefault="00B2393F">
            <w:pPr>
              <w:pStyle w:val="paragraph"/>
              <w:spacing w:before="0" w:beforeAutospacing="0" w:after="0" w:afterAutospacing="0"/>
              <w:jc w:val="both"/>
              <w:textAlignment w:val="baseline"/>
              <w:rPr>
                <w:rFonts w:ascii="Arial" w:hAnsi="Arial" w:cs="Arial"/>
                <w:sz w:val="22"/>
                <w:szCs w:val="22"/>
                <w:lang w:eastAsia="en-US"/>
              </w:rPr>
            </w:pPr>
          </w:p>
        </w:tc>
      </w:tr>
    </w:tbl>
    <w:p w14:paraId="56BA9257" w14:textId="77777777" w:rsidR="00B2393F" w:rsidRDefault="00B2393F" w:rsidP="00B2393F">
      <w:pPr>
        <w:spacing w:after="0"/>
        <w:rPr>
          <w:b/>
          <w:bCs/>
        </w:rPr>
      </w:pP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5155D85A" w14:textId="77777777" w:rsidTr="00B2393F">
        <w:tc>
          <w:tcPr>
            <w:tcW w:w="9861" w:type="dxa"/>
            <w:tcBorders>
              <w:top w:val="single" w:sz="4" w:space="0" w:color="auto"/>
              <w:left w:val="single" w:sz="4" w:space="0" w:color="auto"/>
              <w:bottom w:val="single" w:sz="4" w:space="0" w:color="auto"/>
              <w:right w:val="single" w:sz="4" w:space="0" w:color="auto"/>
            </w:tcBorders>
          </w:tcPr>
          <w:p w14:paraId="4E8D01F9" w14:textId="77777777" w:rsidR="00B2393F" w:rsidRDefault="00B2393F">
            <w:pPr>
              <w:jc w:val="both"/>
              <w:rPr>
                <w:rFonts w:ascii="Calibri" w:eastAsia="Calibri" w:hAnsi="Calibri" w:cs="Calibri"/>
              </w:rPr>
            </w:pPr>
          </w:p>
          <w:p w14:paraId="12919CA7"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ESPECÍFICOS (ASIGNATURA)</w:t>
            </w:r>
          </w:p>
          <w:p w14:paraId="77337B6C" w14:textId="77777777" w:rsidR="00B2393F" w:rsidRDefault="00B2393F">
            <w:pPr>
              <w:jc w:val="center"/>
              <w:rPr>
                <w:rFonts w:ascii="Calibri" w:eastAsia="Calibri" w:hAnsi="Calibri" w:cs="Calibri"/>
                <w:b/>
                <w:bCs/>
                <w:u w:val="single"/>
              </w:rPr>
            </w:pPr>
          </w:p>
          <w:p w14:paraId="0D12C663" w14:textId="035CB2BF" w:rsidR="00B2393F" w:rsidRPr="00B85BC0" w:rsidRDefault="00137D4A" w:rsidP="007148C4">
            <w:pPr>
              <w:pStyle w:val="ListParagraph"/>
              <w:numPr>
                <w:ilvl w:val="0"/>
                <w:numId w:val="41"/>
              </w:numPr>
              <w:ind w:left="360"/>
              <w:jc w:val="both"/>
            </w:pPr>
            <w:r w:rsidRPr="00B85BC0">
              <w:t>Conoce y aplica</w:t>
            </w:r>
            <w:r w:rsidR="009A2BFB" w:rsidRPr="00B85BC0">
              <w:t xml:space="preserve"> los conceptos relacionados con los sistemas de información geográfica </w:t>
            </w:r>
            <w:r w:rsidR="008C5873" w:rsidRPr="00B85BC0">
              <w:t>–</w:t>
            </w:r>
            <w:r w:rsidR="00B2393F" w:rsidRPr="00B85BC0">
              <w:t xml:space="preserve"> SIG</w:t>
            </w:r>
            <w:r w:rsidR="008C5873" w:rsidRPr="00B85BC0">
              <w:t>.</w:t>
            </w:r>
          </w:p>
          <w:p w14:paraId="4E55BAB8" w14:textId="77777777" w:rsidR="00456651" w:rsidRPr="00B85BC0" w:rsidRDefault="00456651" w:rsidP="007148C4">
            <w:pPr>
              <w:pStyle w:val="ListParagraph"/>
              <w:ind w:left="-1776"/>
              <w:jc w:val="both"/>
            </w:pPr>
          </w:p>
          <w:p w14:paraId="24518A06" w14:textId="4384143E" w:rsidR="00B2393F" w:rsidRPr="00B85BC0" w:rsidRDefault="00B2393F" w:rsidP="007148C4">
            <w:pPr>
              <w:pStyle w:val="ListParagraph"/>
              <w:numPr>
                <w:ilvl w:val="0"/>
                <w:numId w:val="41"/>
              </w:numPr>
              <w:ind w:left="360"/>
              <w:jc w:val="both"/>
            </w:pPr>
            <w:r w:rsidRPr="00B85BC0">
              <w:t>Diseña, crea y edita sistema</w:t>
            </w:r>
            <w:r w:rsidR="008C5873" w:rsidRPr="00B85BC0">
              <w:t>s</w:t>
            </w:r>
            <w:r w:rsidRPr="00B85BC0">
              <w:t xml:space="preserve"> de información geográfic</w:t>
            </w:r>
            <w:r w:rsidR="008C5873" w:rsidRPr="00B85BC0">
              <w:t>a</w:t>
            </w:r>
            <w:r w:rsidRPr="00B85BC0">
              <w:t xml:space="preserve"> a partir de procesos de digitalización directa o desde medios digitales.</w:t>
            </w:r>
          </w:p>
          <w:p w14:paraId="7EAFAF22" w14:textId="77777777" w:rsidR="00456651" w:rsidRPr="00B85BC0" w:rsidRDefault="00456651" w:rsidP="007148C4">
            <w:pPr>
              <w:pStyle w:val="ListParagraph"/>
              <w:ind w:left="0"/>
            </w:pPr>
          </w:p>
          <w:p w14:paraId="6728DBA6" w14:textId="592AB63F" w:rsidR="00B2393F" w:rsidRPr="00B85BC0" w:rsidRDefault="008C5873" w:rsidP="007148C4">
            <w:pPr>
              <w:pStyle w:val="ListParagraph"/>
              <w:numPr>
                <w:ilvl w:val="0"/>
                <w:numId w:val="41"/>
              </w:numPr>
              <w:ind w:left="360"/>
              <w:jc w:val="both"/>
            </w:pPr>
            <w:r w:rsidRPr="00B85BC0">
              <w:t>Aplica técnic</w:t>
            </w:r>
            <w:r w:rsidR="00456651" w:rsidRPr="00B85BC0">
              <w:t>a</w:t>
            </w:r>
            <w:r w:rsidRPr="00B85BC0">
              <w:t xml:space="preserve">s para </w:t>
            </w:r>
            <w:r w:rsidR="00B2393F" w:rsidRPr="00B85BC0">
              <w:t>el manejo de la representación gráfica de elementos geográficos desde visores y herramientas de edición, así como el diseño de plantillas para generación de mapas cartográficos digitales e impresos.</w:t>
            </w:r>
          </w:p>
          <w:p w14:paraId="372FB5F1" w14:textId="77777777" w:rsidR="00456651" w:rsidRPr="00B85BC0" w:rsidRDefault="00456651" w:rsidP="007148C4">
            <w:pPr>
              <w:pStyle w:val="ListParagraph"/>
              <w:ind w:left="0"/>
            </w:pPr>
          </w:p>
          <w:p w14:paraId="257F567C" w14:textId="7CE0C851" w:rsidR="00B2393F" w:rsidRPr="00B85BC0" w:rsidRDefault="00B2393F" w:rsidP="007148C4">
            <w:pPr>
              <w:pStyle w:val="ListParagraph"/>
              <w:numPr>
                <w:ilvl w:val="0"/>
                <w:numId w:val="41"/>
              </w:numPr>
              <w:ind w:left="360"/>
              <w:jc w:val="both"/>
            </w:pPr>
            <w:r w:rsidRPr="00B85BC0">
              <w:t xml:space="preserve">Busca, selecciona y filtra datos espaciales de forma fácil y precisa. </w:t>
            </w:r>
          </w:p>
          <w:p w14:paraId="17586795" w14:textId="77777777" w:rsidR="00456651" w:rsidRPr="00B85BC0" w:rsidRDefault="00456651" w:rsidP="007148C4">
            <w:pPr>
              <w:pStyle w:val="ListParagraph"/>
              <w:ind w:left="0"/>
            </w:pPr>
          </w:p>
          <w:p w14:paraId="21258B18" w14:textId="23183AD9" w:rsidR="00B2393F" w:rsidRPr="00B85BC0" w:rsidRDefault="008C5873" w:rsidP="007148C4">
            <w:pPr>
              <w:pStyle w:val="ListParagraph"/>
              <w:numPr>
                <w:ilvl w:val="0"/>
                <w:numId w:val="41"/>
              </w:numPr>
              <w:ind w:left="360"/>
              <w:jc w:val="both"/>
            </w:pPr>
            <w:r w:rsidRPr="00B85BC0">
              <w:t>Conoce y aplica herramientas necesari</w:t>
            </w:r>
            <w:r w:rsidR="00456651" w:rsidRPr="00B85BC0">
              <w:t>a</w:t>
            </w:r>
            <w:r w:rsidRPr="00B85BC0">
              <w:t xml:space="preserve">s para </w:t>
            </w:r>
            <w:r w:rsidR="00B72D4C" w:rsidRPr="00B85BC0">
              <w:t>la manipulación</w:t>
            </w:r>
            <w:r w:rsidR="00B2393F" w:rsidRPr="00B85BC0">
              <w:t xml:space="preserve"> de archivos de formas o shapefile, así como </w:t>
            </w:r>
            <w:r w:rsidR="00B72D4C" w:rsidRPr="00B85BC0">
              <w:t xml:space="preserve">de </w:t>
            </w:r>
            <w:r w:rsidR="00B2393F" w:rsidRPr="00B85BC0">
              <w:t xml:space="preserve">bases geográficas. </w:t>
            </w:r>
          </w:p>
          <w:p w14:paraId="295809D0" w14:textId="77777777" w:rsidR="00456651" w:rsidRPr="00B85BC0" w:rsidRDefault="00456651" w:rsidP="007148C4">
            <w:pPr>
              <w:pStyle w:val="ListParagraph"/>
              <w:ind w:left="0"/>
            </w:pPr>
          </w:p>
          <w:p w14:paraId="535D556A" w14:textId="010DE9C1" w:rsidR="00B2393F" w:rsidRPr="00B85BC0" w:rsidRDefault="00B72D4C" w:rsidP="007148C4">
            <w:pPr>
              <w:pStyle w:val="ListParagraph"/>
              <w:numPr>
                <w:ilvl w:val="0"/>
                <w:numId w:val="41"/>
              </w:numPr>
              <w:ind w:left="360"/>
              <w:jc w:val="both"/>
            </w:pPr>
            <w:r w:rsidRPr="00B85BC0">
              <w:lastRenderedPageBreak/>
              <w:t>Entiende y comprende</w:t>
            </w:r>
            <w:r w:rsidR="00B2393F" w:rsidRPr="00B85BC0">
              <w:t xml:space="preserve"> los c</w:t>
            </w:r>
            <w:r w:rsidR="00162E70" w:rsidRPr="00B85BC0">
              <w:t>oncepto</w:t>
            </w:r>
            <w:r w:rsidR="00B2393F" w:rsidRPr="00B85BC0">
              <w:t xml:space="preserve">s necesarios para el análisis de información </w:t>
            </w:r>
            <w:r w:rsidR="00162E70" w:rsidRPr="00B85BC0">
              <w:t>a partir de</w:t>
            </w:r>
            <w:r w:rsidR="00B2393F" w:rsidRPr="00B85BC0">
              <w:t xml:space="preserve"> búsquedas simples y complejas, proximidad, sobreimposición y unión de datos espaciales con bases de datos externas.</w:t>
            </w:r>
          </w:p>
          <w:p w14:paraId="012A5D9C" w14:textId="73964DE7" w:rsidR="00B2393F" w:rsidRPr="00B85BC0" w:rsidRDefault="00B2393F" w:rsidP="00B85BC0">
            <w:pPr>
              <w:jc w:val="both"/>
              <w:rPr>
                <w:rFonts w:ascii="Calibri" w:eastAsia="Calibri" w:hAnsi="Calibri" w:cs="Calibri"/>
              </w:rPr>
            </w:pPr>
          </w:p>
        </w:tc>
      </w:tr>
    </w:tbl>
    <w:p w14:paraId="6559D4C1" w14:textId="77777777" w:rsidR="00B2393F" w:rsidRDefault="00B2393F" w:rsidP="00B2393F">
      <w:pPr>
        <w:tabs>
          <w:tab w:val="left" w:pos="2427"/>
        </w:tabs>
        <w:spacing w:after="0"/>
        <w:rPr>
          <w:rFonts w:ascii="Calibri" w:eastAsia="Calibri" w:hAnsi="Calibri" w:cs="Calibri"/>
          <w:b/>
          <w:bCs/>
        </w:rPr>
      </w:pPr>
    </w:p>
    <w:p w14:paraId="4243D02C" w14:textId="77777777" w:rsidR="00B2393F" w:rsidRDefault="00B2393F" w:rsidP="00B2393F">
      <w:pPr>
        <w:pStyle w:val="ListParagraph"/>
        <w:numPr>
          <w:ilvl w:val="0"/>
          <w:numId w:val="30"/>
        </w:numPr>
        <w:spacing w:after="0"/>
        <w:ind w:left="567" w:hanging="425"/>
        <w:rPr>
          <w:b/>
          <w:bCs/>
        </w:rPr>
      </w:pPr>
      <w:r>
        <w:rPr>
          <w:rFonts w:ascii="Calibri" w:eastAsia="Calibri" w:hAnsi="Calibri" w:cs="Calibri"/>
          <w:b/>
          <w:bCs/>
        </w:rPr>
        <w:t>CONTENIDO RESUMIDO:</w:t>
      </w:r>
    </w:p>
    <w:tbl>
      <w:tblPr>
        <w:tblStyle w:val="TableGrid"/>
        <w:tblW w:w="0" w:type="auto"/>
        <w:tblInd w:w="137" w:type="dxa"/>
        <w:tblLook w:val="04A0" w:firstRow="1" w:lastRow="0" w:firstColumn="1" w:lastColumn="0" w:noHBand="0" w:noVBand="1"/>
      </w:tblPr>
      <w:tblGrid>
        <w:gridCol w:w="9827"/>
      </w:tblGrid>
      <w:tr w:rsidR="00B2393F" w14:paraId="0D20CE33" w14:textId="77777777" w:rsidTr="00B2393F">
        <w:tc>
          <w:tcPr>
            <w:tcW w:w="9827" w:type="dxa"/>
            <w:tcBorders>
              <w:top w:val="single" w:sz="4" w:space="0" w:color="auto"/>
              <w:left w:val="single" w:sz="4" w:space="0" w:color="auto"/>
              <w:bottom w:val="single" w:sz="4" w:space="0" w:color="auto"/>
              <w:right w:val="single" w:sz="4" w:space="0" w:color="auto"/>
            </w:tcBorders>
          </w:tcPr>
          <w:p w14:paraId="2A6641E3" w14:textId="77777777" w:rsidR="00C003B3" w:rsidRDefault="00C003B3" w:rsidP="00C948CF">
            <w:pPr>
              <w:jc w:val="both"/>
            </w:pPr>
          </w:p>
          <w:p w14:paraId="334E5F91" w14:textId="77777777" w:rsidR="00B2393F" w:rsidRDefault="00C948CF" w:rsidP="00C948CF">
            <w:pPr>
              <w:jc w:val="both"/>
            </w:pPr>
            <w:r w:rsidRPr="00C948CF">
              <w:t>Introducción y conceptos básicos de GIS en ingeniería, fundamentos generales de herramientas GIS</w:t>
            </w:r>
            <w:r w:rsidR="003D5FED">
              <w:t>,</w:t>
            </w:r>
            <w:r w:rsidRPr="00C948CF">
              <w:t xml:space="preserve"> búsqueda, selección y estadísticas generales, tablas relacionales, entrada, edición y digitalización de datos geográficos, diseño, creación y operación de bases de datos geográficas, imágenes y sensores remotos. </w:t>
            </w:r>
          </w:p>
          <w:p w14:paraId="1B079661" w14:textId="757BD34E" w:rsidR="00C003B3" w:rsidRDefault="00C003B3" w:rsidP="00C948CF">
            <w:pPr>
              <w:jc w:val="both"/>
              <w:rPr>
                <w:rFonts w:ascii="Arial" w:eastAsia="Calibri" w:hAnsi="Arial" w:cs="Arial"/>
                <w:color w:val="000000" w:themeColor="text1"/>
                <w:sz w:val="20"/>
                <w:szCs w:val="20"/>
              </w:rPr>
            </w:pPr>
          </w:p>
        </w:tc>
      </w:tr>
    </w:tbl>
    <w:p w14:paraId="3E932E87" w14:textId="77777777" w:rsidR="00B2393F" w:rsidRDefault="00B2393F" w:rsidP="00B2393F">
      <w:pPr>
        <w:pStyle w:val="ListParagraph"/>
        <w:spacing w:after="0"/>
        <w:ind w:left="567"/>
        <w:jc w:val="both"/>
        <w:rPr>
          <w:b/>
          <w:bCs/>
        </w:rPr>
      </w:pPr>
    </w:p>
    <w:p w14:paraId="2F6CCD22" w14:textId="2BE8177E" w:rsidR="00B2393F" w:rsidRDefault="00B2393F" w:rsidP="00B2393F">
      <w:pPr>
        <w:pStyle w:val="ListParagraph"/>
        <w:numPr>
          <w:ilvl w:val="0"/>
          <w:numId w:val="30"/>
        </w:numPr>
        <w:spacing w:after="0"/>
        <w:ind w:left="567" w:hanging="425"/>
        <w:jc w:val="both"/>
        <w:rPr>
          <w:b/>
          <w:bCs/>
        </w:rPr>
      </w:pPr>
      <w:r>
        <w:rPr>
          <w:rFonts w:ascii="Calibri" w:eastAsia="Calibri" w:hAnsi="Calibri" w:cs="Calibri"/>
          <w:b/>
          <w:bCs/>
        </w:rPr>
        <w:t>CONTENIDO DETALLADO:</w:t>
      </w:r>
      <w:r w:rsidR="00A5068C">
        <w:rPr>
          <w:rFonts w:ascii="Calibri" w:eastAsia="Calibri" w:hAnsi="Calibri" w:cs="Calibri"/>
          <w:b/>
          <w:bCs/>
        </w:rPr>
        <w:t xml:space="preserve"> </w:t>
      </w:r>
    </w:p>
    <w:tbl>
      <w:tblPr>
        <w:tblStyle w:val="TableGrid"/>
        <w:tblW w:w="0" w:type="auto"/>
        <w:tblInd w:w="142" w:type="dxa"/>
        <w:tblLook w:val="04A0" w:firstRow="1" w:lastRow="0" w:firstColumn="1" w:lastColumn="0" w:noHBand="0" w:noVBand="1"/>
      </w:tblPr>
      <w:tblGrid>
        <w:gridCol w:w="9832"/>
      </w:tblGrid>
      <w:tr w:rsidR="00B2393F" w14:paraId="07DC6D0A" w14:textId="77777777" w:rsidTr="00B2393F">
        <w:tc>
          <w:tcPr>
            <w:tcW w:w="9827" w:type="dxa"/>
            <w:tcBorders>
              <w:top w:val="nil"/>
              <w:left w:val="nil"/>
              <w:bottom w:val="nil"/>
              <w:right w:val="nil"/>
            </w:tcBorders>
          </w:tcPr>
          <w:p w14:paraId="7C064DE4" w14:textId="77777777" w:rsidR="00B2393F" w:rsidRDefault="00B2393F">
            <w:pPr>
              <w:tabs>
                <w:tab w:val="left" w:pos="8490"/>
              </w:tabs>
              <w:rPr>
                <w:rFonts w:ascii="Calibri" w:eastAsia="Calibri" w:hAnsi="Calibri" w:cs="Calibri"/>
              </w:rPr>
            </w:pP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0"/>
            </w:tblGrid>
            <w:tr w:rsidR="00B2393F" w14:paraId="2F88F620" w14:textId="77777777">
              <w:tc>
                <w:tcPr>
                  <w:tcW w:w="9720" w:type="dxa"/>
                  <w:tcBorders>
                    <w:top w:val="single" w:sz="6" w:space="0" w:color="auto"/>
                    <w:left w:val="single" w:sz="6" w:space="0" w:color="auto"/>
                    <w:bottom w:val="single" w:sz="6" w:space="0" w:color="auto"/>
                    <w:right w:val="single" w:sz="6" w:space="0" w:color="auto"/>
                  </w:tcBorders>
                </w:tcPr>
                <w:p w14:paraId="18E71B0B" w14:textId="3504B57E" w:rsidR="00B2393F" w:rsidRDefault="00B2393F" w:rsidP="002E1F5A">
                  <w:pPr>
                    <w:pStyle w:val="ListParagraph"/>
                    <w:numPr>
                      <w:ilvl w:val="0"/>
                      <w:numId w:val="24"/>
                    </w:numPr>
                    <w:spacing w:after="0" w:line="240" w:lineRule="auto"/>
                    <w:ind w:left="426" w:hanging="426"/>
                    <w:jc w:val="both"/>
                  </w:pPr>
                  <w:r>
                    <w:t>MÓDULO 0:</w:t>
                  </w:r>
                  <w:r w:rsidR="002E1F5A">
                    <w:t xml:space="preserve"> </w:t>
                  </w:r>
                  <w:r w:rsidR="002E1F5A" w:rsidRPr="002E1F5A">
                    <w:t xml:space="preserve">INTRODUCCIÓN Y CONCEPTOS BÁSICOS DE GIS EN INGENIERÍA </w:t>
                  </w:r>
                  <w:r>
                    <w:t>(</w:t>
                  </w:r>
                  <w:r w:rsidR="00D60D55">
                    <w:t>1</w:t>
                  </w:r>
                  <w:r>
                    <w:t>:</w:t>
                  </w:r>
                  <w:r w:rsidR="00D60D55">
                    <w:t>00</w:t>
                  </w:r>
                  <w:r>
                    <w:t xml:space="preserve"> hora)</w:t>
                  </w:r>
                </w:p>
                <w:p w14:paraId="7505282B" w14:textId="77777777" w:rsidR="00B2393F" w:rsidRDefault="00B2393F" w:rsidP="002E1F5A">
                  <w:pPr>
                    <w:pStyle w:val="ListParagraph"/>
                    <w:spacing w:after="0"/>
                    <w:ind w:left="426"/>
                  </w:pPr>
                </w:p>
                <w:p w14:paraId="309E9385" w14:textId="77777777" w:rsidR="002E1F5A" w:rsidRDefault="002E1F5A" w:rsidP="002E1F5A">
                  <w:pPr>
                    <w:pStyle w:val="ListParagraph"/>
                    <w:numPr>
                      <w:ilvl w:val="0"/>
                      <w:numId w:val="39"/>
                    </w:numPr>
                    <w:spacing w:after="0" w:line="240" w:lineRule="auto"/>
                    <w:jc w:val="both"/>
                  </w:pPr>
                  <w:r w:rsidRPr="002E1F5A">
                    <w:t>Conceptos básicos de topografía, fotogrametría y fotointerpretación</w:t>
                  </w:r>
                </w:p>
                <w:p w14:paraId="3E8610C8" w14:textId="24CD4F03" w:rsidR="002E1F5A" w:rsidRDefault="002E1F5A" w:rsidP="002E1F5A">
                  <w:pPr>
                    <w:pStyle w:val="ListParagraph"/>
                    <w:numPr>
                      <w:ilvl w:val="0"/>
                      <w:numId w:val="39"/>
                    </w:numPr>
                    <w:spacing w:after="0" w:line="240" w:lineRule="auto"/>
                    <w:jc w:val="both"/>
                  </w:pPr>
                  <w:r w:rsidRPr="002E1F5A">
                    <w:t>Conceptos básicos de SIG</w:t>
                  </w:r>
                </w:p>
                <w:p w14:paraId="654A0ABC" w14:textId="29BCB615" w:rsidR="002E1F5A" w:rsidRDefault="002E1F5A" w:rsidP="002E1F5A">
                  <w:pPr>
                    <w:pStyle w:val="ListParagraph"/>
                    <w:numPr>
                      <w:ilvl w:val="0"/>
                      <w:numId w:val="39"/>
                    </w:numPr>
                    <w:spacing w:after="0" w:line="240" w:lineRule="auto"/>
                    <w:jc w:val="both"/>
                  </w:pPr>
                  <w:r w:rsidRPr="002E1F5A">
                    <w:t>Georreferenciación</w:t>
                  </w:r>
                </w:p>
                <w:p w14:paraId="4FF034DC" w14:textId="77777777" w:rsidR="002E1F5A" w:rsidRDefault="002E1F5A" w:rsidP="002E1F5A">
                  <w:pPr>
                    <w:spacing w:after="0" w:line="240" w:lineRule="auto"/>
                    <w:jc w:val="both"/>
                  </w:pPr>
                </w:p>
                <w:p w14:paraId="0CE7A875" w14:textId="3A5B707B" w:rsidR="00B2393F" w:rsidRDefault="00B2393F" w:rsidP="00B2393F">
                  <w:pPr>
                    <w:pStyle w:val="ListParagraph"/>
                    <w:numPr>
                      <w:ilvl w:val="0"/>
                      <w:numId w:val="24"/>
                    </w:numPr>
                    <w:spacing w:after="0" w:line="240" w:lineRule="auto"/>
                    <w:ind w:left="426" w:hanging="426"/>
                    <w:jc w:val="both"/>
                  </w:pPr>
                  <w:r>
                    <w:t xml:space="preserve">MÓDULO 1: </w:t>
                  </w:r>
                  <w:r w:rsidR="002E1F5A" w:rsidRPr="002E1F5A">
                    <w:t xml:space="preserve">FUNDAMENTOS GENERALES DE HERRAMIENTAS GIS </w:t>
                  </w:r>
                  <w:r>
                    <w:t>(</w:t>
                  </w:r>
                  <w:r w:rsidR="00DC30B6">
                    <w:t>2</w:t>
                  </w:r>
                  <w:r>
                    <w:t>:</w:t>
                  </w:r>
                  <w:r w:rsidR="00DC30B6">
                    <w:t>15</w:t>
                  </w:r>
                  <w:r w:rsidR="002E1F5A">
                    <w:t xml:space="preserve"> horas</w:t>
                  </w:r>
                  <w:r>
                    <w:t xml:space="preserve">) </w:t>
                  </w:r>
                </w:p>
                <w:p w14:paraId="2E3639A4" w14:textId="77777777" w:rsidR="00B2393F" w:rsidRDefault="00B2393F">
                  <w:pPr>
                    <w:pStyle w:val="ListParagraph"/>
                    <w:spacing w:after="0"/>
                    <w:ind w:left="0" w:firstLine="426"/>
                  </w:pPr>
                </w:p>
                <w:p w14:paraId="1CCC7450" w14:textId="5F23C257" w:rsidR="00B2393F" w:rsidRDefault="003B1CCE" w:rsidP="00B2393F">
                  <w:pPr>
                    <w:pStyle w:val="ListParagraph"/>
                    <w:numPr>
                      <w:ilvl w:val="1"/>
                      <w:numId w:val="25"/>
                    </w:numPr>
                    <w:spacing w:after="0" w:line="240" w:lineRule="auto"/>
                    <w:ind w:left="709" w:hanging="283"/>
                    <w:jc w:val="both"/>
                  </w:pPr>
                  <w:r>
                    <w:t>Simbología de representación simple</w:t>
                  </w:r>
                </w:p>
                <w:p w14:paraId="34DC0351" w14:textId="7799DF1B" w:rsidR="003B1CCE" w:rsidRDefault="003B1CCE" w:rsidP="00B2393F">
                  <w:pPr>
                    <w:pStyle w:val="ListParagraph"/>
                    <w:numPr>
                      <w:ilvl w:val="1"/>
                      <w:numId w:val="25"/>
                    </w:numPr>
                    <w:spacing w:after="0" w:line="240" w:lineRule="auto"/>
                    <w:ind w:left="709" w:hanging="283"/>
                    <w:jc w:val="both"/>
                  </w:pPr>
                  <w:r>
                    <w:t>Simbología de representación por categorías</w:t>
                  </w:r>
                </w:p>
                <w:p w14:paraId="5BD498AC" w14:textId="6BFB49EA" w:rsidR="003B1CCE" w:rsidRDefault="003B1CCE" w:rsidP="003B1CCE">
                  <w:pPr>
                    <w:pStyle w:val="ListParagraph"/>
                    <w:numPr>
                      <w:ilvl w:val="1"/>
                      <w:numId w:val="25"/>
                    </w:numPr>
                    <w:spacing w:after="0" w:line="240" w:lineRule="auto"/>
                    <w:ind w:left="709" w:hanging="283"/>
                    <w:jc w:val="both"/>
                  </w:pPr>
                  <w:r>
                    <w:t>Simbología de representación por cantidades</w:t>
                  </w:r>
                </w:p>
                <w:p w14:paraId="227C107A" w14:textId="19061189" w:rsidR="003B1CCE" w:rsidRDefault="003B1CCE" w:rsidP="00B2393F">
                  <w:pPr>
                    <w:pStyle w:val="ListParagraph"/>
                    <w:numPr>
                      <w:ilvl w:val="1"/>
                      <w:numId w:val="25"/>
                    </w:numPr>
                    <w:spacing w:after="0" w:line="240" w:lineRule="auto"/>
                    <w:ind w:left="709" w:hanging="283"/>
                    <w:jc w:val="both"/>
                  </w:pPr>
                  <w:r>
                    <w:t>Filtros de atributos</w:t>
                  </w:r>
                </w:p>
                <w:p w14:paraId="55AB9FA2" w14:textId="1D4FA5E6" w:rsidR="003B1CCE" w:rsidRDefault="00DC30B6" w:rsidP="003B1CCE">
                  <w:pPr>
                    <w:pStyle w:val="ListParagraph"/>
                    <w:numPr>
                      <w:ilvl w:val="1"/>
                      <w:numId w:val="25"/>
                    </w:numPr>
                    <w:spacing w:after="0" w:line="240" w:lineRule="auto"/>
                    <w:ind w:left="709" w:hanging="283"/>
                    <w:jc w:val="both"/>
                  </w:pPr>
                  <w:r>
                    <w:t>E</w:t>
                  </w:r>
                  <w:r w:rsidR="003B1CCE">
                    <w:t>stadístico</w:t>
                  </w:r>
                  <w:r>
                    <w:t xml:space="preserve"> de campo</w:t>
                  </w:r>
                </w:p>
                <w:p w14:paraId="490AAF60" w14:textId="59CE2D45" w:rsidR="003B1CCE" w:rsidRDefault="003B1CCE" w:rsidP="00B2393F">
                  <w:pPr>
                    <w:pStyle w:val="ListParagraph"/>
                    <w:numPr>
                      <w:ilvl w:val="1"/>
                      <w:numId w:val="25"/>
                    </w:numPr>
                    <w:spacing w:after="0" w:line="240" w:lineRule="auto"/>
                    <w:ind w:left="709" w:hanging="283"/>
                    <w:jc w:val="both"/>
                  </w:pPr>
                  <w:r>
                    <w:t>Gráficos de representación estadística</w:t>
                  </w:r>
                </w:p>
                <w:p w14:paraId="2D78AD6D" w14:textId="6D25CF31" w:rsidR="003B1CCE" w:rsidRDefault="003B1CCE" w:rsidP="00B2393F">
                  <w:pPr>
                    <w:pStyle w:val="ListParagraph"/>
                    <w:numPr>
                      <w:ilvl w:val="1"/>
                      <w:numId w:val="25"/>
                    </w:numPr>
                    <w:spacing w:after="0" w:line="240" w:lineRule="auto"/>
                    <w:ind w:left="709" w:hanging="283"/>
                    <w:jc w:val="both"/>
                  </w:pPr>
                  <w:r>
                    <w:t>Rótulos dinámicos simples y calculados</w:t>
                  </w:r>
                </w:p>
                <w:p w14:paraId="5D35DA61" w14:textId="343CF663" w:rsidR="003B1CCE" w:rsidRDefault="003B1CCE" w:rsidP="00B2393F">
                  <w:pPr>
                    <w:pStyle w:val="ListParagraph"/>
                    <w:numPr>
                      <w:ilvl w:val="1"/>
                      <w:numId w:val="25"/>
                    </w:numPr>
                    <w:spacing w:after="0" w:line="240" w:lineRule="auto"/>
                    <w:ind w:left="709" w:hanging="283"/>
                    <w:jc w:val="both"/>
                  </w:pPr>
                  <w:r>
                    <w:t>Cálculo manual de distancia e inclinación entre estaciones climatológicas</w:t>
                  </w:r>
                </w:p>
                <w:p w14:paraId="7F7D85AD" w14:textId="38818D51" w:rsidR="003B1CCE" w:rsidRDefault="003B1CCE" w:rsidP="00B2393F">
                  <w:pPr>
                    <w:pStyle w:val="ListParagraph"/>
                    <w:numPr>
                      <w:ilvl w:val="1"/>
                      <w:numId w:val="25"/>
                    </w:numPr>
                    <w:spacing w:after="0" w:line="240" w:lineRule="auto"/>
                    <w:ind w:left="709" w:hanging="283"/>
                    <w:jc w:val="both"/>
                  </w:pPr>
                  <w:r>
                    <w:t>Cálculo automático de distancias entre estaciones climatológicas usando Python</w:t>
                  </w:r>
                </w:p>
                <w:p w14:paraId="68E5C555" w14:textId="00505BF3" w:rsidR="003B1CCE" w:rsidRDefault="003B1CCE" w:rsidP="00B2393F">
                  <w:pPr>
                    <w:pStyle w:val="ListParagraph"/>
                    <w:numPr>
                      <w:ilvl w:val="1"/>
                      <w:numId w:val="25"/>
                    </w:numPr>
                    <w:spacing w:after="0" w:line="240" w:lineRule="auto"/>
                    <w:ind w:left="709" w:hanging="283"/>
                    <w:jc w:val="both"/>
                  </w:pPr>
                  <w:r>
                    <w:t>Clasificación de estaciones por piso térmico</w:t>
                  </w:r>
                </w:p>
                <w:p w14:paraId="6A96F32E" w14:textId="77777777" w:rsidR="00B2393F" w:rsidRDefault="00B2393F">
                  <w:pPr>
                    <w:spacing w:after="0"/>
                  </w:pPr>
                </w:p>
                <w:p w14:paraId="3BFC2EE9" w14:textId="5AE04E4D" w:rsidR="00B2393F" w:rsidRDefault="00B2393F" w:rsidP="00B2393F">
                  <w:pPr>
                    <w:pStyle w:val="ListParagraph"/>
                    <w:numPr>
                      <w:ilvl w:val="0"/>
                      <w:numId w:val="24"/>
                    </w:numPr>
                    <w:spacing w:after="0" w:line="240" w:lineRule="auto"/>
                    <w:ind w:left="426" w:hanging="426"/>
                    <w:jc w:val="both"/>
                  </w:pPr>
                  <w:r>
                    <w:t xml:space="preserve">MÓDULO 2: </w:t>
                  </w:r>
                  <w:r w:rsidR="00DC30B6" w:rsidRPr="00DC30B6">
                    <w:t xml:space="preserve">BÚSQUEDA, SELECCIÓN Y ESTADÍSTICAS GENERALES </w:t>
                  </w:r>
                  <w:r>
                    <w:t>(2:</w:t>
                  </w:r>
                  <w:r w:rsidR="00DC30B6">
                    <w:t>15</w:t>
                  </w:r>
                  <w:r>
                    <w:t xml:space="preserve"> horas)</w:t>
                  </w:r>
                </w:p>
                <w:p w14:paraId="32336F48" w14:textId="77777777" w:rsidR="00B2393F" w:rsidRDefault="00B2393F" w:rsidP="00DC30B6">
                  <w:pPr>
                    <w:spacing w:after="0"/>
                  </w:pPr>
                </w:p>
                <w:p w14:paraId="3307DE28" w14:textId="62F12E91" w:rsidR="00B2393F" w:rsidRDefault="00DC30B6" w:rsidP="00B2393F">
                  <w:pPr>
                    <w:pStyle w:val="ListParagraph"/>
                    <w:numPr>
                      <w:ilvl w:val="1"/>
                      <w:numId w:val="25"/>
                    </w:numPr>
                    <w:spacing w:after="0" w:line="240" w:lineRule="auto"/>
                    <w:ind w:left="709" w:hanging="283"/>
                    <w:jc w:val="both"/>
                  </w:pPr>
                  <w:r>
                    <w:t>Medición por encajado</w:t>
                  </w:r>
                </w:p>
                <w:p w14:paraId="29A23420" w14:textId="5F6BF398" w:rsidR="00DC30B6" w:rsidRDefault="00DC30B6" w:rsidP="00B2393F">
                  <w:pPr>
                    <w:pStyle w:val="ListParagraph"/>
                    <w:numPr>
                      <w:ilvl w:val="1"/>
                      <w:numId w:val="25"/>
                    </w:numPr>
                    <w:spacing w:after="0" w:line="240" w:lineRule="auto"/>
                    <w:ind w:left="709" w:hanging="283"/>
                    <w:jc w:val="both"/>
                  </w:pPr>
                  <w:r>
                    <w:t>Selección manual de entidades</w:t>
                  </w:r>
                </w:p>
                <w:p w14:paraId="26ED71C4" w14:textId="012D2586" w:rsidR="00DC30B6" w:rsidRDefault="00DC30B6" w:rsidP="00B2393F">
                  <w:pPr>
                    <w:pStyle w:val="ListParagraph"/>
                    <w:numPr>
                      <w:ilvl w:val="1"/>
                      <w:numId w:val="25"/>
                    </w:numPr>
                    <w:spacing w:after="0" w:line="240" w:lineRule="auto"/>
                    <w:ind w:left="709" w:hanging="283"/>
                    <w:jc w:val="both"/>
                  </w:pPr>
                  <w:r>
                    <w:t>Selección por atributos (simple y</w:t>
                  </w:r>
                  <w:r w:rsidR="007148C4">
                    <w:t xml:space="preserve"> compuesta</w:t>
                  </w:r>
                  <w:r>
                    <w:t>)</w:t>
                  </w:r>
                </w:p>
                <w:p w14:paraId="100786B6" w14:textId="60FC26E1" w:rsidR="00DC30B6" w:rsidRDefault="00DC30B6" w:rsidP="00B2393F">
                  <w:pPr>
                    <w:pStyle w:val="ListParagraph"/>
                    <w:numPr>
                      <w:ilvl w:val="1"/>
                      <w:numId w:val="25"/>
                    </w:numPr>
                    <w:spacing w:after="0" w:line="240" w:lineRule="auto"/>
                    <w:ind w:left="709" w:hanging="283"/>
                    <w:jc w:val="both"/>
                  </w:pPr>
                  <w:r>
                    <w:t>Selección por localización</w:t>
                  </w:r>
                </w:p>
                <w:p w14:paraId="1055D781" w14:textId="3C45369B" w:rsidR="00DC30B6" w:rsidRDefault="00DC30B6" w:rsidP="00B2393F">
                  <w:pPr>
                    <w:pStyle w:val="ListParagraph"/>
                    <w:numPr>
                      <w:ilvl w:val="1"/>
                      <w:numId w:val="25"/>
                    </w:numPr>
                    <w:spacing w:after="0" w:line="240" w:lineRule="auto"/>
                    <w:ind w:left="709" w:hanging="283"/>
                    <w:jc w:val="both"/>
                  </w:pPr>
                  <w:r>
                    <w:t>Estadísticas por categorías</w:t>
                  </w:r>
                </w:p>
                <w:p w14:paraId="0749EE42" w14:textId="436ED9CE" w:rsidR="00DC30B6" w:rsidRDefault="00DC30B6" w:rsidP="00B2393F">
                  <w:pPr>
                    <w:pStyle w:val="ListParagraph"/>
                    <w:numPr>
                      <w:ilvl w:val="1"/>
                      <w:numId w:val="25"/>
                    </w:numPr>
                    <w:spacing w:after="0" w:line="240" w:lineRule="auto"/>
                    <w:ind w:left="709" w:hanging="283"/>
                    <w:jc w:val="both"/>
                  </w:pPr>
                  <w:r>
                    <w:t>Análisis de densidad y cobertura de estaciones climatológicas a nivel nacional</w:t>
                  </w:r>
                </w:p>
                <w:p w14:paraId="617E6806" w14:textId="15D9F553" w:rsidR="00DC30B6" w:rsidRDefault="00DC30B6" w:rsidP="00DC30B6">
                  <w:pPr>
                    <w:pStyle w:val="ListParagraph"/>
                    <w:numPr>
                      <w:ilvl w:val="1"/>
                      <w:numId w:val="25"/>
                    </w:numPr>
                    <w:spacing w:after="0" w:line="240" w:lineRule="auto"/>
                    <w:ind w:left="709" w:hanging="283"/>
                    <w:jc w:val="both"/>
                  </w:pPr>
                  <w:r>
                    <w:t>Análisis de densidad y cobertura de estaciones climatológicas por áreas hidrográficas</w:t>
                  </w:r>
                </w:p>
                <w:p w14:paraId="5F34EECF" w14:textId="3A49F89F" w:rsidR="00DC30B6" w:rsidRDefault="00DC30B6" w:rsidP="00DC30B6">
                  <w:pPr>
                    <w:pStyle w:val="ListParagraph"/>
                    <w:numPr>
                      <w:ilvl w:val="1"/>
                      <w:numId w:val="25"/>
                    </w:numPr>
                    <w:spacing w:after="0" w:line="240" w:lineRule="auto"/>
                    <w:ind w:left="709" w:hanging="283"/>
                    <w:jc w:val="both"/>
                  </w:pPr>
                  <w:r>
                    <w:t>Cálculos de distribución porcentual</w:t>
                  </w:r>
                </w:p>
                <w:p w14:paraId="502863F0" w14:textId="1DC31321" w:rsidR="00DC30B6" w:rsidRDefault="00DC30B6" w:rsidP="00DC30B6">
                  <w:pPr>
                    <w:pStyle w:val="ListParagraph"/>
                    <w:numPr>
                      <w:ilvl w:val="1"/>
                      <w:numId w:val="25"/>
                    </w:numPr>
                    <w:spacing w:after="0" w:line="240" w:lineRule="auto"/>
                    <w:ind w:left="709" w:hanging="283"/>
                    <w:jc w:val="both"/>
                  </w:pPr>
                  <w:r>
                    <w:t>Disolución geográfica</w:t>
                  </w:r>
                </w:p>
                <w:p w14:paraId="4FE2657E" w14:textId="77777777" w:rsidR="00B2393F" w:rsidRDefault="00B2393F">
                  <w:pPr>
                    <w:pStyle w:val="ListParagraph"/>
                    <w:spacing w:after="0"/>
                    <w:ind w:left="0"/>
                  </w:pPr>
                </w:p>
                <w:p w14:paraId="1C5FCB21" w14:textId="77777777" w:rsidR="00C003B3" w:rsidRDefault="00C003B3">
                  <w:pPr>
                    <w:pStyle w:val="ListParagraph"/>
                    <w:spacing w:after="0"/>
                    <w:ind w:left="0"/>
                  </w:pPr>
                </w:p>
                <w:p w14:paraId="3B5C7F1F" w14:textId="09C0126D" w:rsidR="00B2393F" w:rsidRDefault="00B2393F" w:rsidP="00B2393F">
                  <w:pPr>
                    <w:pStyle w:val="ListParagraph"/>
                    <w:numPr>
                      <w:ilvl w:val="0"/>
                      <w:numId w:val="24"/>
                    </w:numPr>
                    <w:spacing w:after="0" w:line="240" w:lineRule="auto"/>
                    <w:ind w:left="426" w:hanging="426"/>
                    <w:jc w:val="both"/>
                  </w:pPr>
                  <w:r>
                    <w:lastRenderedPageBreak/>
                    <w:t xml:space="preserve">MÓDULO 3: </w:t>
                  </w:r>
                  <w:r w:rsidR="003A1DA2" w:rsidRPr="003A1DA2">
                    <w:t>TABLAS RELACIONALES</w:t>
                  </w:r>
                  <w:r w:rsidR="003A1DA2">
                    <w:t xml:space="preserve"> </w:t>
                  </w:r>
                  <w:r>
                    <w:t>(</w:t>
                  </w:r>
                  <w:r w:rsidR="00D60D55">
                    <w:t>1</w:t>
                  </w:r>
                  <w:r>
                    <w:t>:15 horas)</w:t>
                  </w:r>
                </w:p>
                <w:p w14:paraId="668594C3" w14:textId="77777777" w:rsidR="00B2393F" w:rsidRDefault="00B2393F" w:rsidP="003A1DA2">
                  <w:pPr>
                    <w:spacing w:after="0"/>
                  </w:pPr>
                </w:p>
                <w:p w14:paraId="75C3DF52" w14:textId="36791B94" w:rsidR="003A1DA2" w:rsidRDefault="003A1DA2" w:rsidP="003A1DA2">
                  <w:pPr>
                    <w:pStyle w:val="ListParagraph"/>
                    <w:numPr>
                      <w:ilvl w:val="1"/>
                      <w:numId w:val="25"/>
                    </w:numPr>
                    <w:spacing w:after="0" w:line="240" w:lineRule="auto"/>
                    <w:ind w:left="709" w:hanging="283"/>
                    <w:jc w:val="both"/>
                  </w:pPr>
                  <w:r>
                    <w:t>Unión de capas geográficas y tablas externas</w:t>
                  </w:r>
                </w:p>
                <w:p w14:paraId="765B3995" w14:textId="5558B91B" w:rsidR="003A1DA2" w:rsidRDefault="003A1DA2" w:rsidP="003A1DA2">
                  <w:pPr>
                    <w:pStyle w:val="ListParagraph"/>
                    <w:numPr>
                      <w:ilvl w:val="1"/>
                      <w:numId w:val="25"/>
                    </w:numPr>
                    <w:spacing w:after="0" w:line="240" w:lineRule="auto"/>
                    <w:ind w:left="709" w:hanging="283"/>
                    <w:jc w:val="both"/>
                  </w:pPr>
                  <w:r>
                    <w:t>Creación de capas a partir de tablas geo-codificadas</w:t>
                  </w:r>
                </w:p>
                <w:p w14:paraId="0E39AAC3" w14:textId="16B8A09F" w:rsidR="003A1DA2" w:rsidRDefault="003A1DA2" w:rsidP="003A1DA2">
                  <w:pPr>
                    <w:pStyle w:val="ListParagraph"/>
                    <w:numPr>
                      <w:ilvl w:val="1"/>
                      <w:numId w:val="25"/>
                    </w:numPr>
                    <w:spacing w:after="0" w:line="240" w:lineRule="auto"/>
                    <w:ind w:left="709" w:hanging="283"/>
                    <w:jc w:val="both"/>
                  </w:pPr>
                  <w:r>
                    <w:t>Cálculos estadísticos por agregación</w:t>
                  </w:r>
                </w:p>
                <w:p w14:paraId="6974B594" w14:textId="7D147C7E" w:rsidR="003A1DA2" w:rsidRDefault="003A1DA2" w:rsidP="003A1DA2">
                  <w:pPr>
                    <w:pStyle w:val="ListParagraph"/>
                    <w:numPr>
                      <w:ilvl w:val="1"/>
                      <w:numId w:val="25"/>
                    </w:numPr>
                    <w:spacing w:after="0" w:line="240" w:lineRule="auto"/>
                    <w:ind w:left="709" w:hanging="283"/>
                    <w:jc w:val="both"/>
                  </w:pPr>
                  <w:r>
                    <w:t>Estadísticos zonales</w:t>
                  </w:r>
                </w:p>
                <w:p w14:paraId="08CE8D28" w14:textId="0DD0E8B2" w:rsidR="003A1DA2" w:rsidRDefault="003A1DA2" w:rsidP="003A1DA2">
                  <w:pPr>
                    <w:pStyle w:val="ListParagraph"/>
                    <w:numPr>
                      <w:ilvl w:val="1"/>
                      <w:numId w:val="25"/>
                    </w:numPr>
                    <w:spacing w:after="0" w:line="240" w:lineRule="auto"/>
                    <w:ind w:left="709" w:hanging="283"/>
                    <w:jc w:val="both"/>
                  </w:pPr>
                  <w:r>
                    <w:t>Combinación de capas geográficas</w:t>
                  </w:r>
                </w:p>
                <w:p w14:paraId="6B4B809C" w14:textId="497E4C3A" w:rsidR="003A1DA2" w:rsidRDefault="003A1DA2" w:rsidP="003A1DA2">
                  <w:pPr>
                    <w:pStyle w:val="ListParagraph"/>
                    <w:numPr>
                      <w:ilvl w:val="1"/>
                      <w:numId w:val="25"/>
                    </w:numPr>
                    <w:spacing w:after="0" w:line="240" w:lineRule="auto"/>
                    <w:ind w:left="709" w:hanging="283"/>
                    <w:jc w:val="both"/>
                  </w:pPr>
                  <w:r>
                    <w:t>Cálculo de longitud hipotética de series en estaciones climatológicas</w:t>
                  </w:r>
                </w:p>
                <w:p w14:paraId="673D9942" w14:textId="77777777" w:rsidR="00B2393F" w:rsidRDefault="00B2393F">
                  <w:pPr>
                    <w:pStyle w:val="ListParagraph"/>
                    <w:spacing w:after="0"/>
                    <w:ind w:left="0"/>
                  </w:pPr>
                </w:p>
                <w:p w14:paraId="412D6626" w14:textId="04F7996D" w:rsidR="00B2393F" w:rsidRDefault="00B2393F" w:rsidP="00B2393F">
                  <w:pPr>
                    <w:pStyle w:val="ListParagraph"/>
                    <w:numPr>
                      <w:ilvl w:val="0"/>
                      <w:numId w:val="24"/>
                    </w:numPr>
                    <w:spacing w:after="0" w:line="240" w:lineRule="auto"/>
                    <w:ind w:left="426" w:hanging="426"/>
                    <w:jc w:val="both"/>
                  </w:pPr>
                  <w:r>
                    <w:t xml:space="preserve">MÓDULO 4: </w:t>
                  </w:r>
                  <w:r w:rsidR="003A26B3" w:rsidRPr="003A26B3">
                    <w:t xml:space="preserve">ENTRADA, EDICIÓN Y DIGITALIZACIÓN DE DATOS GEOGRÁFICOS </w:t>
                  </w:r>
                  <w:r>
                    <w:t>(</w:t>
                  </w:r>
                  <w:r w:rsidR="001861E8">
                    <w:t>1</w:t>
                  </w:r>
                  <w:r>
                    <w:t>:15 horas)</w:t>
                  </w:r>
                </w:p>
                <w:p w14:paraId="05B48C3C" w14:textId="77777777" w:rsidR="00B2393F" w:rsidRDefault="00B2393F">
                  <w:pPr>
                    <w:spacing w:after="0"/>
                    <w:ind w:firstLine="426"/>
                  </w:pPr>
                </w:p>
                <w:p w14:paraId="44E92701" w14:textId="1BB4853F" w:rsidR="00B2393F" w:rsidRDefault="00147DE1" w:rsidP="00B2393F">
                  <w:pPr>
                    <w:pStyle w:val="ListParagraph"/>
                    <w:numPr>
                      <w:ilvl w:val="1"/>
                      <w:numId w:val="25"/>
                    </w:numPr>
                    <w:spacing w:after="0" w:line="240" w:lineRule="auto"/>
                    <w:ind w:left="709" w:hanging="283"/>
                    <w:jc w:val="both"/>
                  </w:pPr>
                  <w:r>
                    <w:t>Dibujo</w:t>
                  </w:r>
                  <w:r w:rsidR="003A26B3">
                    <w:t xml:space="preserve"> de figuras geométricas regulares</w:t>
                  </w:r>
                </w:p>
                <w:p w14:paraId="5613511A" w14:textId="08A33DB5" w:rsidR="003A26B3" w:rsidRDefault="00147DE1" w:rsidP="00B2393F">
                  <w:pPr>
                    <w:pStyle w:val="ListParagraph"/>
                    <w:numPr>
                      <w:ilvl w:val="1"/>
                      <w:numId w:val="25"/>
                    </w:numPr>
                    <w:spacing w:after="0" w:line="240" w:lineRule="auto"/>
                    <w:ind w:left="709" w:hanging="283"/>
                    <w:jc w:val="both"/>
                  </w:pPr>
                  <w:r>
                    <w:t>Dibujo de figuras geométricas asimétricas</w:t>
                  </w:r>
                </w:p>
                <w:p w14:paraId="0E2D55A6" w14:textId="001A49C1" w:rsidR="00147DE1" w:rsidRDefault="00147DE1" w:rsidP="00147DE1">
                  <w:pPr>
                    <w:pStyle w:val="ListParagraph"/>
                    <w:numPr>
                      <w:ilvl w:val="1"/>
                      <w:numId w:val="25"/>
                    </w:numPr>
                    <w:spacing w:after="0" w:line="240" w:lineRule="auto"/>
                    <w:ind w:left="709" w:hanging="283"/>
                    <w:jc w:val="both"/>
                  </w:pPr>
                  <w:r>
                    <w:t>Ingeniería inversa para la obtención de distancias y rumbos a partir de nodos y deltas usando Python</w:t>
                  </w:r>
                </w:p>
                <w:p w14:paraId="3F8A21E9" w14:textId="77777777" w:rsidR="00B2393F" w:rsidRDefault="00B2393F">
                  <w:pPr>
                    <w:pStyle w:val="ListParagraph"/>
                    <w:spacing w:after="0"/>
                    <w:ind w:left="0"/>
                  </w:pPr>
                </w:p>
                <w:p w14:paraId="3143CB9A" w14:textId="3932D8B8" w:rsidR="00B2393F" w:rsidRDefault="00B2393F" w:rsidP="00B2393F">
                  <w:pPr>
                    <w:pStyle w:val="ListParagraph"/>
                    <w:numPr>
                      <w:ilvl w:val="0"/>
                      <w:numId w:val="24"/>
                    </w:numPr>
                    <w:spacing w:after="0" w:line="240" w:lineRule="auto"/>
                    <w:ind w:left="426" w:hanging="426"/>
                    <w:jc w:val="both"/>
                  </w:pPr>
                  <w:r>
                    <w:t xml:space="preserve">MÓDULO 5: </w:t>
                  </w:r>
                  <w:r w:rsidR="001861E8" w:rsidRPr="001861E8">
                    <w:t>DISEÑO, CREACIÓN Y OPERACIÓN DE BASES DE DATOS GEOGRÁFICAS</w:t>
                  </w:r>
                  <w:r w:rsidR="001861E8">
                    <w:t xml:space="preserve"> </w:t>
                  </w:r>
                  <w:r>
                    <w:t>(</w:t>
                  </w:r>
                  <w:r w:rsidR="002E333E">
                    <w:t>1</w:t>
                  </w:r>
                  <w:r>
                    <w:t>:</w:t>
                  </w:r>
                  <w:r w:rsidR="002E333E">
                    <w:t>00</w:t>
                  </w:r>
                  <w:r>
                    <w:t xml:space="preserve"> horas)</w:t>
                  </w:r>
                </w:p>
                <w:p w14:paraId="10E69243" w14:textId="77777777" w:rsidR="00B2393F" w:rsidRDefault="00B2393F">
                  <w:pPr>
                    <w:pStyle w:val="ListParagraph"/>
                    <w:spacing w:after="0"/>
                    <w:ind w:left="0"/>
                  </w:pPr>
                </w:p>
                <w:p w14:paraId="70C3A121" w14:textId="29C5A99D" w:rsidR="001861E8" w:rsidRDefault="001861E8" w:rsidP="001861E8">
                  <w:pPr>
                    <w:pStyle w:val="ListParagraph"/>
                    <w:numPr>
                      <w:ilvl w:val="1"/>
                      <w:numId w:val="25"/>
                    </w:numPr>
                    <w:spacing w:after="0" w:line="240" w:lineRule="auto"/>
                    <w:ind w:left="709" w:hanging="283"/>
                    <w:jc w:val="both"/>
                  </w:pPr>
                  <w:r>
                    <w:t>Creación de base de datos en formato .gdb y .gpkg</w:t>
                  </w:r>
                </w:p>
                <w:p w14:paraId="78E4F505" w14:textId="3BE6DDD8" w:rsidR="001861E8" w:rsidRDefault="001861E8" w:rsidP="001861E8">
                  <w:pPr>
                    <w:pStyle w:val="ListParagraph"/>
                    <w:numPr>
                      <w:ilvl w:val="1"/>
                      <w:numId w:val="25"/>
                    </w:numPr>
                    <w:spacing w:after="0" w:line="240" w:lineRule="auto"/>
                    <w:ind w:left="709" w:hanging="283"/>
                    <w:jc w:val="both"/>
                  </w:pPr>
                  <w:r>
                    <w:t>Incorporación de puntos topográficos</w:t>
                  </w:r>
                </w:p>
                <w:p w14:paraId="50F7578F" w14:textId="7E083734" w:rsidR="001861E8" w:rsidRDefault="001861E8" w:rsidP="001861E8">
                  <w:pPr>
                    <w:pStyle w:val="ListParagraph"/>
                    <w:numPr>
                      <w:ilvl w:val="1"/>
                      <w:numId w:val="25"/>
                    </w:numPr>
                    <w:spacing w:after="0" w:line="240" w:lineRule="auto"/>
                    <w:ind w:left="709" w:hanging="283"/>
                    <w:jc w:val="both"/>
                  </w:pPr>
                  <w:r>
                    <w:t>Creación de superficies trianguladas y ráster</w:t>
                  </w:r>
                </w:p>
                <w:p w14:paraId="6F0BE23C" w14:textId="0FFF3432" w:rsidR="001861E8" w:rsidRDefault="001861E8" w:rsidP="001861E8">
                  <w:pPr>
                    <w:pStyle w:val="ListParagraph"/>
                    <w:numPr>
                      <w:ilvl w:val="1"/>
                      <w:numId w:val="25"/>
                    </w:numPr>
                    <w:spacing w:after="0" w:line="240" w:lineRule="auto"/>
                    <w:ind w:left="709" w:hanging="283"/>
                    <w:jc w:val="both"/>
                  </w:pPr>
                  <w:r>
                    <w:t xml:space="preserve">Trazado y segmentación manual de líneas </w:t>
                  </w:r>
                  <w:r w:rsidR="002E333E">
                    <w:t>para</w:t>
                  </w:r>
                  <w:r>
                    <w:t xml:space="preserve"> visualización de perfiles</w:t>
                  </w:r>
                  <w:r w:rsidR="002E333E">
                    <w:t xml:space="preserve"> de terreno</w:t>
                  </w:r>
                </w:p>
                <w:p w14:paraId="2183BDE3" w14:textId="76AD5591" w:rsidR="001861E8" w:rsidRDefault="001861E8" w:rsidP="002E333E">
                  <w:pPr>
                    <w:pStyle w:val="ListParagraph"/>
                    <w:numPr>
                      <w:ilvl w:val="1"/>
                      <w:numId w:val="25"/>
                    </w:numPr>
                    <w:spacing w:after="0" w:line="240" w:lineRule="auto"/>
                    <w:ind w:left="709" w:hanging="283"/>
                    <w:jc w:val="both"/>
                  </w:pPr>
                  <w:r>
                    <w:t>Visualización automática de perfiles</w:t>
                  </w:r>
                  <w:r w:rsidR="002E333E">
                    <w:t xml:space="preserve"> de terreno</w:t>
                  </w:r>
                </w:p>
                <w:p w14:paraId="008BC766" w14:textId="77777777" w:rsidR="001861E8" w:rsidRDefault="001861E8">
                  <w:pPr>
                    <w:pStyle w:val="ListParagraph"/>
                    <w:spacing w:after="0"/>
                    <w:ind w:left="0"/>
                  </w:pPr>
                </w:p>
                <w:p w14:paraId="2851A960" w14:textId="6795F851" w:rsidR="00B2393F" w:rsidRDefault="00B2393F" w:rsidP="00B2393F">
                  <w:pPr>
                    <w:pStyle w:val="ListParagraph"/>
                    <w:numPr>
                      <w:ilvl w:val="0"/>
                      <w:numId w:val="24"/>
                    </w:numPr>
                    <w:spacing w:after="0" w:line="240" w:lineRule="auto"/>
                    <w:ind w:left="426" w:hanging="426"/>
                    <w:jc w:val="both"/>
                  </w:pPr>
                  <w:r>
                    <w:t xml:space="preserve">MÓDULO 6: </w:t>
                  </w:r>
                  <w:r w:rsidR="002E333E" w:rsidRPr="002E333E">
                    <w:t xml:space="preserve">IMÁGENES Y SENSORES REMOTOS </w:t>
                  </w:r>
                  <w:r>
                    <w:t>(</w:t>
                  </w:r>
                  <w:r w:rsidR="00D60D55">
                    <w:t>3</w:t>
                  </w:r>
                  <w:r>
                    <w:t>:</w:t>
                  </w:r>
                  <w:r w:rsidR="00D60D55">
                    <w:t>0</w:t>
                  </w:r>
                  <w:r>
                    <w:t>0 horas)</w:t>
                  </w:r>
                </w:p>
                <w:p w14:paraId="5FDB9CC4" w14:textId="77777777" w:rsidR="00B2393F" w:rsidRDefault="00B2393F">
                  <w:pPr>
                    <w:pStyle w:val="ListParagraph"/>
                    <w:spacing w:after="0"/>
                    <w:ind w:left="0"/>
                  </w:pPr>
                </w:p>
                <w:p w14:paraId="256B0553" w14:textId="1C589AA0" w:rsidR="00D60D55" w:rsidRDefault="00D60D55" w:rsidP="00D60D55">
                  <w:pPr>
                    <w:pStyle w:val="ListParagraph"/>
                    <w:numPr>
                      <w:ilvl w:val="1"/>
                      <w:numId w:val="25"/>
                    </w:numPr>
                    <w:spacing w:after="0" w:line="240" w:lineRule="auto"/>
                    <w:ind w:left="709" w:hanging="283"/>
                    <w:jc w:val="both"/>
                  </w:pPr>
                  <w:r>
                    <w:t>Descarga y visualización de imágenes satelitales Landsat y Sentinel</w:t>
                  </w:r>
                </w:p>
                <w:p w14:paraId="0CE6C483" w14:textId="5167F1CF" w:rsidR="00D60D55" w:rsidRDefault="00D60D55" w:rsidP="00D60D55">
                  <w:pPr>
                    <w:pStyle w:val="ListParagraph"/>
                    <w:numPr>
                      <w:ilvl w:val="1"/>
                      <w:numId w:val="25"/>
                    </w:numPr>
                    <w:spacing w:after="0" w:line="240" w:lineRule="auto"/>
                    <w:ind w:left="709" w:hanging="283"/>
                    <w:jc w:val="both"/>
                  </w:pPr>
                  <w:r>
                    <w:t>Cálculo de índice de vegetación NDVI y mapa de reclasificación</w:t>
                  </w:r>
                </w:p>
                <w:p w14:paraId="3F01A778" w14:textId="638FDC4E" w:rsidR="00B2393F" w:rsidRDefault="002E333E" w:rsidP="00B2393F">
                  <w:pPr>
                    <w:pStyle w:val="ListParagraph"/>
                    <w:numPr>
                      <w:ilvl w:val="1"/>
                      <w:numId w:val="25"/>
                    </w:numPr>
                    <w:spacing w:after="0" w:line="240" w:lineRule="auto"/>
                    <w:ind w:left="709" w:hanging="283"/>
                    <w:jc w:val="both"/>
                  </w:pPr>
                  <w:r>
                    <w:t xml:space="preserve">Descarga </w:t>
                  </w:r>
                  <w:r w:rsidR="00D60D55">
                    <w:t xml:space="preserve">y procesamiento </w:t>
                  </w:r>
                  <w:r>
                    <w:t>de modelos digitales de elevación DEM satelitales</w:t>
                  </w:r>
                </w:p>
                <w:p w14:paraId="55022B0A" w14:textId="1459DB8E" w:rsidR="002E333E" w:rsidRDefault="002E333E" w:rsidP="00B2393F">
                  <w:pPr>
                    <w:pStyle w:val="ListParagraph"/>
                    <w:numPr>
                      <w:ilvl w:val="1"/>
                      <w:numId w:val="25"/>
                    </w:numPr>
                    <w:spacing w:after="0" w:line="240" w:lineRule="auto"/>
                    <w:ind w:left="709" w:hanging="283"/>
                    <w:jc w:val="both"/>
                  </w:pPr>
                  <w:r>
                    <w:t>Visualización y comparación de perfiles de terreno en drenajes</w:t>
                  </w:r>
                </w:p>
                <w:p w14:paraId="3E40293B" w14:textId="01B3176B" w:rsidR="002E333E" w:rsidRDefault="002E333E" w:rsidP="00B2393F">
                  <w:pPr>
                    <w:pStyle w:val="ListParagraph"/>
                    <w:numPr>
                      <w:ilvl w:val="1"/>
                      <w:numId w:val="25"/>
                    </w:numPr>
                    <w:spacing w:after="0" w:line="240" w:lineRule="auto"/>
                    <w:ind w:left="709" w:hanging="283"/>
                    <w:jc w:val="both"/>
                  </w:pPr>
                  <w:r>
                    <w:t>Generación de curvas de nivel</w:t>
                  </w:r>
                </w:p>
                <w:p w14:paraId="15A9B82A" w14:textId="1BB475DB" w:rsidR="002E333E" w:rsidRDefault="002E333E" w:rsidP="00B2393F">
                  <w:pPr>
                    <w:pStyle w:val="ListParagraph"/>
                    <w:numPr>
                      <w:ilvl w:val="1"/>
                      <w:numId w:val="25"/>
                    </w:numPr>
                    <w:spacing w:after="0" w:line="240" w:lineRule="auto"/>
                    <w:ind w:left="709" w:hanging="283"/>
                    <w:jc w:val="both"/>
                  </w:pPr>
                  <w:r>
                    <w:t>Mapa de pendientes</w:t>
                  </w:r>
                </w:p>
                <w:p w14:paraId="2D0B8F66" w14:textId="77777777" w:rsidR="00B2393F" w:rsidRPr="00D60D55" w:rsidRDefault="00B2393F" w:rsidP="00D60D55">
                  <w:pPr>
                    <w:spacing w:after="0" w:line="240" w:lineRule="auto"/>
                    <w:jc w:val="both"/>
                    <w:rPr>
                      <w:rFonts w:cstheme="minorHAnsi"/>
                    </w:rPr>
                  </w:pPr>
                </w:p>
              </w:tc>
            </w:tr>
          </w:tbl>
          <w:p w14:paraId="3456FAB3" w14:textId="77777777" w:rsidR="00B2393F" w:rsidRDefault="00B2393F">
            <w:pPr>
              <w:rPr>
                <w:rFonts w:ascii="Calibri" w:eastAsia="Calibri" w:hAnsi="Calibri" w:cs="Calibri"/>
                <w:b/>
                <w:bCs/>
              </w:rPr>
            </w:pPr>
          </w:p>
        </w:tc>
      </w:tr>
    </w:tbl>
    <w:p w14:paraId="2E4FBB1A" w14:textId="77777777" w:rsidR="00B2393F" w:rsidRDefault="00B2393F" w:rsidP="00B2393F">
      <w:pPr>
        <w:spacing w:after="0"/>
        <w:rPr>
          <w:rFonts w:ascii="Calibri" w:eastAsia="Calibri" w:hAnsi="Calibri" w:cs="Calibri"/>
          <w:b/>
          <w:bCs/>
        </w:rPr>
      </w:pPr>
    </w:p>
    <w:p w14:paraId="43C99D33" w14:textId="77777777" w:rsidR="00B2393F" w:rsidRDefault="00B2393F" w:rsidP="00B2393F">
      <w:pPr>
        <w:pStyle w:val="ListParagraph"/>
        <w:numPr>
          <w:ilvl w:val="0"/>
          <w:numId w:val="30"/>
        </w:numPr>
        <w:spacing w:after="0"/>
      </w:pPr>
      <w:r>
        <w:rPr>
          <w:rFonts w:ascii="Calibri" w:eastAsia="Calibri" w:hAnsi="Calibri" w:cs="Calibri"/>
          <w:b/>
          <w:bCs/>
        </w:rPr>
        <w:t>ESTRATEGIAS DE ENSEÑANZA DE APRENDIZAJE RELACIONADAS CON LA ASIGNATURA:</w:t>
      </w:r>
    </w:p>
    <w:tbl>
      <w:tblPr>
        <w:tblStyle w:val="TableGrid"/>
        <w:tblW w:w="0" w:type="auto"/>
        <w:tblInd w:w="142" w:type="dxa"/>
        <w:tblLook w:val="04A0" w:firstRow="1" w:lastRow="0" w:firstColumn="1" w:lastColumn="0" w:noHBand="0" w:noVBand="1"/>
      </w:tblPr>
      <w:tblGrid>
        <w:gridCol w:w="9822"/>
      </w:tblGrid>
      <w:tr w:rsidR="00B2393F" w14:paraId="15ED15CF" w14:textId="77777777" w:rsidTr="00B2393F">
        <w:tc>
          <w:tcPr>
            <w:tcW w:w="10031" w:type="dxa"/>
            <w:tcBorders>
              <w:top w:val="single" w:sz="4" w:space="0" w:color="auto"/>
              <w:left w:val="single" w:sz="4" w:space="0" w:color="auto"/>
              <w:bottom w:val="single" w:sz="4" w:space="0" w:color="auto"/>
              <w:right w:val="single" w:sz="4" w:space="0" w:color="auto"/>
            </w:tcBorders>
          </w:tcPr>
          <w:p w14:paraId="28A095AE" w14:textId="77777777" w:rsidR="00B2393F" w:rsidRDefault="00B2393F">
            <w:pPr>
              <w:rPr>
                <w:rFonts w:ascii="Calibri" w:eastAsia="Calibri" w:hAnsi="Calibri" w:cs="Calibri"/>
                <w:bCs/>
              </w:rPr>
            </w:pPr>
            <w:r>
              <w:rPr>
                <w:rFonts w:ascii="Calibri" w:eastAsia="Calibri" w:hAnsi="Calibri" w:cs="Calibri"/>
                <w:bCs/>
              </w:rPr>
              <w:t>Las estrategias más utilizadas son las seleccionadas con X:</w:t>
            </w:r>
          </w:p>
          <w:p w14:paraId="339AFA1F" w14:textId="77777777" w:rsidR="00B2393F" w:rsidRDefault="00000000">
            <w:pPr>
              <w:ind w:left="708"/>
              <w:rPr>
                <w:rStyle w:val="eop"/>
                <w:b/>
              </w:rPr>
            </w:pPr>
            <w:sdt>
              <w:sdtPr>
                <w:rPr>
                  <w:rFonts w:ascii="Calibri" w:eastAsia="Calibri" w:hAnsi="Calibri" w:cs="Calibri"/>
                  <w:b/>
                  <w:bCs/>
                </w:rPr>
                <w:id w:val="775688447"/>
                <w14:checkbox>
                  <w14:checked w14:val="1"/>
                  <w14:checkedState w14:val="2612" w14:font="MS Gothic"/>
                  <w14:uncheckedState w14:val="2610" w14:font="MS Gothic"/>
                </w14:checkbox>
              </w:sdt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Clase magistral:</w:t>
            </w:r>
            <w:r w:rsidR="00B2393F">
              <w:rPr>
                <w:rStyle w:val="normaltextrun"/>
                <w:rFonts w:ascii="Calibri" w:hAnsi="Calibri" w:cs="Calibri"/>
              </w:rPr>
              <w:t> presentación de temas a manera de exposición utilizando, en lo posible, ayudas didácticas. Esta metodología favorece el razonamiento del estudiante cuando el profesor no sólo expone conceptos, sino que también propicia la participación del estudiante haciendo preguntas y generando discusiones y diálogos que conllevan a la ampliación de los temas, a la comparación y relación entre conceptos, la solución de dudas y la explicación de casos prácticos.  </w:t>
            </w:r>
            <w:r w:rsidR="00B2393F">
              <w:rPr>
                <w:rStyle w:val="eop"/>
                <w:rFonts w:ascii="Calibri" w:hAnsi="Calibri" w:cs="Calibri"/>
              </w:rPr>
              <w:t> </w:t>
            </w:r>
          </w:p>
          <w:p w14:paraId="5B7A3CCB" w14:textId="77777777" w:rsidR="00B2393F" w:rsidRDefault="00B2393F">
            <w:pPr>
              <w:pStyle w:val="paragraph"/>
              <w:spacing w:before="0" w:beforeAutospacing="0" w:after="0" w:afterAutospacing="0"/>
              <w:ind w:left="708"/>
              <w:jc w:val="both"/>
              <w:textAlignment w:val="baseline"/>
              <w:rPr>
                <w:sz w:val="22"/>
                <w:szCs w:val="22"/>
                <w:lang w:eastAsia="en-US"/>
              </w:rPr>
            </w:pPr>
          </w:p>
          <w:p w14:paraId="7B7B2729" w14:textId="77777777" w:rsidR="00B2393F" w:rsidRDefault="00000000">
            <w:pPr>
              <w:ind w:left="708"/>
              <w:rPr>
                <w:rStyle w:val="eop"/>
                <w:rFonts w:eastAsia="Calibri"/>
                <w:b/>
                <w:bCs/>
              </w:rPr>
            </w:pPr>
            <w:sdt>
              <w:sdtPr>
                <w:rPr>
                  <w:rFonts w:ascii="Calibri" w:eastAsia="Calibri" w:hAnsi="Calibri" w:cs="Calibri"/>
                  <w:b/>
                  <w:bCs/>
                </w:rPr>
                <w:id w:val="1392780794"/>
                <w14:checkbox>
                  <w14:checked w14:val="1"/>
                  <w14:checkedState w14:val="2612" w14:font="MS Gothic"/>
                  <w14:uncheckedState w14:val="2610" w14:font="MS Gothic"/>
                </w14:checkbox>
              </w:sdt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eastAsiaTheme="minorEastAsia"/>
                <w:b/>
                <w:bCs/>
              </w:rPr>
              <w:t>Talleres y trabajo en equipo:</w:t>
            </w:r>
            <w:r w:rsidR="00B2393F">
              <w:rPr>
                <w:rStyle w:val="normaltextrun"/>
                <w:rFonts w:eastAsiaTheme="minorEastAsia"/>
              </w:rPr>
              <w:t> </w:t>
            </w:r>
            <w:r w:rsidR="00B2393F">
              <w:rPr>
                <w:rFonts w:eastAsiaTheme="minorEastAsia"/>
              </w:rPr>
              <w:t>se aplica esta estrategia para que los estudiantes afiancen conceptos, compartan sus experiencias, debatan un tema, realicen ejercicios, y encuentren relación entre la teoría y la práctica.</w:t>
            </w:r>
          </w:p>
          <w:p w14:paraId="3E9A53EB" w14:textId="77777777" w:rsidR="00B2393F" w:rsidRDefault="00B2393F">
            <w:pPr>
              <w:pStyle w:val="paragraph"/>
              <w:spacing w:before="0" w:beforeAutospacing="0" w:after="0" w:afterAutospacing="0"/>
              <w:ind w:left="708" w:firstLine="40"/>
              <w:textAlignment w:val="baseline"/>
              <w:rPr>
                <w:rStyle w:val="eop"/>
                <w:rFonts w:ascii="Calibri" w:hAnsi="Calibri" w:cs="Calibri"/>
                <w:sz w:val="22"/>
                <w:szCs w:val="22"/>
                <w:lang w:eastAsia="en-US"/>
              </w:rPr>
            </w:pPr>
          </w:p>
          <w:p w14:paraId="41923A4F" w14:textId="0216419F" w:rsidR="00B2393F" w:rsidRDefault="00000000">
            <w:pPr>
              <w:ind w:left="708"/>
              <w:rPr>
                <w:rStyle w:val="eop"/>
                <w:rFonts w:ascii="Calibri" w:eastAsia="Calibri" w:hAnsi="Calibri" w:cs="Calibri"/>
                <w:b/>
                <w:bCs/>
              </w:rPr>
            </w:pPr>
            <w:sdt>
              <w:sdtPr>
                <w:rPr>
                  <w:rFonts w:ascii="Calibri" w:eastAsia="Calibri" w:hAnsi="Calibri" w:cs="Calibri"/>
                  <w:b/>
                  <w:bCs/>
                </w:rPr>
                <w:id w:val="817924701"/>
                <w14:checkbox>
                  <w14:checked w14:val="1"/>
                  <w14:checkedState w14:val="2612" w14:font="MS Gothic"/>
                  <w14:uncheckedState w14:val="2610" w14:font="MS Gothic"/>
                </w14:checkbox>
              </w:sdt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Estudio dirigido:</w:t>
            </w:r>
            <w:r w:rsidR="00B2393F">
              <w:rPr>
                <w:rStyle w:val="normaltextrun"/>
                <w:rFonts w:ascii="Calibri" w:hAnsi="Calibri" w:cs="Calibri"/>
              </w:rPr>
              <w:t> es una actividad de aprendizaje realizada por los estudiantes con ayuda de guías escritas y material bibliográfico proporcionado por el profesor. </w:t>
            </w:r>
            <w:r w:rsidR="00B2393F">
              <w:rPr>
                <w:rStyle w:val="eop"/>
                <w:rFonts w:ascii="Calibri" w:hAnsi="Calibri" w:cs="Calibri"/>
              </w:rPr>
              <w:t> </w:t>
            </w:r>
          </w:p>
          <w:p w14:paraId="21D3BDAC" w14:textId="77777777" w:rsidR="00B2393F" w:rsidRDefault="00B2393F">
            <w:pPr>
              <w:pStyle w:val="ListParagraph"/>
              <w:ind w:left="1428"/>
              <w:rPr>
                <w:rStyle w:val="eop"/>
                <w:rFonts w:ascii="Calibri" w:hAnsi="Calibri" w:cs="Calibri"/>
              </w:rPr>
            </w:pPr>
          </w:p>
          <w:p w14:paraId="53202236" w14:textId="1B1FFAD6" w:rsidR="00B2393F" w:rsidRDefault="00000000">
            <w:pPr>
              <w:ind w:left="708"/>
              <w:rPr>
                <w:rStyle w:val="eop"/>
                <w:rFonts w:ascii="Calibri" w:eastAsia="Calibri" w:hAnsi="Calibri" w:cs="Calibri"/>
                <w:b/>
                <w:bCs/>
              </w:rPr>
            </w:pPr>
            <w:sdt>
              <w:sdtPr>
                <w:rPr>
                  <w:rFonts w:ascii="Calibri" w:eastAsia="Calibri" w:hAnsi="Calibri" w:cs="Calibri"/>
                  <w:b/>
                  <w:bCs/>
                </w:rPr>
                <w:id w:val="1724479898"/>
                <w14:checkbox>
                  <w14:checked w14:val="1"/>
                  <w14:checkedState w14:val="2612" w14:font="MS Gothic"/>
                  <w14:uncheckedState w14:val="2610" w14:font="MS Gothic"/>
                </w14:checkbox>
              </w:sdtPr>
              <w:sdtContent>
                <w:r w:rsidR="003D5FED">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Estudio de casos</w:t>
            </w:r>
            <w:r w:rsidR="00B2393F">
              <w:rPr>
                <w:rFonts w:eastAsia="Arial" w:cs="Arial"/>
              </w:rPr>
              <w:t>: a partir de la descripción de una determinada situación real o ficticia que tiene que ver con la temática de un curso o conjunto de cursos, se propicia su análisis y discusión. El estudio de casos requiere generalmente, de aproximaciones disciplinarias e interdisciplinarias que permiten a los estudiantes aplicar los conocimientos adquiridos. Se deben exigir informes escritos sobre el proceso y los resultados del estudio.</w:t>
            </w:r>
          </w:p>
          <w:p w14:paraId="12CD4A56" w14:textId="77777777" w:rsidR="00B2393F" w:rsidRDefault="00B2393F">
            <w:pPr>
              <w:pStyle w:val="ListParagraph"/>
              <w:ind w:left="1428"/>
              <w:rPr>
                <w:rFonts w:eastAsia="Arial" w:cs="Arial"/>
              </w:rPr>
            </w:pPr>
          </w:p>
          <w:p w14:paraId="68A97B1D" w14:textId="5066655D" w:rsidR="00B2393F" w:rsidRDefault="00000000">
            <w:pPr>
              <w:ind w:left="708"/>
              <w:rPr>
                <w:rStyle w:val="normaltextrun"/>
                <w:rFonts w:ascii="Calibri" w:eastAsia="Calibri" w:hAnsi="Calibri" w:cs="Calibri"/>
                <w:bCs/>
              </w:rPr>
            </w:pPr>
            <w:sdt>
              <w:sdtPr>
                <w:rPr>
                  <w:rFonts w:ascii="Calibri" w:eastAsia="Calibri" w:hAnsi="Calibri" w:cs="Calibri"/>
                  <w:b/>
                  <w:bCs/>
                </w:rPr>
                <w:id w:val="1920976698"/>
                <w14:checkbox>
                  <w14:checked w14:val="1"/>
                  <w14:checkedState w14:val="2612" w14:font="MS Gothic"/>
                  <w14:uncheckedState w14:val="2610" w14:font="MS Gothic"/>
                </w14:checkbox>
              </w:sdt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Prácticas y simulaciones:</w:t>
            </w:r>
            <w:r w:rsidR="00B2393F">
              <w:rPr>
                <w:rStyle w:val="normaltextrun"/>
                <w:rFonts w:ascii="Calibri" w:hAnsi="Calibri" w:cs="Calibri"/>
              </w:rPr>
              <w:t xml:space="preserve"> por medio de esta estrategia y gracias al uso de equipos y herramientas de laboratorio, el estudiante tiene la oportunidad de buscar y procesar información, profundizar sus conocimientos y ensayar diversas alternativas de solución a problemas reales o simulados. Es importante resaltar que en los últimos meses se han implementado apoyos remotos a laboratorios presenciales, así como acceso remoto a salas de cómputo en la nube de Microsoft dotadas con el software especializado tanto libre como licenciado a la institución.</w:t>
            </w:r>
          </w:p>
          <w:p w14:paraId="48E4F860" w14:textId="77777777" w:rsidR="00B2393F" w:rsidRDefault="00B2393F">
            <w:pPr>
              <w:pStyle w:val="ListParagraph"/>
              <w:ind w:left="1428"/>
            </w:pPr>
          </w:p>
          <w:p w14:paraId="131969D9" w14:textId="77777777" w:rsidR="00B2393F" w:rsidRDefault="00000000">
            <w:pPr>
              <w:ind w:left="708"/>
              <w:rPr>
                <w:rFonts w:ascii="Calibri" w:eastAsia="Calibri" w:hAnsi="Calibri" w:cs="Calibri"/>
                <w:b/>
                <w:bCs/>
              </w:rPr>
            </w:pPr>
            <w:sdt>
              <w:sdtPr>
                <w:rPr>
                  <w:rFonts w:ascii="Calibri" w:eastAsia="Calibri" w:hAnsi="Calibri" w:cs="Calibri"/>
                  <w:b/>
                  <w:bCs/>
                </w:rPr>
                <w:id w:val="1483503506"/>
                <w14:checkbox>
                  <w14:checked w14:val="0"/>
                  <w14:checkedState w14:val="2612" w14:font="MS Gothic"/>
                  <w14:uncheckedState w14:val="2610" w14:font="MS Gothic"/>
                </w14:checkbox>
              </w:sdt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Proyectos</w:t>
            </w:r>
            <w:r w:rsidR="00B2393F">
              <w:rPr>
                <w:rFonts w:eastAsia="Arial" w:cs="Arial"/>
              </w:rPr>
              <w:t>: los proyectos tienden a la solución de problemas reales, para lo cual el estudiante, bajo la orientación del profesor, trabaja con rigor científico y metodológico. El objetivo de esta actividad es, por una parte, iniciar a los estudiantes en procesos de indagación y por otra, propiciar la relación teoría – práctica, a partir del trabajo sobre problemas que correspondan al ámbito teórico o al ámbito de la realidad social y profesional.</w:t>
            </w:r>
          </w:p>
          <w:p w14:paraId="50FE5DAF" w14:textId="77777777" w:rsidR="00B2393F" w:rsidRDefault="00B2393F">
            <w:pPr>
              <w:ind w:left="708"/>
              <w:jc w:val="both"/>
              <w:rPr>
                <w:rFonts w:eastAsia="Arial" w:cs="Arial"/>
              </w:rPr>
            </w:pPr>
          </w:p>
          <w:p w14:paraId="495CD0B9" w14:textId="11C3D8FF" w:rsidR="00B2393F" w:rsidRDefault="00000000">
            <w:pPr>
              <w:ind w:left="708"/>
              <w:rPr>
                <w:rFonts w:ascii="Calibri" w:eastAsia="Calibri" w:hAnsi="Calibri" w:cs="Calibri"/>
                <w:b/>
                <w:bCs/>
              </w:rPr>
            </w:pPr>
            <w:sdt>
              <w:sdtPr>
                <w:rPr>
                  <w:rFonts w:ascii="Calibri" w:eastAsia="Calibri" w:hAnsi="Calibri" w:cs="Calibri"/>
                  <w:b/>
                  <w:bCs/>
                </w:rPr>
                <w:id w:val="1924608513"/>
                <w14:checkbox>
                  <w14:checked w14:val="1"/>
                  <w14:checkedState w14:val="2612" w14:font="MS Gothic"/>
                  <w14:uncheckedState w14:val="2610" w14:font="MS Gothic"/>
                </w14:checkbox>
              </w:sdt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Aprendizaje basado en problemas</w:t>
            </w:r>
            <w:r w:rsidR="00B2393F">
              <w:rPr>
                <w:rFonts w:eastAsia="Arial" w:cs="Arial"/>
              </w:rPr>
              <w:t>. en este caso el profesor propicia la actividad del estudiante, orientada al desarrollo de habilidades en cuanto a la búsqueda y manejo de información y además, al desarrollo de las habilidades de investigación puesto que los estudiantes tendrán que, a partir de un problema, averiguar y comprender qué es lo que pasa y lograr una solución adecuada. El problema es el punto de partida para adquirir e integrar nuevos conocimientos y lograr diversas competencias, tales como: resolución de problemas, toma de decisiones, trabajo en equipo, argumentación, entre otras.</w:t>
            </w:r>
          </w:p>
          <w:p w14:paraId="08C0345C" w14:textId="77777777" w:rsidR="00B2393F" w:rsidRDefault="00B2393F">
            <w:pPr>
              <w:pStyle w:val="ListParagraph"/>
              <w:ind w:left="1428"/>
              <w:jc w:val="both"/>
              <w:rPr>
                <w:rFonts w:cs="Arial"/>
              </w:rPr>
            </w:pPr>
          </w:p>
          <w:p w14:paraId="50A55728" w14:textId="77777777" w:rsidR="00B2393F" w:rsidRDefault="00000000">
            <w:pPr>
              <w:ind w:left="708"/>
              <w:rPr>
                <w:rFonts w:ascii="Calibri" w:eastAsia="Calibri" w:hAnsi="Calibri" w:cs="Calibri"/>
                <w:b/>
                <w:bCs/>
              </w:rPr>
            </w:pPr>
            <w:sdt>
              <w:sdtPr>
                <w:rPr>
                  <w:rFonts w:ascii="Calibri" w:eastAsia="Calibri" w:hAnsi="Calibri" w:cs="Calibri"/>
                  <w:b/>
                  <w:bCs/>
                </w:rPr>
                <w:id w:val="-1577577233"/>
                <w14:checkbox>
                  <w14:checked w14:val="0"/>
                  <w14:checkedState w14:val="2612" w14:font="MS Gothic"/>
                  <w14:uncheckedState w14:val="2610" w14:font="MS Gothic"/>
                </w14:checkbox>
              </w:sdt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 xml:space="preserve">Aula invertida (Flipped Classroom): </w:t>
            </w:r>
            <w:r w:rsidR="00B2393F">
              <w:rPr>
                <w:rFonts w:eastAsia="Arial" w:cs="Arial"/>
                <w:bCs/>
              </w:rPr>
              <w:t>e</w:t>
            </w:r>
            <w:r w:rsidR="00B2393F">
              <w:rPr>
                <w:rFonts w:eastAsia="Arial" w:cs="Arial"/>
              </w:rPr>
              <w:t>n esta modalidad parte del proceso de enseñanza aprendizaje se transfiere fuera del aula modificando los roles tradicionales de profesor – estudiante. Esta modalidad se ha visto potenciada por la facilidad de acceso a recursos y los avances en las tecnologías de Información y comunicación.</w:t>
            </w:r>
          </w:p>
          <w:p w14:paraId="720D7A09" w14:textId="77777777" w:rsidR="00B2393F" w:rsidRDefault="00B2393F">
            <w:pPr>
              <w:ind w:left="708"/>
              <w:rPr>
                <w:rFonts w:ascii="Calibri" w:eastAsia="Calibri" w:hAnsi="Calibri" w:cs="Calibri"/>
                <w:b/>
                <w:bCs/>
              </w:rPr>
            </w:pPr>
          </w:p>
          <w:p w14:paraId="0A0FA9AD" w14:textId="53078AC4" w:rsidR="00B2393F" w:rsidRDefault="00000000">
            <w:pPr>
              <w:ind w:left="708"/>
              <w:rPr>
                <w:rFonts w:ascii="Calibri" w:eastAsia="Calibri" w:hAnsi="Calibri" w:cs="Calibri"/>
                <w:b/>
                <w:bCs/>
              </w:rPr>
            </w:pPr>
            <w:sdt>
              <w:sdtPr>
                <w:rPr>
                  <w:rFonts w:ascii="Calibri" w:eastAsia="Calibri" w:hAnsi="Calibri" w:cs="Calibri"/>
                  <w:b/>
                  <w:bCs/>
                </w:rPr>
                <w:id w:val="1730034690"/>
                <w14:checkbox>
                  <w14:checked w14:val="1"/>
                  <w14:checkedState w14:val="2612" w14:font="MS Gothic"/>
                  <w14:uncheckedState w14:val="2610" w14:font="MS Gothic"/>
                </w14:checkbox>
              </w:sdt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 xml:space="preserve">Apoyo Remoto: </w:t>
            </w:r>
            <w:r w:rsidR="00B2393F">
              <w:rPr>
                <w:rFonts w:eastAsia="Arial" w:cs="Arial"/>
              </w:rPr>
              <w:t>es importante resaltar que estas metodologías cuentan con apoyo remoto del sistema de gestión de aprendizaje (LMS, por sus siglas en inglés) plataforma Moodle y plataformas unificadas de comunicación y colaboración como Microsoft Teams (es la definida institucionalmente, pero también se utiliza Zoom, Google Meet y Cisco Webex) combinan chats, reuniones de video, almacenamiento colaborativo de archivos e integración de aplicaciones.</w:t>
            </w:r>
          </w:p>
        </w:tc>
      </w:tr>
    </w:tbl>
    <w:p w14:paraId="436A765F" w14:textId="77777777" w:rsidR="00B2393F" w:rsidRDefault="00B2393F" w:rsidP="00B2393F">
      <w:pPr>
        <w:pStyle w:val="ListParagraph"/>
        <w:spacing w:after="0"/>
        <w:ind w:left="644"/>
      </w:pPr>
    </w:p>
    <w:p w14:paraId="664C01FC" w14:textId="77777777" w:rsidR="00B2393F" w:rsidRDefault="00B2393F" w:rsidP="00B2393F">
      <w:pPr>
        <w:pStyle w:val="ListParagraph"/>
        <w:numPr>
          <w:ilvl w:val="0"/>
          <w:numId w:val="30"/>
        </w:numPr>
        <w:spacing w:after="0"/>
      </w:pPr>
      <w:r>
        <w:rPr>
          <w:rFonts w:ascii="Calibri" w:eastAsia="Calibri" w:hAnsi="Calibri" w:cs="Calibri"/>
          <w:b/>
          <w:bCs/>
        </w:rPr>
        <w:t>SISTEMAS DE EVALUACIÓN:</w:t>
      </w:r>
    </w:p>
    <w:p w14:paraId="0CF51AD5" w14:textId="77777777" w:rsidR="00B2393F" w:rsidRDefault="00B2393F" w:rsidP="00B2393F">
      <w:pPr>
        <w:rPr>
          <w:rFonts w:ascii="Calibri" w:eastAsia="Calibri" w:hAnsi="Calibri" w:cs="Calibri"/>
          <w:b/>
          <w:bCs/>
          <w:color w:val="008000"/>
          <w:lang w:val="es-ES"/>
        </w:rPr>
      </w:pPr>
    </w:p>
    <w:tbl>
      <w:tblPr>
        <w:tblW w:w="4436" w:type="dxa"/>
        <w:tblCellMar>
          <w:left w:w="70" w:type="dxa"/>
          <w:right w:w="70" w:type="dxa"/>
        </w:tblCellMar>
        <w:tblLook w:val="04A0" w:firstRow="1" w:lastRow="0" w:firstColumn="1" w:lastColumn="0" w:noHBand="0" w:noVBand="1"/>
      </w:tblPr>
      <w:tblGrid>
        <w:gridCol w:w="488"/>
        <w:gridCol w:w="2480"/>
        <w:gridCol w:w="680"/>
        <w:gridCol w:w="788"/>
      </w:tblGrid>
      <w:tr w:rsidR="00B2393F" w14:paraId="0B49A126" w14:textId="77777777" w:rsidTr="00B2393F">
        <w:trPr>
          <w:trHeight w:val="290"/>
        </w:trPr>
        <w:tc>
          <w:tcPr>
            <w:tcW w:w="488" w:type="dxa"/>
            <w:shd w:val="clear" w:color="auto" w:fill="FFFFFF" w:themeFill="background1"/>
            <w:noWrap/>
            <w:vAlign w:val="center"/>
            <w:hideMark/>
          </w:tcPr>
          <w:p w14:paraId="321321A4"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24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FE564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Numérico</w:t>
            </w:r>
          </w:p>
        </w:tc>
        <w:tc>
          <w:tcPr>
            <w:tcW w:w="6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2401F56"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X</w:t>
            </w:r>
          </w:p>
        </w:tc>
        <w:tc>
          <w:tcPr>
            <w:tcW w:w="788" w:type="dxa"/>
            <w:shd w:val="clear" w:color="auto" w:fill="FFFFFF" w:themeFill="background1"/>
            <w:noWrap/>
            <w:vAlign w:val="center"/>
            <w:hideMark/>
          </w:tcPr>
          <w:p w14:paraId="40FED54C"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r>
      <w:tr w:rsidR="00B2393F" w14:paraId="746B8219" w14:textId="77777777" w:rsidTr="00B2393F">
        <w:trPr>
          <w:trHeight w:val="290"/>
        </w:trPr>
        <w:tc>
          <w:tcPr>
            <w:tcW w:w="488" w:type="dxa"/>
            <w:shd w:val="clear" w:color="auto" w:fill="FFFFFF" w:themeFill="background1"/>
            <w:noWrap/>
            <w:vAlign w:val="center"/>
            <w:hideMark/>
          </w:tcPr>
          <w:p w14:paraId="22B7EECC"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248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50C03C"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Cualitativo</w:t>
            </w:r>
          </w:p>
        </w:tc>
        <w:tc>
          <w:tcPr>
            <w:tcW w:w="680" w:type="dxa"/>
            <w:tcBorders>
              <w:top w:val="nil"/>
              <w:left w:val="nil"/>
              <w:bottom w:val="single" w:sz="4" w:space="0" w:color="auto"/>
              <w:right w:val="single" w:sz="4" w:space="0" w:color="auto"/>
            </w:tcBorders>
            <w:shd w:val="clear" w:color="auto" w:fill="FFFFFF" w:themeFill="background1"/>
            <w:noWrap/>
            <w:vAlign w:val="center"/>
            <w:hideMark/>
          </w:tcPr>
          <w:p w14:paraId="05EB7326"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788" w:type="dxa"/>
            <w:shd w:val="clear" w:color="auto" w:fill="FFFFFF" w:themeFill="background1"/>
            <w:noWrap/>
            <w:vAlign w:val="center"/>
            <w:hideMark/>
          </w:tcPr>
          <w:p w14:paraId="34AD38DF"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r>
      <w:tr w:rsidR="00B2393F" w14:paraId="2F09456E" w14:textId="77777777" w:rsidTr="00B2393F">
        <w:trPr>
          <w:trHeight w:val="450"/>
        </w:trPr>
        <w:tc>
          <w:tcPr>
            <w:tcW w:w="488" w:type="dxa"/>
            <w:shd w:val="clear" w:color="auto" w:fill="FFFFFF" w:themeFill="background1"/>
            <w:noWrap/>
            <w:vAlign w:val="center"/>
            <w:hideMark/>
          </w:tcPr>
          <w:p w14:paraId="5B6AF709" w14:textId="77777777" w:rsidR="00B2393F" w:rsidRDefault="00B2393F">
            <w:pPr>
              <w:spacing w:after="0" w:line="240" w:lineRule="auto"/>
              <w:jc w:val="right"/>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lastRenderedPageBreak/>
              <w:t> </w:t>
            </w:r>
          </w:p>
        </w:tc>
        <w:tc>
          <w:tcPr>
            <w:tcW w:w="2480" w:type="dxa"/>
            <w:shd w:val="clear" w:color="auto" w:fill="FFFFFF" w:themeFill="background1"/>
            <w:noWrap/>
            <w:vAlign w:val="center"/>
            <w:hideMark/>
          </w:tcPr>
          <w:p w14:paraId="15436DE8" w14:textId="1233821A" w:rsidR="003D5FED" w:rsidRDefault="003D5FED">
            <w:pPr>
              <w:spacing w:after="0" w:line="240" w:lineRule="auto"/>
              <w:rPr>
                <w:rFonts w:ascii="Calibri" w:eastAsia="Calibri" w:hAnsi="Calibri" w:cs="Calibri"/>
                <w:b/>
                <w:bCs/>
                <w:color w:val="000000" w:themeColor="text1"/>
                <w:lang w:eastAsia="es-CO"/>
              </w:rPr>
            </w:pPr>
          </w:p>
          <w:p w14:paraId="3193FB26" w14:textId="77777777" w:rsidR="003D5FED" w:rsidRDefault="003D5FED">
            <w:pPr>
              <w:spacing w:after="0" w:line="240" w:lineRule="auto"/>
              <w:rPr>
                <w:rFonts w:ascii="Calibri" w:eastAsia="Calibri" w:hAnsi="Calibri" w:cs="Calibri"/>
                <w:b/>
                <w:bCs/>
                <w:color w:val="000000" w:themeColor="text1"/>
                <w:lang w:eastAsia="es-CO"/>
              </w:rPr>
            </w:pPr>
          </w:p>
        </w:tc>
        <w:tc>
          <w:tcPr>
            <w:tcW w:w="680" w:type="dxa"/>
            <w:shd w:val="clear" w:color="auto" w:fill="FFFFFF" w:themeFill="background1"/>
            <w:noWrap/>
            <w:vAlign w:val="center"/>
            <w:hideMark/>
          </w:tcPr>
          <w:p w14:paraId="1516A358"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788" w:type="dxa"/>
            <w:shd w:val="clear" w:color="auto" w:fill="FFFFFF" w:themeFill="background1"/>
            <w:noWrap/>
            <w:vAlign w:val="center"/>
            <w:hideMark/>
          </w:tcPr>
          <w:p w14:paraId="208525D6"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bl>
    <w:p w14:paraId="11B959C4" w14:textId="77777777" w:rsidR="00B2393F" w:rsidRDefault="00B2393F" w:rsidP="00B2393F">
      <w:pPr>
        <w:pStyle w:val="ListParagraph"/>
        <w:numPr>
          <w:ilvl w:val="0"/>
          <w:numId w:val="30"/>
        </w:numPr>
        <w:spacing w:after="0"/>
      </w:pPr>
      <w:r>
        <w:rPr>
          <w:rFonts w:ascii="Calibri" w:eastAsia="Calibri" w:hAnsi="Calibri" w:cs="Calibri"/>
          <w:b/>
          <w:bCs/>
        </w:rPr>
        <w:t>RECURSOS:</w:t>
      </w:r>
    </w:p>
    <w:p w14:paraId="0EB56EA7" w14:textId="77777777" w:rsidR="00B2393F" w:rsidRDefault="00B2393F" w:rsidP="00B2393F">
      <w:pPr>
        <w:spacing w:after="0"/>
        <w:rPr>
          <w:rFonts w:ascii="Calibri" w:eastAsia="Calibri" w:hAnsi="Calibri" w:cs="Calibri"/>
          <w:b/>
          <w:bCs/>
        </w:rPr>
      </w:pPr>
    </w:p>
    <w:p w14:paraId="6162A3DB" w14:textId="77777777" w:rsidR="00B2393F" w:rsidRDefault="00B2393F" w:rsidP="00B2393F">
      <w:pPr>
        <w:spacing w:after="0"/>
        <w:ind w:left="142"/>
        <w:rPr>
          <w:rFonts w:ascii="Calibri" w:eastAsia="Calibri" w:hAnsi="Calibri" w:cs="Calibri"/>
          <w:b/>
          <w:bCs/>
        </w:rPr>
      </w:pPr>
      <w:r>
        <w:rPr>
          <w:rFonts w:ascii="Calibri" w:eastAsia="Calibri" w:hAnsi="Calibri" w:cs="Calibri"/>
          <w:b/>
          <w:bCs/>
        </w:rPr>
        <w:t>15.1 TEXTO(S) GUÍA:</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27DB54DC" w14:textId="77777777" w:rsidTr="00B2393F">
        <w:tc>
          <w:tcPr>
            <w:tcW w:w="10070" w:type="dxa"/>
            <w:tcBorders>
              <w:top w:val="single" w:sz="4" w:space="0" w:color="auto"/>
              <w:left w:val="single" w:sz="4" w:space="0" w:color="auto"/>
              <w:bottom w:val="single" w:sz="4" w:space="0" w:color="auto"/>
              <w:right w:val="single" w:sz="4" w:space="0" w:color="auto"/>
            </w:tcBorders>
          </w:tcPr>
          <w:p w14:paraId="06EE731C" w14:textId="77777777" w:rsidR="007148C4" w:rsidRPr="007148C4" w:rsidRDefault="007148C4" w:rsidP="007148C4">
            <w:pPr>
              <w:numPr>
                <w:ilvl w:val="0"/>
                <w:numId w:val="42"/>
              </w:numPr>
              <w:ind w:left="360"/>
              <w:jc w:val="both"/>
            </w:pPr>
            <w:r w:rsidRPr="007148C4">
              <w:t>IVÁN SANTIAGO. Fundamentos de ArcGIS Versión 9.1. Tutorial de Lecturas. Áreas de Tecnologías de Información Gubernamental. Estado Libre Asociado de Puerto Rico, 2005.</w:t>
            </w:r>
          </w:p>
          <w:p w14:paraId="04C29C51" w14:textId="77777777" w:rsidR="007148C4" w:rsidRPr="007148C4" w:rsidRDefault="007148C4" w:rsidP="007148C4">
            <w:pPr>
              <w:numPr>
                <w:ilvl w:val="0"/>
                <w:numId w:val="42"/>
              </w:numPr>
              <w:ind w:left="360"/>
              <w:jc w:val="both"/>
            </w:pPr>
            <w:r w:rsidRPr="007148C4">
              <w:t>EDSON ELAR CASO OSORIO, Especialista SIG. Manual de ArcGIS 9.3 – Básico. Descripción de la suite ArcGIS, representación y consulta de datos. Huancayo, 2010.</w:t>
            </w:r>
          </w:p>
          <w:p w14:paraId="38F38A2C" w14:textId="77777777" w:rsidR="007148C4" w:rsidRPr="007148C4" w:rsidRDefault="007148C4" w:rsidP="007148C4">
            <w:pPr>
              <w:numPr>
                <w:ilvl w:val="0"/>
                <w:numId w:val="43"/>
              </w:numPr>
              <w:ind w:left="360"/>
              <w:jc w:val="both"/>
            </w:pPr>
            <w:r w:rsidRPr="007148C4">
              <w:t>FERNANDO ALFONSO GONZÁLEZ LOZANO, Departamento de Ingeniería Civil, Universidad Nacional de Colombia, sede Manizales. Manual introductorio ArcGIS 10.2. Curso sistemas de información geográfica - material de apoyo pedagógico a los talleres. Colombia, agosto 2015.</w:t>
            </w:r>
          </w:p>
          <w:p w14:paraId="72087D0B" w14:textId="77777777" w:rsidR="007148C4" w:rsidRPr="007148C4" w:rsidRDefault="007148C4" w:rsidP="007148C4">
            <w:pPr>
              <w:numPr>
                <w:ilvl w:val="0"/>
                <w:numId w:val="43"/>
              </w:numPr>
              <w:ind w:left="360"/>
              <w:jc w:val="both"/>
            </w:pPr>
            <w:r w:rsidRPr="007148C4">
              <w:t>UNIVERSIDAD NACIONAL AGRARIA DE LA SELVA, FACULTAD RECURSOS NATURALES RENOVABLES. ArcGIS 10 Básico. Tingo Lima Perú, 2011. https://actswithscience.com/Descargas/ManualArcGis.pdf</w:t>
            </w:r>
          </w:p>
          <w:p w14:paraId="4AB1FEA4" w14:textId="77777777" w:rsidR="007148C4" w:rsidRPr="007148C4" w:rsidRDefault="007148C4" w:rsidP="007148C4">
            <w:pPr>
              <w:numPr>
                <w:ilvl w:val="0"/>
                <w:numId w:val="43"/>
              </w:numPr>
              <w:ind w:left="360"/>
              <w:jc w:val="both"/>
            </w:pPr>
            <w:r w:rsidRPr="007148C4">
              <w:t>UNIVERSIDAD NACIONAL AGRARIA DE LA SELVA, FACULTAD RECURSOS NATURALES RENOVABLES. ArcGIS 10 Intermedio. Tingo Lima Perú, 2011. https://edoc.site/queue/manual-arcgis-intermedio-pdf-free.html </w:t>
            </w:r>
          </w:p>
          <w:p w14:paraId="2982A5EF" w14:textId="77777777" w:rsidR="007148C4" w:rsidRPr="007148C4" w:rsidRDefault="007148C4" w:rsidP="007148C4">
            <w:pPr>
              <w:numPr>
                <w:ilvl w:val="0"/>
                <w:numId w:val="43"/>
              </w:numPr>
              <w:ind w:left="360"/>
              <w:jc w:val="both"/>
            </w:pPr>
            <w:r w:rsidRPr="007148C4">
              <w:t>VÍCTOR OLAYA. Sistemas de Información Geográfica, Tomo I, versión 1.0, Rev. 21 de febrero de 2012.</w:t>
            </w:r>
          </w:p>
          <w:p w14:paraId="142478D3" w14:textId="77777777" w:rsidR="007148C4" w:rsidRPr="007148C4" w:rsidRDefault="007148C4" w:rsidP="007148C4">
            <w:pPr>
              <w:numPr>
                <w:ilvl w:val="0"/>
                <w:numId w:val="43"/>
              </w:numPr>
              <w:ind w:left="360"/>
              <w:jc w:val="both"/>
            </w:pPr>
            <w:r w:rsidRPr="007148C4">
              <w:t>VÍCTOR OLAYA. Sistemas de Información Geográfica, Tomo II, versión 1.0, Rev. 21 de febrero de 2012.</w:t>
            </w:r>
          </w:p>
          <w:p w14:paraId="2034E253" w14:textId="563BF691" w:rsidR="00B2393F" w:rsidRDefault="007148C4" w:rsidP="007148C4">
            <w:pPr>
              <w:pStyle w:val="ListParagraph"/>
              <w:numPr>
                <w:ilvl w:val="0"/>
                <w:numId w:val="44"/>
              </w:numPr>
              <w:ind w:left="360"/>
              <w:jc w:val="both"/>
            </w:pPr>
            <w:r w:rsidRPr="007148C4">
              <w:t>LibroSIG, Aprendiendo a manejar los SIG en la gestión ambiental. 1ª Edición. ISBN: 978-84-691-7370-1. Madrid – España. 2008.</w:t>
            </w:r>
          </w:p>
        </w:tc>
      </w:tr>
    </w:tbl>
    <w:p w14:paraId="24533312" w14:textId="77777777" w:rsidR="00B2393F" w:rsidRDefault="00B2393F" w:rsidP="00B2393F">
      <w:pPr>
        <w:spacing w:after="0"/>
        <w:ind w:left="567" w:hanging="425"/>
        <w:rPr>
          <w:rFonts w:ascii="Calibri" w:eastAsia="Calibri" w:hAnsi="Calibri" w:cs="Calibri"/>
          <w:b/>
          <w:bCs/>
        </w:rPr>
      </w:pPr>
    </w:p>
    <w:p w14:paraId="26DB0764" w14:textId="77777777" w:rsidR="00B2393F" w:rsidRDefault="00B2393F" w:rsidP="00B2393F">
      <w:pPr>
        <w:spacing w:after="0"/>
        <w:ind w:left="567" w:hanging="425"/>
        <w:rPr>
          <w:rFonts w:ascii="Calibri" w:eastAsia="Calibri" w:hAnsi="Calibri" w:cs="Calibri"/>
          <w:b/>
          <w:bCs/>
        </w:rPr>
      </w:pPr>
      <w:r>
        <w:rPr>
          <w:rFonts w:ascii="Calibri" w:eastAsia="Calibri" w:hAnsi="Calibri" w:cs="Calibri"/>
          <w:b/>
          <w:bCs/>
        </w:rPr>
        <w:t>15.2 OTRAS REFERENCIAS BIBLIOGRÁFICAS:</w:t>
      </w:r>
    </w:p>
    <w:tbl>
      <w:tblPr>
        <w:tblStyle w:val="TableGrid"/>
        <w:tblW w:w="0" w:type="auto"/>
        <w:tblInd w:w="108" w:type="dxa"/>
        <w:tblLook w:val="04A0" w:firstRow="1" w:lastRow="0" w:firstColumn="1" w:lastColumn="0" w:noHBand="0" w:noVBand="1"/>
      </w:tblPr>
      <w:tblGrid>
        <w:gridCol w:w="9856"/>
      </w:tblGrid>
      <w:tr w:rsidR="00B2393F" w14:paraId="03823288" w14:textId="77777777" w:rsidTr="00B2393F">
        <w:tc>
          <w:tcPr>
            <w:tcW w:w="10082" w:type="dxa"/>
            <w:tcBorders>
              <w:top w:val="single" w:sz="4" w:space="0" w:color="auto"/>
              <w:left w:val="single" w:sz="4" w:space="0" w:color="auto"/>
              <w:bottom w:val="single" w:sz="4" w:space="0" w:color="auto"/>
              <w:right w:val="single" w:sz="4" w:space="0" w:color="auto"/>
            </w:tcBorders>
          </w:tcPr>
          <w:p w14:paraId="3BB7569A" w14:textId="5FC32D8A" w:rsidR="00B2393F" w:rsidRDefault="007148C4" w:rsidP="003D5FED">
            <w:pPr>
              <w:numPr>
                <w:ilvl w:val="0"/>
                <w:numId w:val="45"/>
              </w:numPr>
              <w:rPr>
                <w:rFonts w:ascii="Calibri" w:eastAsia="Calibri" w:hAnsi="Calibri" w:cs="Calibri"/>
              </w:rPr>
            </w:pPr>
            <w:r w:rsidRPr="007148C4">
              <w:rPr>
                <w:rFonts w:ascii="Calibri" w:eastAsia="Calibri" w:hAnsi="Calibri" w:cs="Calibri"/>
              </w:rPr>
              <w:t xml:space="preserve">Universidad de Utah U.S. Curso de sistemas de Información Geográficos. </w:t>
            </w:r>
            <w:hyperlink r:id="rId10" w:history="1">
              <w:r w:rsidR="00C003B3" w:rsidRPr="005E2A3B">
                <w:rPr>
                  <w:rStyle w:val="Hyperlink"/>
                  <w:rFonts w:ascii="Calibri" w:eastAsia="Calibri" w:hAnsi="Calibri" w:cs="Calibri"/>
                </w:rPr>
                <w:t>https://www.usu.edu/degrees/index.cfm?id=1180</w:t>
              </w:r>
            </w:hyperlink>
            <w:r w:rsidR="00C003B3">
              <w:rPr>
                <w:rFonts w:ascii="Calibri" w:eastAsia="Calibri" w:hAnsi="Calibri" w:cs="Calibri"/>
              </w:rPr>
              <w:t xml:space="preserve"> </w:t>
            </w:r>
          </w:p>
        </w:tc>
      </w:tr>
    </w:tbl>
    <w:p w14:paraId="34D9440E" w14:textId="77777777" w:rsidR="00B2393F" w:rsidRDefault="00B2393F" w:rsidP="00B2393F">
      <w:pPr>
        <w:spacing w:after="0"/>
        <w:ind w:left="284"/>
        <w:rPr>
          <w:rFonts w:ascii="Calibri" w:eastAsia="Calibri" w:hAnsi="Calibri" w:cs="Calibri"/>
        </w:rPr>
      </w:pPr>
    </w:p>
    <w:p w14:paraId="0E148CDA" w14:textId="77777777" w:rsidR="00B2393F" w:rsidRDefault="00B2393F" w:rsidP="00B2393F">
      <w:pPr>
        <w:spacing w:after="0"/>
        <w:ind w:left="567" w:hanging="425"/>
        <w:rPr>
          <w:rFonts w:ascii="Calibri" w:eastAsia="Calibri" w:hAnsi="Calibri" w:cs="Calibri"/>
          <w:b/>
          <w:bCs/>
        </w:rPr>
      </w:pPr>
      <w:r>
        <w:rPr>
          <w:rFonts w:ascii="Calibri" w:eastAsia="Calibri" w:hAnsi="Calibri" w:cs="Calibri"/>
          <w:b/>
          <w:bCs/>
        </w:rPr>
        <w:t>15.3 SITIOS WEB RELEVANTES PARA LA ASIGNATURA (</w:t>
      </w:r>
      <w:r>
        <w:rPr>
          <w:rFonts w:ascii="Calibri" w:eastAsia="Calibri" w:hAnsi="Calibri" w:cs="Calibri"/>
          <w:b/>
          <w:bCs/>
          <w:color w:val="006600"/>
        </w:rPr>
        <w:t>Fuentes diferentes a las bibliográficas</w:t>
      </w:r>
      <w:r>
        <w:rPr>
          <w:rFonts w:ascii="Calibri" w:eastAsia="Calibri" w:hAnsi="Calibri" w:cs="Calibri"/>
          <w:b/>
          <w:bCs/>
        </w:rPr>
        <w:t>):</w:t>
      </w:r>
    </w:p>
    <w:tbl>
      <w:tblPr>
        <w:tblStyle w:val="TableGrid"/>
        <w:tblW w:w="0" w:type="auto"/>
        <w:tblInd w:w="108" w:type="dxa"/>
        <w:tblLook w:val="04A0" w:firstRow="1" w:lastRow="0" w:firstColumn="1" w:lastColumn="0" w:noHBand="0" w:noVBand="1"/>
      </w:tblPr>
      <w:tblGrid>
        <w:gridCol w:w="9856"/>
      </w:tblGrid>
      <w:tr w:rsidR="00B2393F" w14:paraId="74979FAA" w14:textId="77777777" w:rsidTr="00B2393F">
        <w:tc>
          <w:tcPr>
            <w:tcW w:w="10082" w:type="dxa"/>
            <w:tcBorders>
              <w:top w:val="single" w:sz="4" w:space="0" w:color="auto"/>
              <w:left w:val="single" w:sz="4" w:space="0" w:color="auto"/>
              <w:bottom w:val="single" w:sz="4" w:space="0" w:color="auto"/>
              <w:right w:val="single" w:sz="4" w:space="0" w:color="auto"/>
            </w:tcBorders>
          </w:tcPr>
          <w:p w14:paraId="6843D4C5" w14:textId="77777777" w:rsidR="00BB2CD8" w:rsidRPr="00BB2CD8" w:rsidRDefault="00BB2CD8" w:rsidP="00BB2CD8">
            <w:hyperlink r:id="rId11" w:history="1">
              <w:r w:rsidRPr="00BB2CD8">
                <w:rPr>
                  <w:rStyle w:val="Hyperlink"/>
                </w:rPr>
                <w:t>https://qgis.org</w:t>
              </w:r>
            </w:hyperlink>
          </w:p>
          <w:p w14:paraId="2C360C75" w14:textId="1B0C29BB" w:rsidR="00BB2CD8" w:rsidRPr="00BB2CD8" w:rsidRDefault="00BB2CD8" w:rsidP="00BB2CD8">
            <w:hyperlink r:id="rId12" w:history="1">
              <w:r w:rsidRPr="005E2A3B">
                <w:rPr>
                  <w:rStyle w:val="Hyperlink"/>
                </w:rPr>
                <w:t>https://www.esri.com/en-us/home</w:t>
              </w:r>
            </w:hyperlink>
            <w:r w:rsidRPr="00BB2CD8">
              <w:t xml:space="preserve"> </w:t>
            </w:r>
          </w:p>
          <w:p w14:paraId="04D9373D" w14:textId="77777777" w:rsidR="00BB2CD8" w:rsidRPr="00BB2CD8" w:rsidRDefault="00BB2CD8" w:rsidP="00BB2CD8">
            <w:hyperlink r:id="rId13" w:history="1">
              <w:r w:rsidRPr="00BB2CD8">
                <w:rPr>
                  <w:rStyle w:val="Hyperlink"/>
                </w:rPr>
                <w:t>https://www.hec.usace.army.mil/software/hec-geohms/</w:t>
              </w:r>
            </w:hyperlink>
          </w:p>
          <w:p w14:paraId="1C28C035" w14:textId="77777777" w:rsidR="00BB2CD8" w:rsidRPr="00BB2CD8" w:rsidRDefault="00BB2CD8" w:rsidP="00BB2CD8">
            <w:hyperlink r:id="rId14" w:history="1">
              <w:r w:rsidRPr="00BB2CD8">
                <w:rPr>
                  <w:rStyle w:val="Hyperlink"/>
                </w:rPr>
                <w:t>https://enterprise.arcgis.com/es/portal/10.7/use/what-is-living-atlas.htm</w:t>
              </w:r>
            </w:hyperlink>
          </w:p>
          <w:p w14:paraId="626268B3" w14:textId="77777777" w:rsidR="00BB2CD8" w:rsidRPr="00BB2CD8" w:rsidRDefault="00BB2CD8" w:rsidP="00BB2CD8">
            <w:hyperlink r:id="rId15" w:history="1">
              <w:r w:rsidRPr="00BB2CD8">
                <w:rPr>
                  <w:rStyle w:val="Hyperlink"/>
                </w:rPr>
                <w:t>https://openlayers.org/</w:t>
              </w:r>
            </w:hyperlink>
          </w:p>
          <w:p w14:paraId="745784C0" w14:textId="77777777" w:rsidR="00BB2CD8" w:rsidRPr="00BB2CD8" w:rsidRDefault="00BB2CD8" w:rsidP="00BB2CD8">
            <w:hyperlink r:id="rId16" w:history="1">
              <w:r w:rsidRPr="00BB2CD8">
                <w:rPr>
                  <w:rStyle w:val="Hyperlink"/>
                </w:rPr>
                <w:t>https://datosabiertos.esri.co/</w:t>
              </w:r>
            </w:hyperlink>
          </w:p>
          <w:p w14:paraId="5C8C9EE7" w14:textId="77777777" w:rsidR="00BB2CD8" w:rsidRPr="00BB2CD8" w:rsidRDefault="00BB2CD8" w:rsidP="00BB2CD8">
            <w:hyperlink r:id="rId17" w:history="1">
              <w:r w:rsidRPr="00BB2CD8">
                <w:rPr>
                  <w:rStyle w:val="Hyperlink"/>
                </w:rPr>
                <w:t>https://www.naturalearthdata.com/downloads/</w:t>
              </w:r>
            </w:hyperlink>
          </w:p>
          <w:p w14:paraId="19B8E627" w14:textId="77777777" w:rsidR="00BB2CD8" w:rsidRPr="00BB2CD8" w:rsidRDefault="00BB2CD8" w:rsidP="00BB2CD8">
            <w:hyperlink r:id="rId18" w:history="1">
              <w:r w:rsidRPr="00BB2CD8">
                <w:rPr>
                  <w:rStyle w:val="Hyperlink"/>
                </w:rPr>
                <w:t>https://www.ideca.gov.co/</w:t>
              </w:r>
            </w:hyperlink>
          </w:p>
          <w:p w14:paraId="65621EA9" w14:textId="77777777" w:rsidR="00BB2CD8" w:rsidRPr="00BB2CD8" w:rsidRDefault="00BB2CD8" w:rsidP="00BB2CD8">
            <w:hyperlink r:id="rId19" w:history="1">
              <w:r w:rsidRPr="00BB2CD8">
                <w:rPr>
                  <w:rStyle w:val="Hyperlink"/>
                </w:rPr>
                <w:t>http://www.ideam.gov.co/</w:t>
              </w:r>
            </w:hyperlink>
          </w:p>
          <w:p w14:paraId="003F37F4" w14:textId="77777777" w:rsidR="00BB2CD8" w:rsidRPr="00BB2CD8" w:rsidRDefault="00BB2CD8" w:rsidP="00BB2CD8">
            <w:hyperlink r:id="rId20" w:history="1">
              <w:r w:rsidRPr="00BB2CD8">
                <w:rPr>
                  <w:rStyle w:val="Hyperlink"/>
                </w:rPr>
                <w:t>https://www.igac.gov.co/</w:t>
              </w:r>
            </w:hyperlink>
          </w:p>
          <w:p w14:paraId="1452371A" w14:textId="77777777" w:rsidR="00BB2CD8" w:rsidRPr="00BB2CD8" w:rsidRDefault="00BB2CD8" w:rsidP="00BB2CD8">
            <w:hyperlink r:id="rId21" w:history="1">
              <w:r w:rsidRPr="00BB2CD8">
                <w:rPr>
                  <w:rStyle w:val="Hyperlink"/>
                </w:rPr>
                <w:t>https://www.google.com/earth/versions/</w:t>
              </w:r>
            </w:hyperlink>
          </w:p>
          <w:p w14:paraId="3118A169" w14:textId="77777777" w:rsidR="00BB2CD8" w:rsidRPr="00BB2CD8" w:rsidRDefault="00BB2CD8" w:rsidP="00BB2CD8">
            <w:hyperlink r:id="rId22" w:history="1">
              <w:r w:rsidRPr="00BB2CD8">
                <w:rPr>
                  <w:rStyle w:val="Hyperlink"/>
                </w:rPr>
                <w:t>https://www.worldclim.org/</w:t>
              </w:r>
            </w:hyperlink>
          </w:p>
          <w:p w14:paraId="18F50D7F" w14:textId="77777777" w:rsidR="00BB2CD8" w:rsidRPr="00BB2CD8" w:rsidRDefault="00BB2CD8" w:rsidP="00BB2CD8">
            <w:hyperlink r:id="rId23" w:history="1">
              <w:r w:rsidRPr="00BB2CD8">
                <w:rPr>
                  <w:rStyle w:val="Hyperlink"/>
                </w:rPr>
                <w:t>https://nasagrace.unl.edu/</w:t>
              </w:r>
            </w:hyperlink>
          </w:p>
          <w:p w14:paraId="0C1390B7" w14:textId="77777777" w:rsidR="00BB2CD8" w:rsidRPr="00BB2CD8" w:rsidRDefault="00BB2CD8" w:rsidP="00BB2CD8">
            <w:hyperlink r:id="rId24" w:history="1">
              <w:r w:rsidRPr="00BB2CD8">
                <w:rPr>
                  <w:rStyle w:val="Hyperlink"/>
                </w:rPr>
                <w:t>https://vertex.daac.asf.alaska.edu/</w:t>
              </w:r>
            </w:hyperlink>
          </w:p>
          <w:p w14:paraId="65A36C35" w14:textId="77777777" w:rsidR="00BB2CD8" w:rsidRPr="00BB2CD8" w:rsidRDefault="00BB2CD8" w:rsidP="00BB2CD8">
            <w:hyperlink r:id="rId25" w:history="1">
              <w:r w:rsidRPr="00BB2CD8">
                <w:rPr>
                  <w:rStyle w:val="Hyperlink"/>
                </w:rPr>
                <w:t>https://ers.cr.usgs.gov/login/</w:t>
              </w:r>
            </w:hyperlink>
          </w:p>
          <w:p w14:paraId="497B2224" w14:textId="77777777" w:rsidR="00BB2CD8" w:rsidRPr="00BB2CD8" w:rsidRDefault="00BB2CD8" w:rsidP="00BB2CD8">
            <w:hyperlink r:id="rId26" w:history="1">
              <w:r w:rsidRPr="00BB2CD8">
                <w:rPr>
                  <w:rStyle w:val="Hyperlink"/>
                </w:rPr>
                <w:t>https://www2.jpl.nasa.gov/srtm/</w:t>
              </w:r>
            </w:hyperlink>
          </w:p>
          <w:p w14:paraId="1FDD2940" w14:textId="77777777" w:rsidR="00BB2CD8" w:rsidRPr="00BB2CD8" w:rsidRDefault="00BB2CD8" w:rsidP="00BB2CD8">
            <w:hyperlink r:id="rId27" w:history="1">
              <w:r w:rsidRPr="00BB2CD8">
                <w:rPr>
                  <w:rStyle w:val="Hyperlink"/>
                </w:rPr>
                <w:t>https://earthdata.nasa.gov/</w:t>
              </w:r>
            </w:hyperlink>
          </w:p>
          <w:p w14:paraId="02843846" w14:textId="77777777" w:rsidR="00BB2CD8" w:rsidRPr="00BB2CD8" w:rsidRDefault="00BB2CD8" w:rsidP="00BB2CD8">
            <w:hyperlink r:id="rId28" w:history="1">
              <w:r w:rsidRPr="00BB2CD8">
                <w:rPr>
                  <w:rStyle w:val="Hyperlink"/>
                </w:rPr>
                <w:t>https://www.giss.nasa.gov/tools/panoply/</w:t>
              </w:r>
            </w:hyperlink>
          </w:p>
          <w:p w14:paraId="456C50C6" w14:textId="256F7580" w:rsidR="00B2393F" w:rsidRDefault="00BB2CD8" w:rsidP="00BB2CD8">
            <w:hyperlink r:id="rId29" w:history="1">
              <w:r w:rsidRPr="00BB2CD8">
                <w:rPr>
                  <w:rStyle w:val="Hyperlink"/>
                </w:rPr>
                <w:t>https://www.usgs.gov/</w:t>
              </w:r>
            </w:hyperlink>
          </w:p>
          <w:p w14:paraId="6763A401" w14:textId="77777777" w:rsidR="00B2393F" w:rsidRDefault="00B2393F">
            <w:pPr>
              <w:rPr>
                <w:rFonts w:ascii="Calibri" w:eastAsia="Calibri" w:hAnsi="Calibri" w:cs="Calibri"/>
              </w:rPr>
            </w:pPr>
          </w:p>
        </w:tc>
      </w:tr>
    </w:tbl>
    <w:p w14:paraId="77D52CC6" w14:textId="77777777" w:rsidR="00B2393F" w:rsidRDefault="00B2393F" w:rsidP="00B2393F">
      <w:pPr>
        <w:spacing w:after="0"/>
        <w:ind w:left="284"/>
        <w:rPr>
          <w:rFonts w:ascii="Calibri" w:eastAsia="Calibri" w:hAnsi="Calibri" w:cs="Calibri"/>
        </w:rPr>
      </w:pPr>
    </w:p>
    <w:p w14:paraId="6495508A" w14:textId="485D3303" w:rsidR="00B2393F" w:rsidRPr="00BB2CD8" w:rsidRDefault="00B2393F" w:rsidP="00BB2CD8">
      <w:pPr>
        <w:rPr>
          <w:rFonts w:ascii="Calibri" w:eastAsia="Calibri" w:hAnsi="Calibri" w:cs="Calibri"/>
          <w:b/>
          <w:bCs/>
        </w:rPr>
      </w:pPr>
    </w:p>
    <w:p w14:paraId="18668F96" w14:textId="77777777" w:rsidR="00B2393F" w:rsidRDefault="00B2393F" w:rsidP="00B2393F">
      <w:pPr>
        <w:pStyle w:val="ListParagraph"/>
        <w:numPr>
          <w:ilvl w:val="0"/>
          <w:numId w:val="30"/>
        </w:numPr>
        <w:spacing w:after="0"/>
      </w:pPr>
      <w:r>
        <w:rPr>
          <w:rFonts w:ascii="Calibri" w:eastAsia="Calibri" w:hAnsi="Calibri" w:cs="Calibri"/>
          <w:b/>
          <w:bCs/>
        </w:rPr>
        <w:t>VIGENCIA Y MODIFICACIONES: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B2393F" w14:paraId="4B7F3341" w14:textId="77777777" w:rsidTr="00B2393F">
        <w:tc>
          <w:tcPr>
            <w:tcW w:w="4181" w:type="dxa"/>
            <w:gridSpan w:val="2"/>
            <w:tcBorders>
              <w:top w:val="single" w:sz="4" w:space="0" w:color="auto"/>
              <w:left w:val="single" w:sz="4" w:space="0" w:color="auto"/>
              <w:bottom w:val="single" w:sz="4" w:space="0" w:color="auto"/>
              <w:right w:val="single" w:sz="4" w:space="0" w:color="auto"/>
            </w:tcBorders>
            <w:hideMark/>
          </w:tcPr>
          <w:p w14:paraId="319F3A5F" w14:textId="77777777" w:rsidR="00B2393F" w:rsidRDefault="00B2393F">
            <w:pPr>
              <w:jc w:val="both"/>
              <w:rPr>
                <w:rFonts w:ascii="Calibri" w:eastAsia="Calibri" w:hAnsi="Calibri" w:cs="Calibri"/>
                <w:b/>
                <w:bCs/>
              </w:rPr>
            </w:pPr>
            <w:r>
              <w:rPr>
                <w:rFonts w:ascii="Calibri" w:eastAsia="Calibri" w:hAnsi="Calibri" w:cs="Calibri"/>
                <w:b/>
                <w:bCs/>
              </w:rPr>
              <w:t>Contenidos vigentes desde</w:t>
            </w:r>
          </w:p>
        </w:tc>
        <w:tc>
          <w:tcPr>
            <w:tcW w:w="2080" w:type="dxa"/>
            <w:tcBorders>
              <w:top w:val="single" w:sz="4" w:space="0" w:color="auto"/>
              <w:left w:val="single" w:sz="4" w:space="0" w:color="auto"/>
              <w:bottom w:val="single" w:sz="4" w:space="0" w:color="auto"/>
              <w:right w:val="single" w:sz="4" w:space="0" w:color="auto"/>
            </w:tcBorders>
            <w:hideMark/>
          </w:tcPr>
          <w:p w14:paraId="448F0FED" w14:textId="119BEABB" w:rsidR="00B2393F" w:rsidRDefault="00B2393F">
            <w:pPr>
              <w:jc w:val="center"/>
              <w:rPr>
                <w:rFonts w:ascii="Calibri" w:eastAsia="Calibri" w:hAnsi="Calibri" w:cs="Calibri"/>
              </w:rPr>
            </w:pPr>
            <w:r>
              <w:rPr>
                <w:rFonts w:ascii="Calibri" w:eastAsia="Calibri" w:hAnsi="Calibri" w:cs="Calibri"/>
              </w:rPr>
              <w:t>0</w:t>
            </w:r>
            <w:r w:rsidR="00BB2CD8">
              <w:rPr>
                <w:rFonts w:ascii="Calibri" w:eastAsia="Calibri" w:hAnsi="Calibri" w:cs="Calibri"/>
              </w:rPr>
              <w:t>1</w:t>
            </w:r>
            <w:r>
              <w:rPr>
                <w:rFonts w:ascii="Calibri" w:eastAsia="Calibri" w:hAnsi="Calibri" w:cs="Calibri"/>
              </w:rPr>
              <w:t>/0</w:t>
            </w:r>
            <w:r w:rsidR="003D5FED">
              <w:rPr>
                <w:rFonts w:ascii="Calibri" w:eastAsia="Calibri" w:hAnsi="Calibri" w:cs="Calibri"/>
              </w:rPr>
              <w:t>6</w:t>
            </w:r>
            <w:r>
              <w:rPr>
                <w:rFonts w:ascii="Calibri" w:eastAsia="Calibri" w:hAnsi="Calibri" w:cs="Calibri"/>
              </w:rPr>
              <w:t>/20</w:t>
            </w:r>
            <w:r w:rsidR="00BB2CD8">
              <w:rPr>
                <w:rFonts w:ascii="Calibri" w:eastAsia="Calibri" w:hAnsi="Calibri" w:cs="Calibri"/>
              </w:rPr>
              <w:t>26</w:t>
            </w:r>
          </w:p>
        </w:tc>
        <w:tc>
          <w:tcPr>
            <w:tcW w:w="1816" w:type="dxa"/>
            <w:tcBorders>
              <w:top w:val="nil"/>
              <w:left w:val="single" w:sz="4" w:space="0" w:color="auto"/>
              <w:bottom w:val="nil"/>
              <w:right w:val="nil"/>
            </w:tcBorders>
          </w:tcPr>
          <w:p w14:paraId="3F62C087" w14:textId="77777777" w:rsidR="00B2393F" w:rsidRDefault="00B2393F">
            <w:pPr>
              <w:jc w:val="both"/>
              <w:rPr>
                <w:rFonts w:ascii="Calibri" w:eastAsia="Calibri" w:hAnsi="Calibri" w:cs="Calibri"/>
                <w:b/>
                <w:bCs/>
              </w:rPr>
            </w:pPr>
          </w:p>
        </w:tc>
        <w:tc>
          <w:tcPr>
            <w:tcW w:w="1779" w:type="dxa"/>
          </w:tcPr>
          <w:p w14:paraId="4A80D52E" w14:textId="77777777" w:rsidR="00B2393F" w:rsidRDefault="00B2393F">
            <w:pPr>
              <w:jc w:val="both"/>
              <w:rPr>
                <w:rFonts w:ascii="Calibri" w:eastAsia="Calibri" w:hAnsi="Calibri" w:cs="Calibri"/>
                <w:b/>
                <w:bCs/>
              </w:rPr>
            </w:pPr>
          </w:p>
        </w:tc>
      </w:tr>
      <w:tr w:rsidR="00B2393F" w14:paraId="3D1C72EF" w14:textId="77777777" w:rsidTr="00B2393F">
        <w:tc>
          <w:tcPr>
            <w:tcW w:w="4181" w:type="dxa"/>
            <w:gridSpan w:val="2"/>
            <w:tcBorders>
              <w:top w:val="single" w:sz="4" w:space="0" w:color="auto"/>
              <w:left w:val="single" w:sz="4" w:space="0" w:color="auto"/>
              <w:bottom w:val="single" w:sz="4" w:space="0" w:color="auto"/>
              <w:right w:val="single" w:sz="4" w:space="0" w:color="auto"/>
            </w:tcBorders>
            <w:hideMark/>
          </w:tcPr>
          <w:p w14:paraId="69DE33E1" w14:textId="77777777" w:rsidR="00B2393F" w:rsidRDefault="00B2393F">
            <w:pPr>
              <w:jc w:val="both"/>
              <w:rPr>
                <w:rFonts w:ascii="Calibri" w:eastAsia="Calibri" w:hAnsi="Calibri" w:cs="Calibri"/>
                <w:b/>
                <w:bCs/>
              </w:rPr>
            </w:pPr>
            <w:r>
              <w:rPr>
                <w:rFonts w:ascii="Calibri" w:eastAsia="Calibri" w:hAnsi="Calibri" w:cs="Calibri"/>
                <w:b/>
                <w:bCs/>
              </w:rPr>
              <w:t>Última fecha de actualización</w:t>
            </w:r>
          </w:p>
        </w:tc>
        <w:tc>
          <w:tcPr>
            <w:tcW w:w="2080" w:type="dxa"/>
            <w:tcBorders>
              <w:top w:val="single" w:sz="4" w:space="0" w:color="auto"/>
              <w:left w:val="single" w:sz="4" w:space="0" w:color="auto"/>
              <w:bottom w:val="single" w:sz="4" w:space="0" w:color="auto"/>
              <w:right w:val="single" w:sz="4" w:space="0" w:color="auto"/>
            </w:tcBorders>
            <w:hideMark/>
          </w:tcPr>
          <w:p w14:paraId="0C7934D4" w14:textId="17C0E217" w:rsidR="00B2393F" w:rsidRDefault="00B2393F">
            <w:pPr>
              <w:jc w:val="center"/>
              <w:rPr>
                <w:rFonts w:ascii="Calibri" w:eastAsia="Calibri" w:hAnsi="Calibri" w:cs="Calibri"/>
              </w:rPr>
            </w:pPr>
            <w:r>
              <w:rPr>
                <w:rFonts w:ascii="Calibri" w:eastAsia="Calibri" w:hAnsi="Calibri" w:cs="Calibri"/>
              </w:rPr>
              <w:t>0</w:t>
            </w:r>
            <w:r w:rsidR="003D5FED">
              <w:rPr>
                <w:rFonts w:ascii="Calibri" w:eastAsia="Calibri" w:hAnsi="Calibri" w:cs="Calibri"/>
              </w:rPr>
              <w:t>3</w:t>
            </w:r>
            <w:r>
              <w:rPr>
                <w:rFonts w:ascii="Calibri" w:eastAsia="Calibri" w:hAnsi="Calibri" w:cs="Calibri"/>
              </w:rPr>
              <w:t>/0</w:t>
            </w:r>
            <w:r w:rsidR="003D5FED">
              <w:rPr>
                <w:rFonts w:ascii="Calibri" w:eastAsia="Calibri" w:hAnsi="Calibri" w:cs="Calibri"/>
              </w:rPr>
              <w:t>6</w:t>
            </w:r>
            <w:r>
              <w:rPr>
                <w:rFonts w:ascii="Calibri" w:eastAsia="Calibri" w:hAnsi="Calibri" w:cs="Calibri"/>
              </w:rPr>
              <w:t>/20</w:t>
            </w:r>
            <w:r w:rsidR="00BB2CD8">
              <w:rPr>
                <w:rFonts w:ascii="Calibri" w:eastAsia="Calibri" w:hAnsi="Calibri" w:cs="Calibri"/>
              </w:rPr>
              <w:t>26</w:t>
            </w:r>
          </w:p>
        </w:tc>
        <w:tc>
          <w:tcPr>
            <w:tcW w:w="1816" w:type="dxa"/>
            <w:tcBorders>
              <w:top w:val="nil"/>
              <w:left w:val="single" w:sz="4" w:space="0" w:color="auto"/>
              <w:bottom w:val="nil"/>
              <w:right w:val="nil"/>
            </w:tcBorders>
          </w:tcPr>
          <w:p w14:paraId="20EC66AF" w14:textId="77777777" w:rsidR="00B2393F" w:rsidRDefault="00B2393F">
            <w:pPr>
              <w:jc w:val="both"/>
              <w:rPr>
                <w:rFonts w:ascii="Calibri" w:eastAsia="Calibri" w:hAnsi="Calibri" w:cs="Calibri"/>
                <w:b/>
                <w:bCs/>
              </w:rPr>
            </w:pPr>
          </w:p>
        </w:tc>
        <w:tc>
          <w:tcPr>
            <w:tcW w:w="1779" w:type="dxa"/>
          </w:tcPr>
          <w:p w14:paraId="282C0DDC" w14:textId="77777777" w:rsidR="00B2393F" w:rsidRDefault="00B2393F">
            <w:pPr>
              <w:jc w:val="both"/>
              <w:rPr>
                <w:rFonts w:ascii="Calibri" w:eastAsia="Calibri" w:hAnsi="Calibri" w:cs="Calibri"/>
                <w:b/>
                <w:bCs/>
              </w:rPr>
            </w:pPr>
          </w:p>
        </w:tc>
      </w:tr>
      <w:tr w:rsidR="00B2393F" w14:paraId="0B20EEDC" w14:textId="77777777" w:rsidTr="00B2393F">
        <w:tc>
          <w:tcPr>
            <w:tcW w:w="2234" w:type="dxa"/>
            <w:tcBorders>
              <w:top w:val="single" w:sz="4" w:space="0" w:color="auto"/>
              <w:left w:val="nil"/>
              <w:bottom w:val="nil"/>
              <w:right w:val="nil"/>
            </w:tcBorders>
          </w:tcPr>
          <w:p w14:paraId="077215A4" w14:textId="77777777" w:rsidR="00B2393F" w:rsidRDefault="00B2393F">
            <w:pPr>
              <w:jc w:val="both"/>
              <w:rPr>
                <w:rFonts w:ascii="Calibri" w:eastAsia="Calibri" w:hAnsi="Calibri" w:cs="Calibri"/>
                <w:b/>
                <w:bCs/>
              </w:rPr>
            </w:pPr>
          </w:p>
          <w:p w14:paraId="3EB4EDC0" w14:textId="77777777" w:rsidR="00B2393F" w:rsidRDefault="00B2393F">
            <w:pPr>
              <w:jc w:val="both"/>
              <w:rPr>
                <w:rFonts w:ascii="Calibri" w:eastAsia="Calibri" w:hAnsi="Calibri" w:cs="Calibri"/>
                <w:b/>
                <w:bCs/>
              </w:rPr>
            </w:pPr>
          </w:p>
        </w:tc>
        <w:tc>
          <w:tcPr>
            <w:tcW w:w="1947" w:type="dxa"/>
            <w:tcBorders>
              <w:top w:val="single" w:sz="4" w:space="0" w:color="auto"/>
              <w:left w:val="nil"/>
              <w:bottom w:val="nil"/>
              <w:right w:val="nil"/>
            </w:tcBorders>
          </w:tcPr>
          <w:p w14:paraId="3E11A8EE" w14:textId="77777777" w:rsidR="00B2393F" w:rsidRDefault="00B2393F">
            <w:pPr>
              <w:jc w:val="both"/>
              <w:rPr>
                <w:rFonts w:ascii="Calibri" w:eastAsia="Calibri" w:hAnsi="Calibri" w:cs="Calibri"/>
                <w:b/>
                <w:bCs/>
              </w:rPr>
            </w:pPr>
          </w:p>
        </w:tc>
        <w:tc>
          <w:tcPr>
            <w:tcW w:w="2080" w:type="dxa"/>
            <w:tcBorders>
              <w:top w:val="single" w:sz="4" w:space="0" w:color="auto"/>
              <w:left w:val="nil"/>
              <w:bottom w:val="nil"/>
              <w:right w:val="nil"/>
            </w:tcBorders>
          </w:tcPr>
          <w:p w14:paraId="468A858E" w14:textId="77777777" w:rsidR="00B2393F" w:rsidRDefault="00B2393F">
            <w:pPr>
              <w:jc w:val="both"/>
              <w:rPr>
                <w:rFonts w:ascii="Calibri" w:eastAsia="Calibri" w:hAnsi="Calibri" w:cs="Calibri"/>
                <w:b/>
                <w:bCs/>
              </w:rPr>
            </w:pPr>
          </w:p>
        </w:tc>
        <w:tc>
          <w:tcPr>
            <w:tcW w:w="1816" w:type="dxa"/>
          </w:tcPr>
          <w:p w14:paraId="4B328349" w14:textId="77777777" w:rsidR="00B2393F" w:rsidRDefault="00B2393F">
            <w:pPr>
              <w:jc w:val="both"/>
              <w:rPr>
                <w:rFonts w:ascii="Calibri" w:eastAsia="Calibri" w:hAnsi="Calibri" w:cs="Calibri"/>
                <w:b/>
                <w:bCs/>
              </w:rPr>
            </w:pPr>
          </w:p>
        </w:tc>
        <w:tc>
          <w:tcPr>
            <w:tcW w:w="1779" w:type="dxa"/>
          </w:tcPr>
          <w:p w14:paraId="6BE3542B" w14:textId="77777777" w:rsidR="00B2393F" w:rsidRDefault="00B2393F">
            <w:pPr>
              <w:jc w:val="both"/>
              <w:rPr>
                <w:rFonts w:ascii="Calibri" w:eastAsia="Calibri" w:hAnsi="Calibri" w:cs="Calibri"/>
                <w:b/>
                <w:bCs/>
              </w:rPr>
            </w:pPr>
          </w:p>
        </w:tc>
      </w:tr>
      <w:tr w:rsidR="00B2393F" w14:paraId="3EA8314D" w14:textId="77777777" w:rsidTr="00B2393F">
        <w:tc>
          <w:tcPr>
            <w:tcW w:w="2234" w:type="dxa"/>
          </w:tcPr>
          <w:p w14:paraId="09781D81" w14:textId="77777777" w:rsidR="00B2393F" w:rsidRDefault="00B2393F">
            <w:pPr>
              <w:jc w:val="both"/>
              <w:rPr>
                <w:rFonts w:ascii="Calibri" w:eastAsia="Calibri" w:hAnsi="Calibri" w:cs="Calibri"/>
                <w:b/>
                <w:bCs/>
              </w:rPr>
            </w:pPr>
          </w:p>
        </w:tc>
        <w:tc>
          <w:tcPr>
            <w:tcW w:w="1947" w:type="dxa"/>
          </w:tcPr>
          <w:p w14:paraId="60109E73" w14:textId="77777777" w:rsidR="00B2393F" w:rsidRDefault="00B2393F">
            <w:pPr>
              <w:jc w:val="both"/>
              <w:rPr>
                <w:rFonts w:ascii="Calibri" w:eastAsia="Calibri" w:hAnsi="Calibri" w:cs="Calibri"/>
                <w:b/>
                <w:bCs/>
              </w:rPr>
            </w:pPr>
          </w:p>
        </w:tc>
        <w:tc>
          <w:tcPr>
            <w:tcW w:w="2080" w:type="dxa"/>
          </w:tcPr>
          <w:p w14:paraId="789B91A4" w14:textId="77777777" w:rsidR="00B2393F" w:rsidRDefault="00B2393F">
            <w:pPr>
              <w:jc w:val="both"/>
              <w:rPr>
                <w:rFonts w:ascii="Calibri" w:eastAsia="Calibri" w:hAnsi="Calibri" w:cs="Calibri"/>
                <w:b/>
                <w:bCs/>
              </w:rPr>
            </w:pPr>
          </w:p>
        </w:tc>
        <w:tc>
          <w:tcPr>
            <w:tcW w:w="1816" w:type="dxa"/>
          </w:tcPr>
          <w:p w14:paraId="032F480D" w14:textId="77777777" w:rsidR="00B2393F" w:rsidRDefault="00B2393F">
            <w:pPr>
              <w:jc w:val="both"/>
              <w:rPr>
                <w:rFonts w:ascii="Calibri" w:eastAsia="Calibri" w:hAnsi="Calibri" w:cs="Calibri"/>
                <w:b/>
                <w:bCs/>
              </w:rPr>
            </w:pPr>
          </w:p>
        </w:tc>
        <w:tc>
          <w:tcPr>
            <w:tcW w:w="1779" w:type="dxa"/>
          </w:tcPr>
          <w:p w14:paraId="47EBDDC9" w14:textId="77777777" w:rsidR="00B2393F" w:rsidRDefault="00B2393F">
            <w:pPr>
              <w:jc w:val="both"/>
              <w:rPr>
                <w:rFonts w:ascii="Calibri" w:eastAsia="Calibri" w:hAnsi="Calibri" w:cs="Calibri"/>
                <w:b/>
                <w:bCs/>
              </w:rPr>
            </w:pPr>
          </w:p>
        </w:tc>
      </w:tr>
      <w:tr w:rsidR="00B2393F" w14:paraId="7F5BD902" w14:textId="77777777" w:rsidTr="00B2393F">
        <w:tc>
          <w:tcPr>
            <w:tcW w:w="2234" w:type="dxa"/>
            <w:hideMark/>
          </w:tcPr>
          <w:p w14:paraId="55783A2D" w14:textId="77777777" w:rsidR="00B2393F" w:rsidRDefault="00B2393F">
            <w:pPr>
              <w:jc w:val="both"/>
              <w:rPr>
                <w:rFonts w:ascii="Calibri" w:eastAsia="Calibri" w:hAnsi="Calibri" w:cs="Calibri"/>
                <w:b/>
                <w:bCs/>
              </w:rPr>
            </w:pPr>
            <w:r>
              <w:rPr>
                <w:rFonts w:ascii="Calibri" w:eastAsia="Calibri" w:hAnsi="Calibri" w:cs="Calibri"/>
                <w:b/>
                <w:bCs/>
              </w:rPr>
              <w:t>APROBADO:</w:t>
            </w:r>
          </w:p>
        </w:tc>
        <w:tc>
          <w:tcPr>
            <w:tcW w:w="5843" w:type="dxa"/>
            <w:gridSpan w:val="3"/>
            <w:tcBorders>
              <w:top w:val="nil"/>
              <w:left w:val="nil"/>
              <w:bottom w:val="single" w:sz="4" w:space="0" w:color="auto"/>
              <w:right w:val="nil"/>
            </w:tcBorders>
            <w:hideMark/>
          </w:tcPr>
          <w:p w14:paraId="005CBD13" w14:textId="4316443B" w:rsidR="00B2393F" w:rsidRDefault="00BB2CD8">
            <w:pPr>
              <w:jc w:val="center"/>
              <w:rPr>
                <w:rFonts w:ascii="Arial" w:eastAsia="Calibri" w:hAnsi="Arial" w:cs="Arial"/>
                <w:sz w:val="20"/>
                <w:szCs w:val="20"/>
              </w:rPr>
            </w:pPr>
            <w:r w:rsidRPr="00BB2CD8">
              <w:rPr>
                <w:rFonts w:ascii="Arial" w:eastAsia="Calibri" w:hAnsi="Arial" w:cs="Arial"/>
                <w:sz w:val="20"/>
                <w:szCs w:val="20"/>
              </w:rPr>
              <w:t>HÉCTOR ALFONSO RODRÍGUEZ DÍAZ (Director CEH)</w:t>
            </w:r>
          </w:p>
        </w:tc>
        <w:tc>
          <w:tcPr>
            <w:tcW w:w="1779" w:type="dxa"/>
          </w:tcPr>
          <w:p w14:paraId="00CE2486" w14:textId="77777777" w:rsidR="00B2393F" w:rsidRDefault="00B2393F">
            <w:pPr>
              <w:jc w:val="both"/>
              <w:rPr>
                <w:rFonts w:ascii="Calibri" w:eastAsia="Calibri" w:hAnsi="Calibri" w:cs="Calibri"/>
                <w:b/>
                <w:bCs/>
              </w:rPr>
            </w:pPr>
          </w:p>
        </w:tc>
      </w:tr>
      <w:tr w:rsidR="00B2393F" w14:paraId="466E2137" w14:textId="77777777" w:rsidTr="00B2393F">
        <w:trPr>
          <w:trHeight w:val="555"/>
        </w:trPr>
        <w:tc>
          <w:tcPr>
            <w:tcW w:w="2234" w:type="dxa"/>
          </w:tcPr>
          <w:p w14:paraId="01A11003" w14:textId="77777777" w:rsidR="00B2393F" w:rsidRDefault="00B2393F">
            <w:pPr>
              <w:jc w:val="both"/>
              <w:rPr>
                <w:rFonts w:ascii="Calibri" w:eastAsia="Calibri" w:hAnsi="Calibri" w:cs="Calibri"/>
                <w:b/>
                <w:bCs/>
              </w:rPr>
            </w:pPr>
          </w:p>
        </w:tc>
        <w:tc>
          <w:tcPr>
            <w:tcW w:w="1947" w:type="dxa"/>
            <w:tcBorders>
              <w:top w:val="single" w:sz="4" w:space="0" w:color="auto"/>
              <w:left w:val="nil"/>
              <w:bottom w:val="nil"/>
              <w:right w:val="nil"/>
            </w:tcBorders>
          </w:tcPr>
          <w:p w14:paraId="1AEFF9B7" w14:textId="77777777" w:rsidR="00B2393F" w:rsidRDefault="00B2393F">
            <w:pPr>
              <w:jc w:val="both"/>
              <w:rPr>
                <w:rFonts w:ascii="Calibri" w:eastAsia="Calibri" w:hAnsi="Calibri" w:cs="Calibri"/>
                <w:b/>
                <w:bCs/>
              </w:rPr>
            </w:pPr>
          </w:p>
        </w:tc>
        <w:tc>
          <w:tcPr>
            <w:tcW w:w="2080" w:type="dxa"/>
            <w:tcBorders>
              <w:top w:val="single" w:sz="4" w:space="0" w:color="auto"/>
              <w:left w:val="nil"/>
              <w:bottom w:val="nil"/>
              <w:right w:val="nil"/>
            </w:tcBorders>
          </w:tcPr>
          <w:p w14:paraId="034BA4EC" w14:textId="77777777" w:rsidR="00B2393F" w:rsidRDefault="00B2393F">
            <w:pPr>
              <w:jc w:val="both"/>
              <w:rPr>
                <w:rFonts w:ascii="Calibri" w:eastAsia="Calibri" w:hAnsi="Calibri" w:cs="Calibri"/>
                <w:b/>
                <w:bCs/>
              </w:rPr>
            </w:pPr>
          </w:p>
        </w:tc>
        <w:tc>
          <w:tcPr>
            <w:tcW w:w="1816" w:type="dxa"/>
            <w:tcBorders>
              <w:top w:val="single" w:sz="4" w:space="0" w:color="auto"/>
              <w:left w:val="nil"/>
              <w:bottom w:val="nil"/>
              <w:right w:val="nil"/>
            </w:tcBorders>
          </w:tcPr>
          <w:p w14:paraId="08029CA2" w14:textId="77777777" w:rsidR="00B2393F" w:rsidRDefault="00B2393F">
            <w:pPr>
              <w:jc w:val="both"/>
              <w:rPr>
                <w:rFonts w:ascii="Calibri" w:eastAsia="Calibri" w:hAnsi="Calibri" w:cs="Calibri"/>
                <w:b/>
                <w:bCs/>
              </w:rPr>
            </w:pPr>
          </w:p>
        </w:tc>
        <w:tc>
          <w:tcPr>
            <w:tcW w:w="1779" w:type="dxa"/>
          </w:tcPr>
          <w:p w14:paraId="673FB919" w14:textId="77777777" w:rsidR="00B2393F" w:rsidRDefault="00B2393F">
            <w:pPr>
              <w:jc w:val="both"/>
              <w:rPr>
                <w:rFonts w:ascii="Calibri" w:eastAsia="Calibri" w:hAnsi="Calibri" w:cs="Calibri"/>
                <w:b/>
                <w:bCs/>
              </w:rPr>
            </w:pPr>
          </w:p>
          <w:p w14:paraId="12ACDCCA" w14:textId="77777777" w:rsidR="00B2393F" w:rsidRDefault="00B2393F">
            <w:pPr>
              <w:jc w:val="both"/>
              <w:rPr>
                <w:rFonts w:ascii="Calibri" w:eastAsia="Calibri" w:hAnsi="Calibri" w:cs="Calibri"/>
                <w:b/>
                <w:bCs/>
              </w:rPr>
            </w:pPr>
          </w:p>
          <w:p w14:paraId="0C9EE2C4" w14:textId="77777777" w:rsidR="00B2393F" w:rsidRDefault="00B2393F">
            <w:pPr>
              <w:jc w:val="both"/>
              <w:rPr>
                <w:rFonts w:ascii="Calibri" w:eastAsia="Calibri" w:hAnsi="Calibri" w:cs="Calibri"/>
                <w:b/>
                <w:bCs/>
              </w:rPr>
            </w:pPr>
          </w:p>
        </w:tc>
      </w:tr>
      <w:tr w:rsidR="00B2393F" w14:paraId="5FE1ED9B" w14:textId="77777777" w:rsidTr="00B2393F">
        <w:tc>
          <w:tcPr>
            <w:tcW w:w="2234" w:type="dxa"/>
          </w:tcPr>
          <w:p w14:paraId="09FD14AC" w14:textId="77777777" w:rsidR="00B2393F" w:rsidRDefault="00B2393F">
            <w:pPr>
              <w:jc w:val="both"/>
              <w:rPr>
                <w:rFonts w:ascii="Calibri" w:eastAsia="Calibri" w:hAnsi="Calibri" w:cs="Calibri"/>
                <w:b/>
                <w:bCs/>
              </w:rPr>
            </w:pPr>
          </w:p>
        </w:tc>
        <w:tc>
          <w:tcPr>
            <w:tcW w:w="1947" w:type="dxa"/>
          </w:tcPr>
          <w:p w14:paraId="4D0ECE38" w14:textId="77777777" w:rsidR="00B2393F" w:rsidRDefault="00B2393F">
            <w:pPr>
              <w:jc w:val="both"/>
              <w:rPr>
                <w:rFonts w:ascii="Calibri" w:eastAsia="Calibri" w:hAnsi="Calibri" w:cs="Calibri"/>
                <w:b/>
                <w:bCs/>
              </w:rPr>
            </w:pPr>
          </w:p>
        </w:tc>
        <w:tc>
          <w:tcPr>
            <w:tcW w:w="2080" w:type="dxa"/>
          </w:tcPr>
          <w:p w14:paraId="4C0A1BFA" w14:textId="77777777" w:rsidR="00B2393F" w:rsidRDefault="00B2393F">
            <w:pPr>
              <w:jc w:val="both"/>
              <w:rPr>
                <w:rFonts w:ascii="Calibri" w:eastAsia="Calibri" w:hAnsi="Calibri" w:cs="Calibri"/>
                <w:b/>
                <w:bCs/>
              </w:rPr>
            </w:pPr>
          </w:p>
        </w:tc>
        <w:tc>
          <w:tcPr>
            <w:tcW w:w="1816" w:type="dxa"/>
          </w:tcPr>
          <w:p w14:paraId="3AE0134C" w14:textId="77777777" w:rsidR="00B2393F" w:rsidRDefault="00B2393F">
            <w:pPr>
              <w:jc w:val="both"/>
              <w:rPr>
                <w:rFonts w:ascii="Calibri" w:eastAsia="Calibri" w:hAnsi="Calibri" w:cs="Calibri"/>
                <w:b/>
                <w:bCs/>
              </w:rPr>
            </w:pPr>
          </w:p>
        </w:tc>
        <w:tc>
          <w:tcPr>
            <w:tcW w:w="1779" w:type="dxa"/>
          </w:tcPr>
          <w:p w14:paraId="41511D68" w14:textId="77777777" w:rsidR="00B2393F" w:rsidRDefault="00B2393F">
            <w:pPr>
              <w:jc w:val="both"/>
              <w:rPr>
                <w:rFonts w:ascii="Calibri" w:eastAsia="Calibri" w:hAnsi="Calibri" w:cs="Calibri"/>
                <w:b/>
                <w:bCs/>
              </w:rPr>
            </w:pPr>
          </w:p>
        </w:tc>
      </w:tr>
      <w:tr w:rsidR="00B2393F" w14:paraId="4FE25601" w14:textId="77777777" w:rsidTr="00B2393F">
        <w:trPr>
          <w:trHeight w:val="218"/>
        </w:trPr>
        <w:tc>
          <w:tcPr>
            <w:tcW w:w="2234" w:type="dxa"/>
            <w:hideMark/>
          </w:tcPr>
          <w:p w14:paraId="79653071" w14:textId="77777777" w:rsidR="00B2393F" w:rsidRDefault="00B2393F">
            <w:pPr>
              <w:jc w:val="both"/>
              <w:rPr>
                <w:rFonts w:ascii="Calibri" w:eastAsia="Calibri" w:hAnsi="Calibri" w:cs="Calibri"/>
                <w:b/>
                <w:bCs/>
              </w:rPr>
            </w:pPr>
            <w:r>
              <w:rPr>
                <w:rFonts w:ascii="Calibri" w:eastAsia="Calibri" w:hAnsi="Calibri" w:cs="Calibri"/>
                <w:b/>
                <w:bCs/>
              </w:rPr>
              <w:t>FIRMA:</w:t>
            </w:r>
          </w:p>
        </w:tc>
        <w:tc>
          <w:tcPr>
            <w:tcW w:w="5843" w:type="dxa"/>
            <w:gridSpan w:val="3"/>
            <w:tcBorders>
              <w:top w:val="nil"/>
              <w:left w:val="nil"/>
              <w:bottom w:val="single" w:sz="4" w:space="0" w:color="auto"/>
              <w:right w:val="nil"/>
            </w:tcBorders>
          </w:tcPr>
          <w:p w14:paraId="3A0056C9" w14:textId="77777777" w:rsidR="00B2393F" w:rsidRDefault="00B2393F">
            <w:pPr>
              <w:jc w:val="both"/>
              <w:rPr>
                <w:rFonts w:ascii="Calibri" w:eastAsia="Calibri" w:hAnsi="Calibri" w:cs="Calibri"/>
                <w:b/>
                <w:bCs/>
              </w:rPr>
            </w:pPr>
          </w:p>
        </w:tc>
        <w:tc>
          <w:tcPr>
            <w:tcW w:w="1779" w:type="dxa"/>
          </w:tcPr>
          <w:p w14:paraId="3A0E410D" w14:textId="77777777" w:rsidR="00B2393F" w:rsidRDefault="00B2393F">
            <w:pPr>
              <w:jc w:val="both"/>
              <w:rPr>
                <w:rFonts w:ascii="Calibri" w:eastAsia="Calibri" w:hAnsi="Calibri" w:cs="Calibri"/>
                <w:b/>
                <w:bCs/>
              </w:rPr>
            </w:pPr>
          </w:p>
        </w:tc>
      </w:tr>
    </w:tbl>
    <w:p w14:paraId="390A4CBD" w14:textId="77777777" w:rsidR="00B2393F" w:rsidRDefault="00B2393F" w:rsidP="00B2393F">
      <w:pPr>
        <w:spacing w:after="0" w:line="240" w:lineRule="auto"/>
        <w:rPr>
          <w:rFonts w:ascii="Calibri" w:eastAsia="Calibri" w:hAnsi="Calibri" w:cs="Calibri"/>
          <w:b/>
          <w:bCs/>
        </w:rPr>
      </w:pPr>
    </w:p>
    <w:p w14:paraId="44BEA7EF" w14:textId="0521C64B" w:rsidR="0077013D" w:rsidRPr="00B2393F" w:rsidRDefault="0077013D" w:rsidP="00B2393F"/>
    <w:sectPr w:rsidR="0077013D" w:rsidRPr="00B2393F" w:rsidSect="008B4462">
      <w:pgSz w:w="12242" w:h="15842" w:code="1"/>
      <w:pgMar w:top="1701"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E32"/>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C4D097D"/>
    <w:multiLevelType w:val="hybridMultilevel"/>
    <w:tmpl w:val="3CFA8BB2"/>
    <w:lvl w:ilvl="0" w:tplc="240A0001">
      <w:start w:val="1"/>
      <w:numFmt w:val="bullet"/>
      <w:lvlText w:val=""/>
      <w:lvlJc w:val="left"/>
      <w:pPr>
        <w:ind w:left="720" w:hanging="360"/>
      </w:pPr>
      <w:rPr>
        <w:rFonts w:ascii="Symbol" w:hAnsi="Symbol" w:hint="default"/>
      </w:rPr>
    </w:lvl>
    <w:lvl w:ilvl="1" w:tplc="0C0A000B">
      <w:start w:val="1"/>
      <w:numFmt w:val="bullet"/>
      <w:lvlText w:val=""/>
      <w:lvlJc w:val="left"/>
      <w:pPr>
        <w:ind w:left="1440" w:hanging="360"/>
      </w:pPr>
      <w:rPr>
        <w:rFonts w:ascii="Wingdings" w:hAnsi="Wingdings"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DE962FD"/>
    <w:multiLevelType w:val="hybridMultilevel"/>
    <w:tmpl w:val="C5C0F33E"/>
    <w:lvl w:ilvl="0" w:tplc="0C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0E6D1EC5"/>
    <w:multiLevelType w:val="hybridMultilevel"/>
    <w:tmpl w:val="BCB2852A"/>
    <w:lvl w:ilvl="0" w:tplc="240A0001">
      <w:start w:val="1"/>
      <w:numFmt w:val="bullet"/>
      <w:lvlText w:val=""/>
      <w:lvlJc w:val="left"/>
      <w:pPr>
        <w:ind w:left="1065" w:hanging="705"/>
      </w:pPr>
      <w:rPr>
        <w:rFonts w:ascii="Symbol" w:hAnsi="Symbol" w:hint="default"/>
      </w:rPr>
    </w:lvl>
    <w:lvl w:ilvl="1" w:tplc="F7B2F45E">
      <w:start w:val="17"/>
      <w:numFmt w:val="bullet"/>
      <w:lvlText w:val="-"/>
      <w:lvlJc w:val="left"/>
      <w:pPr>
        <w:ind w:left="1440" w:hanging="360"/>
      </w:pPr>
      <w:rPr>
        <w:rFonts w:ascii="Arial" w:eastAsia="Times New Roman" w:hAnsi="Arial" w:cs="Arial"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0E86629B"/>
    <w:multiLevelType w:val="hybridMultilevel"/>
    <w:tmpl w:val="8B18B828"/>
    <w:lvl w:ilvl="0" w:tplc="240A0001">
      <w:start w:val="1"/>
      <w:numFmt w:val="bullet"/>
      <w:lvlText w:val=""/>
      <w:lvlJc w:val="left"/>
      <w:pPr>
        <w:ind w:left="720" w:hanging="360"/>
      </w:pPr>
      <w:rPr>
        <w:rFonts w:ascii="Symbol" w:hAnsi="Symbol" w:hint="default"/>
      </w:rPr>
    </w:lvl>
    <w:lvl w:ilvl="1" w:tplc="81623308">
      <w:start w:val="1"/>
      <w:numFmt w:val="bullet"/>
      <w:lvlText w:val=""/>
      <w:lvlJc w:val="left"/>
      <w:pPr>
        <w:ind w:left="1440" w:hanging="360"/>
      </w:pPr>
      <w:rPr>
        <w:rFonts w:ascii="Wingdings" w:hAnsi="Wingdings" w:hint="default"/>
        <w:lang w:val="en-US"/>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 w15:restartNumberingAfterBreak="0">
    <w:nsid w:val="0EF208B6"/>
    <w:multiLevelType w:val="hybridMultilevel"/>
    <w:tmpl w:val="C2E686B4"/>
    <w:lvl w:ilvl="0" w:tplc="240A0001">
      <w:start w:val="1"/>
      <w:numFmt w:val="bullet"/>
      <w:lvlText w:val=""/>
      <w:lvlJc w:val="left"/>
      <w:pPr>
        <w:ind w:left="810" w:hanging="360"/>
      </w:pPr>
      <w:rPr>
        <w:rFonts w:ascii="Symbol" w:hAnsi="Symbo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6" w15:restartNumberingAfterBreak="0">
    <w:nsid w:val="119F3878"/>
    <w:multiLevelType w:val="hybridMultilevel"/>
    <w:tmpl w:val="4858ECBC"/>
    <w:lvl w:ilvl="0" w:tplc="240A0003">
      <w:start w:val="1"/>
      <w:numFmt w:val="bullet"/>
      <w:lvlText w:val="o"/>
      <w:lvlJc w:val="left"/>
      <w:pPr>
        <w:ind w:left="720" w:hanging="360"/>
      </w:pPr>
      <w:rPr>
        <w:rFonts w:ascii="Courier New" w:hAnsi="Courier New" w:cs="Courier New" w:hint="default"/>
      </w:rPr>
    </w:lvl>
    <w:lvl w:ilvl="1" w:tplc="0C0A000B">
      <w:start w:val="1"/>
      <w:numFmt w:val="bullet"/>
      <w:lvlText w:val=""/>
      <w:lvlJc w:val="left"/>
      <w:pPr>
        <w:ind w:left="1440" w:hanging="360"/>
      </w:pPr>
      <w:rPr>
        <w:rFonts w:ascii="Wingdings" w:hAnsi="Wingdings"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134E402F"/>
    <w:multiLevelType w:val="hybridMultilevel"/>
    <w:tmpl w:val="22E4DD5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13A54407"/>
    <w:multiLevelType w:val="multilevel"/>
    <w:tmpl w:val="070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474E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81818D1"/>
    <w:multiLevelType w:val="hybridMultilevel"/>
    <w:tmpl w:val="5B7AAD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1A927933"/>
    <w:multiLevelType w:val="hybridMultilevel"/>
    <w:tmpl w:val="B35430B8"/>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1B442EF8"/>
    <w:multiLevelType w:val="hybridMultilevel"/>
    <w:tmpl w:val="7AF6AF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1EFD0523"/>
    <w:multiLevelType w:val="hybridMultilevel"/>
    <w:tmpl w:val="BE647312"/>
    <w:lvl w:ilvl="0" w:tplc="240A000F">
      <w:start w:val="1"/>
      <w:numFmt w:val="decimal"/>
      <w:lvlText w:val="%1."/>
      <w:lvlJc w:val="left"/>
      <w:pPr>
        <w:ind w:left="849" w:hanging="360"/>
      </w:pPr>
    </w:lvl>
    <w:lvl w:ilvl="1" w:tplc="240A0019">
      <w:start w:val="1"/>
      <w:numFmt w:val="lowerLetter"/>
      <w:lvlText w:val="%2."/>
      <w:lvlJc w:val="left"/>
      <w:pPr>
        <w:ind w:left="1569" w:hanging="360"/>
      </w:pPr>
    </w:lvl>
    <w:lvl w:ilvl="2" w:tplc="240A001B">
      <w:start w:val="1"/>
      <w:numFmt w:val="lowerRoman"/>
      <w:lvlText w:val="%3."/>
      <w:lvlJc w:val="right"/>
      <w:pPr>
        <w:ind w:left="2289" w:hanging="180"/>
      </w:pPr>
    </w:lvl>
    <w:lvl w:ilvl="3" w:tplc="240A000F">
      <w:start w:val="1"/>
      <w:numFmt w:val="decimal"/>
      <w:lvlText w:val="%4."/>
      <w:lvlJc w:val="left"/>
      <w:pPr>
        <w:ind w:left="3009" w:hanging="360"/>
      </w:pPr>
    </w:lvl>
    <w:lvl w:ilvl="4" w:tplc="240A0019">
      <w:start w:val="1"/>
      <w:numFmt w:val="lowerLetter"/>
      <w:lvlText w:val="%5."/>
      <w:lvlJc w:val="left"/>
      <w:pPr>
        <w:ind w:left="3729" w:hanging="360"/>
      </w:pPr>
    </w:lvl>
    <w:lvl w:ilvl="5" w:tplc="240A001B">
      <w:start w:val="1"/>
      <w:numFmt w:val="lowerRoman"/>
      <w:lvlText w:val="%6."/>
      <w:lvlJc w:val="right"/>
      <w:pPr>
        <w:ind w:left="4449" w:hanging="180"/>
      </w:pPr>
    </w:lvl>
    <w:lvl w:ilvl="6" w:tplc="240A000F">
      <w:start w:val="1"/>
      <w:numFmt w:val="decimal"/>
      <w:lvlText w:val="%7."/>
      <w:lvlJc w:val="left"/>
      <w:pPr>
        <w:ind w:left="5169" w:hanging="360"/>
      </w:pPr>
    </w:lvl>
    <w:lvl w:ilvl="7" w:tplc="240A0019">
      <w:start w:val="1"/>
      <w:numFmt w:val="lowerLetter"/>
      <w:lvlText w:val="%8."/>
      <w:lvlJc w:val="left"/>
      <w:pPr>
        <w:ind w:left="5889" w:hanging="360"/>
      </w:pPr>
    </w:lvl>
    <w:lvl w:ilvl="8" w:tplc="240A001B">
      <w:start w:val="1"/>
      <w:numFmt w:val="lowerRoman"/>
      <w:lvlText w:val="%9."/>
      <w:lvlJc w:val="right"/>
      <w:pPr>
        <w:ind w:left="6609" w:hanging="180"/>
      </w:pPr>
    </w:lvl>
  </w:abstractNum>
  <w:abstractNum w:abstractNumId="14" w15:restartNumberingAfterBreak="0">
    <w:nsid w:val="20CC5D78"/>
    <w:multiLevelType w:val="hybridMultilevel"/>
    <w:tmpl w:val="E758D164"/>
    <w:lvl w:ilvl="0" w:tplc="240A000F">
      <w:start w:val="1"/>
      <w:numFmt w:val="decimal"/>
      <w:lvlText w:val="%1."/>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5" w15:restartNumberingAfterBreak="0">
    <w:nsid w:val="29FC5590"/>
    <w:multiLevelType w:val="hybridMultilevel"/>
    <w:tmpl w:val="FDF06EDA"/>
    <w:lvl w:ilvl="0" w:tplc="8B28EA26">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16" w15:restartNumberingAfterBreak="0">
    <w:nsid w:val="2A292C4E"/>
    <w:multiLevelType w:val="multilevel"/>
    <w:tmpl w:val="D8B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C0AF7"/>
    <w:multiLevelType w:val="hybridMultilevel"/>
    <w:tmpl w:val="65F28AC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33044D65"/>
    <w:multiLevelType w:val="hybridMultilevel"/>
    <w:tmpl w:val="1ECE1A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373C4B"/>
    <w:multiLevelType w:val="hybridMultilevel"/>
    <w:tmpl w:val="B59CDA9C"/>
    <w:lvl w:ilvl="0" w:tplc="0C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start w:val="1"/>
      <w:numFmt w:val="bullet"/>
      <w:lvlText w:val=""/>
      <w:lvlJc w:val="left"/>
      <w:pPr>
        <w:ind w:left="3936" w:hanging="360"/>
      </w:pPr>
      <w:rPr>
        <w:rFonts w:ascii="Symbol" w:hAnsi="Symbol" w:hint="default"/>
      </w:rPr>
    </w:lvl>
    <w:lvl w:ilvl="4" w:tplc="240A0003">
      <w:start w:val="1"/>
      <w:numFmt w:val="bullet"/>
      <w:lvlText w:val="o"/>
      <w:lvlJc w:val="left"/>
      <w:pPr>
        <w:ind w:left="4656" w:hanging="360"/>
      </w:pPr>
      <w:rPr>
        <w:rFonts w:ascii="Courier New" w:hAnsi="Courier New" w:cs="Courier New" w:hint="default"/>
      </w:rPr>
    </w:lvl>
    <w:lvl w:ilvl="5" w:tplc="240A0005">
      <w:start w:val="1"/>
      <w:numFmt w:val="bullet"/>
      <w:lvlText w:val=""/>
      <w:lvlJc w:val="left"/>
      <w:pPr>
        <w:ind w:left="5376" w:hanging="360"/>
      </w:pPr>
      <w:rPr>
        <w:rFonts w:ascii="Wingdings" w:hAnsi="Wingdings" w:hint="default"/>
      </w:rPr>
    </w:lvl>
    <w:lvl w:ilvl="6" w:tplc="240A0001">
      <w:start w:val="1"/>
      <w:numFmt w:val="bullet"/>
      <w:lvlText w:val=""/>
      <w:lvlJc w:val="left"/>
      <w:pPr>
        <w:ind w:left="6096" w:hanging="360"/>
      </w:pPr>
      <w:rPr>
        <w:rFonts w:ascii="Symbol" w:hAnsi="Symbol" w:hint="default"/>
      </w:rPr>
    </w:lvl>
    <w:lvl w:ilvl="7" w:tplc="240A0003">
      <w:start w:val="1"/>
      <w:numFmt w:val="bullet"/>
      <w:lvlText w:val="o"/>
      <w:lvlJc w:val="left"/>
      <w:pPr>
        <w:ind w:left="6816" w:hanging="360"/>
      </w:pPr>
      <w:rPr>
        <w:rFonts w:ascii="Courier New" w:hAnsi="Courier New" w:cs="Courier New" w:hint="default"/>
      </w:rPr>
    </w:lvl>
    <w:lvl w:ilvl="8" w:tplc="240A0005">
      <w:start w:val="1"/>
      <w:numFmt w:val="bullet"/>
      <w:lvlText w:val=""/>
      <w:lvlJc w:val="left"/>
      <w:pPr>
        <w:ind w:left="7536" w:hanging="360"/>
      </w:pPr>
      <w:rPr>
        <w:rFonts w:ascii="Wingdings" w:hAnsi="Wingdings" w:hint="default"/>
      </w:rPr>
    </w:lvl>
  </w:abstractNum>
  <w:abstractNum w:abstractNumId="20" w15:restartNumberingAfterBreak="0">
    <w:nsid w:val="35412FD3"/>
    <w:multiLevelType w:val="hybridMultilevel"/>
    <w:tmpl w:val="CD1681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1" w15:restartNumberingAfterBreak="0">
    <w:nsid w:val="3A12795A"/>
    <w:multiLevelType w:val="hybridMultilevel"/>
    <w:tmpl w:val="D3BA153E"/>
    <w:lvl w:ilvl="0" w:tplc="0409000B">
      <w:start w:val="1"/>
      <w:numFmt w:val="bullet"/>
      <w:lvlText w:val=""/>
      <w:lvlJc w:val="left"/>
      <w:pPr>
        <w:ind w:left="1428" w:hanging="360"/>
      </w:pPr>
      <w:rPr>
        <w:rFonts w:ascii="Wingdings" w:hAnsi="Wingdings"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22" w15:restartNumberingAfterBreak="0">
    <w:nsid w:val="3C6659AB"/>
    <w:multiLevelType w:val="hybridMultilevel"/>
    <w:tmpl w:val="7670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34BF6"/>
    <w:multiLevelType w:val="hybridMultilevel"/>
    <w:tmpl w:val="9E1651C4"/>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72" w:hanging="360"/>
      </w:pPr>
      <w:rPr>
        <w:rFonts w:ascii="Courier New" w:hAnsi="Courier New" w:cs="Courier New" w:hint="default"/>
      </w:rPr>
    </w:lvl>
    <w:lvl w:ilvl="2" w:tplc="240A0005">
      <w:start w:val="1"/>
      <w:numFmt w:val="bullet"/>
      <w:lvlText w:val=""/>
      <w:lvlJc w:val="left"/>
      <w:pPr>
        <w:ind w:left="1092" w:hanging="360"/>
      </w:pPr>
      <w:rPr>
        <w:rFonts w:ascii="Wingdings" w:hAnsi="Wingdings" w:hint="default"/>
      </w:rPr>
    </w:lvl>
    <w:lvl w:ilvl="3" w:tplc="240A0001">
      <w:start w:val="1"/>
      <w:numFmt w:val="bullet"/>
      <w:lvlText w:val=""/>
      <w:lvlJc w:val="left"/>
      <w:pPr>
        <w:ind w:left="1812" w:hanging="360"/>
      </w:pPr>
      <w:rPr>
        <w:rFonts w:ascii="Symbol" w:hAnsi="Symbol" w:hint="default"/>
      </w:rPr>
    </w:lvl>
    <w:lvl w:ilvl="4" w:tplc="240A0003">
      <w:start w:val="1"/>
      <w:numFmt w:val="bullet"/>
      <w:lvlText w:val="o"/>
      <w:lvlJc w:val="left"/>
      <w:pPr>
        <w:ind w:left="2532" w:hanging="360"/>
      </w:pPr>
      <w:rPr>
        <w:rFonts w:ascii="Courier New" w:hAnsi="Courier New" w:cs="Courier New" w:hint="default"/>
      </w:rPr>
    </w:lvl>
    <w:lvl w:ilvl="5" w:tplc="240A0005">
      <w:start w:val="1"/>
      <w:numFmt w:val="bullet"/>
      <w:lvlText w:val=""/>
      <w:lvlJc w:val="left"/>
      <w:pPr>
        <w:ind w:left="3252" w:hanging="360"/>
      </w:pPr>
      <w:rPr>
        <w:rFonts w:ascii="Wingdings" w:hAnsi="Wingdings" w:hint="default"/>
      </w:rPr>
    </w:lvl>
    <w:lvl w:ilvl="6" w:tplc="240A0001">
      <w:start w:val="1"/>
      <w:numFmt w:val="bullet"/>
      <w:lvlText w:val=""/>
      <w:lvlJc w:val="left"/>
      <w:pPr>
        <w:ind w:left="3972" w:hanging="360"/>
      </w:pPr>
      <w:rPr>
        <w:rFonts w:ascii="Symbol" w:hAnsi="Symbol" w:hint="default"/>
      </w:rPr>
    </w:lvl>
    <w:lvl w:ilvl="7" w:tplc="240A0003">
      <w:start w:val="1"/>
      <w:numFmt w:val="bullet"/>
      <w:lvlText w:val="o"/>
      <w:lvlJc w:val="left"/>
      <w:pPr>
        <w:ind w:left="4692" w:hanging="360"/>
      </w:pPr>
      <w:rPr>
        <w:rFonts w:ascii="Courier New" w:hAnsi="Courier New" w:cs="Courier New" w:hint="default"/>
      </w:rPr>
    </w:lvl>
    <w:lvl w:ilvl="8" w:tplc="240A0005">
      <w:start w:val="1"/>
      <w:numFmt w:val="bullet"/>
      <w:lvlText w:val=""/>
      <w:lvlJc w:val="left"/>
      <w:pPr>
        <w:ind w:left="5412" w:hanging="360"/>
      </w:pPr>
      <w:rPr>
        <w:rFonts w:ascii="Wingdings" w:hAnsi="Wingdings" w:hint="default"/>
      </w:rPr>
    </w:lvl>
  </w:abstractNum>
  <w:abstractNum w:abstractNumId="24" w15:restartNumberingAfterBreak="0">
    <w:nsid w:val="3EED5DF6"/>
    <w:multiLevelType w:val="multilevel"/>
    <w:tmpl w:val="E05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72201"/>
    <w:multiLevelType w:val="hybridMultilevel"/>
    <w:tmpl w:val="1FB2772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6" w15:restartNumberingAfterBreak="0">
    <w:nsid w:val="44B1060E"/>
    <w:multiLevelType w:val="hybridMultilevel"/>
    <w:tmpl w:val="BD8090F0"/>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EE2097D"/>
    <w:multiLevelType w:val="hybridMultilevel"/>
    <w:tmpl w:val="77DCC9E8"/>
    <w:lvl w:ilvl="0" w:tplc="0C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 w15:restartNumberingAfterBreak="0">
    <w:nsid w:val="4EEA279A"/>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1BE200D"/>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6071C8F"/>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562D4B6C"/>
    <w:multiLevelType w:val="hybridMultilevel"/>
    <w:tmpl w:val="FE70B16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2F12F2"/>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5E5109C4"/>
    <w:multiLevelType w:val="hybridMultilevel"/>
    <w:tmpl w:val="AA52BE6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4" w15:restartNumberingAfterBreak="0">
    <w:nsid w:val="60304D49"/>
    <w:multiLevelType w:val="hybridMultilevel"/>
    <w:tmpl w:val="CE1A5250"/>
    <w:lvl w:ilvl="0" w:tplc="240A000F">
      <w:start w:val="1"/>
      <w:numFmt w:val="decimal"/>
      <w:lvlText w:val="%1."/>
      <w:lvlJc w:val="left"/>
      <w:pPr>
        <w:ind w:left="849" w:hanging="360"/>
      </w:pPr>
    </w:lvl>
    <w:lvl w:ilvl="1" w:tplc="240A0019">
      <w:start w:val="1"/>
      <w:numFmt w:val="lowerLetter"/>
      <w:lvlText w:val="%2."/>
      <w:lvlJc w:val="left"/>
      <w:pPr>
        <w:ind w:left="1569" w:hanging="360"/>
      </w:pPr>
    </w:lvl>
    <w:lvl w:ilvl="2" w:tplc="240A001B">
      <w:start w:val="1"/>
      <w:numFmt w:val="lowerRoman"/>
      <w:lvlText w:val="%3."/>
      <w:lvlJc w:val="right"/>
      <w:pPr>
        <w:ind w:left="2289" w:hanging="180"/>
      </w:pPr>
    </w:lvl>
    <w:lvl w:ilvl="3" w:tplc="240A000F">
      <w:start w:val="1"/>
      <w:numFmt w:val="decimal"/>
      <w:lvlText w:val="%4."/>
      <w:lvlJc w:val="left"/>
      <w:pPr>
        <w:ind w:left="3009" w:hanging="360"/>
      </w:pPr>
    </w:lvl>
    <w:lvl w:ilvl="4" w:tplc="240A0019">
      <w:start w:val="1"/>
      <w:numFmt w:val="lowerLetter"/>
      <w:lvlText w:val="%5."/>
      <w:lvlJc w:val="left"/>
      <w:pPr>
        <w:ind w:left="3729" w:hanging="360"/>
      </w:pPr>
    </w:lvl>
    <w:lvl w:ilvl="5" w:tplc="240A001B">
      <w:start w:val="1"/>
      <w:numFmt w:val="lowerRoman"/>
      <w:lvlText w:val="%6."/>
      <w:lvlJc w:val="right"/>
      <w:pPr>
        <w:ind w:left="4449" w:hanging="180"/>
      </w:pPr>
    </w:lvl>
    <w:lvl w:ilvl="6" w:tplc="240A000F">
      <w:start w:val="1"/>
      <w:numFmt w:val="decimal"/>
      <w:lvlText w:val="%7."/>
      <w:lvlJc w:val="left"/>
      <w:pPr>
        <w:ind w:left="5169" w:hanging="360"/>
      </w:pPr>
    </w:lvl>
    <w:lvl w:ilvl="7" w:tplc="240A0019">
      <w:start w:val="1"/>
      <w:numFmt w:val="lowerLetter"/>
      <w:lvlText w:val="%8."/>
      <w:lvlJc w:val="left"/>
      <w:pPr>
        <w:ind w:left="5889" w:hanging="360"/>
      </w:pPr>
    </w:lvl>
    <w:lvl w:ilvl="8" w:tplc="240A001B">
      <w:start w:val="1"/>
      <w:numFmt w:val="lowerRoman"/>
      <w:lvlText w:val="%9."/>
      <w:lvlJc w:val="right"/>
      <w:pPr>
        <w:ind w:left="6609" w:hanging="180"/>
      </w:pPr>
    </w:lvl>
  </w:abstractNum>
  <w:abstractNum w:abstractNumId="35" w15:restartNumberingAfterBreak="0">
    <w:nsid w:val="60404E6B"/>
    <w:multiLevelType w:val="hybridMultilevel"/>
    <w:tmpl w:val="1DCC9714"/>
    <w:lvl w:ilvl="0" w:tplc="0409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36" w15:restartNumberingAfterBreak="0">
    <w:nsid w:val="62A345DC"/>
    <w:multiLevelType w:val="hybridMultilevel"/>
    <w:tmpl w:val="B3400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CC624C"/>
    <w:multiLevelType w:val="hybridMultilevel"/>
    <w:tmpl w:val="819A8F6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AE403D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D030E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74A40EA2"/>
    <w:multiLevelType w:val="hybridMultilevel"/>
    <w:tmpl w:val="331E90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1" w15:restartNumberingAfterBreak="0">
    <w:nsid w:val="76597A11"/>
    <w:multiLevelType w:val="hybridMultilevel"/>
    <w:tmpl w:val="780490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B">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1636A4"/>
    <w:multiLevelType w:val="hybridMultilevel"/>
    <w:tmpl w:val="75E8E0F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43" w15:restartNumberingAfterBreak="0">
    <w:nsid w:val="7C6D30C6"/>
    <w:multiLevelType w:val="multilevel"/>
    <w:tmpl w:val="C3F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1545">
    <w:abstractNumId w:val="18"/>
  </w:num>
  <w:num w:numId="2" w16cid:durableId="107746057">
    <w:abstractNumId w:val="41"/>
  </w:num>
  <w:num w:numId="3" w16cid:durableId="930698842">
    <w:abstractNumId w:val="31"/>
  </w:num>
  <w:num w:numId="4" w16cid:durableId="2100447954">
    <w:abstractNumId w:val="36"/>
  </w:num>
  <w:num w:numId="5" w16cid:durableId="8803582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8108711">
    <w:abstractNumId w:val="23"/>
  </w:num>
  <w:num w:numId="7" w16cid:durableId="1919751264">
    <w:abstractNumId w:val="10"/>
  </w:num>
  <w:num w:numId="8" w16cid:durableId="1109352258">
    <w:abstractNumId w:val="40"/>
  </w:num>
  <w:num w:numId="9" w16cid:durableId="1990591906">
    <w:abstractNumId w:val="4"/>
  </w:num>
  <w:num w:numId="10" w16cid:durableId="8175789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811229">
    <w:abstractNumId w:val="5"/>
  </w:num>
  <w:num w:numId="12" w16cid:durableId="1381784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8846781">
    <w:abstractNumId w:val="37"/>
  </w:num>
  <w:num w:numId="14" w16cid:durableId="194779052">
    <w:abstractNumId w:val="1"/>
  </w:num>
  <w:num w:numId="15" w16cid:durableId="12971787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70264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1990256">
    <w:abstractNumId w:val="12"/>
  </w:num>
  <w:num w:numId="18" w16cid:durableId="1873110634">
    <w:abstractNumId w:val="27"/>
  </w:num>
  <w:num w:numId="19" w16cid:durableId="14507335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675039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959506">
    <w:abstractNumId w:val="14"/>
    <w:lvlOverride w:ilvl="0">
      <w:startOverride w:val="1"/>
    </w:lvlOverride>
    <w:lvlOverride w:ilvl="1"/>
    <w:lvlOverride w:ilvl="2"/>
    <w:lvlOverride w:ilvl="3"/>
    <w:lvlOverride w:ilvl="4"/>
    <w:lvlOverride w:ilvl="5"/>
    <w:lvlOverride w:ilvl="6"/>
    <w:lvlOverride w:ilvl="7"/>
    <w:lvlOverride w:ilvl="8"/>
  </w:num>
  <w:num w:numId="22" w16cid:durableId="5204410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727341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30495730">
    <w:abstractNumId w:val="2"/>
  </w:num>
  <w:num w:numId="25" w16cid:durableId="1323001346">
    <w:abstractNumId w:val="6"/>
  </w:num>
  <w:num w:numId="26" w16cid:durableId="16359125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1553866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0903024">
    <w:abstractNumId w:val="11"/>
  </w:num>
  <w:num w:numId="29" w16cid:durableId="209818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75595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47518108">
    <w:abstractNumId w:val="19"/>
  </w:num>
  <w:num w:numId="32" w16cid:durableId="1710646744">
    <w:abstractNumId w:val="3"/>
  </w:num>
  <w:num w:numId="33" w16cid:durableId="343480477">
    <w:abstractNumId w:val="13"/>
  </w:num>
  <w:num w:numId="34" w16cid:durableId="246421490">
    <w:abstractNumId w:val="15"/>
  </w:num>
  <w:num w:numId="35" w16cid:durableId="1474643852">
    <w:abstractNumId w:val="24"/>
  </w:num>
  <w:num w:numId="36" w16cid:durableId="1634557065">
    <w:abstractNumId w:val="16"/>
  </w:num>
  <w:num w:numId="37" w16cid:durableId="1347903561">
    <w:abstractNumId w:val="43"/>
  </w:num>
  <w:num w:numId="38" w16cid:durableId="835263403">
    <w:abstractNumId w:val="8"/>
  </w:num>
  <w:num w:numId="39" w16cid:durableId="7299193">
    <w:abstractNumId w:val="26"/>
  </w:num>
  <w:num w:numId="40" w16cid:durableId="1043869324">
    <w:abstractNumId w:val="21"/>
  </w:num>
  <w:num w:numId="41" w16cid:durableId="863132714">
    <w:abstractNumId w:val="35"/>
  </w:num>
  <w:num w:numId="42" w16cid:durableId="112722828">
    <w:abstractNumId w:val="7"/>
  </w:num>
  <w:num w:numId="43" w16cid:durableId="1483154449">
    <w:abstractNumId w:val="20"/>
  </w:num>
  <w:num w:numId="44" w16cid:durableId="1803040862">
    <w:abstractNumId w:val="22"/>
  </w:num>
  <w:num w:numId="45" w16cid:durableId="1605504429">
    <w:abstractNumId w:val="4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gutterAtTop/>
  <w:defaultTabStop w:val="708"/>
  <w:hyphenationZone w:val="425"/>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1569A"/>
    <w:rsid w:val="00017985"/>
    <w:rsid w:val="00017ED9"/>
    <w:rsid w:val="00022FA5"/>
    <w:rsid w:val="00031634"/>
    <w:rsid w:val="00042C80"/>
    <w:rsid w:val="00070DE5"/>
    <w:rsid w:val="00074675"/>
    <w:rsid w:val="00087501"/>
    <w:rsid w:val="00092B64"/>
    <w:rsid w:val="00096E62"/>
    <w:rsid w:val="00097CD4"/>
    <w:rsid w:val="000A1487"/>
    <w:rsid w:val="000A2F93"/>
    <w:rsid w:val="000B0499"/>
    <w:rsid w:val="000B2F1D"/>
    <w:rsid w:val="000B7566"/>
    <w:rsid w:val="000C4C52"/>
    <w:rsid w:val="000E34AC"/>
    <w:rsid w:val="00107D8B"/>
    <w:rsid w:val="00137D4A"/>
    <w:rsid w:val="00142800"/>
    <w:rsid w:val="00147DE1"/>
    <w:rsid w:val="00162E70"/>
    <w:rsid w:val="0016371B"/>
    <w:rsid w:val="001667B1"/>
    <w:rsid w:val="00176AF0"/>
    <w:rsid w:val="001861E8"/>
    <w:rsid w:val="001A099A"/>
    <w:rsid w:val="001A5062"/>
    <w:rsid w:val="001B3AA4"/>
    <w:rsid w:val="001C07A2"/>
    <w:rsid w:val="001E6D16"/>
    <w:rsid w:val="00201B76"/>
    <w:rsid w:val="00205EBE"/>
    <w:rsid w:val="002120E7"/>
    <w:rsid w:val="0021696D"/>
    <w:rsid w:val="00220ED2"/>
    <w:rsid w:val="00221B2C"/>
    <w:rsid w:val="002308A5"/>
    <w:rsid w:val="00237AEB"/>
    <w:rsid w:val="00272A12"/>
    <w:rsid w:val="002A366D"/>
    <w:rsid w:val="002B4367"/>
    <w:rsid w:val="002D030D"/>
    <w:rsid w:val="002D4556"/>
    <w:rsid w:val="002E1DC7"/>
    <w:rsid w:val="002E1F5A"/>
    <w:rsid w:val="002E333E"/>
    <w:rsid w:val="002E7ED5"/>
    <w:rsid w:val="002F07EA"/>
    <w:rsid w:val="002F2CB1"/>
    <w:rsid w:val="002F488D"/>
    <w:rsid w:val="0030486D"/>
    <w:rsid w:val="00310E26"/>
    <w:rsid w:val="00311FB5"/>
    <w:rsid w:val="00325D9B"/>
    <w:rsid w:val="003359CD"/>
    <w:rsid w:val="00347EDA"/>
    <w:rsid w:val="0035166D"/>
    <w:rsid w:val="00351DA6"/>
    <w:rsid w:val="00356AAF"/>
    <w:rsid w:val="00382B1E"/>
    <w:rsid w:val="0038393C"/>
    <w:rsid w:val="00386317"/>
    <w:rsid w:val="00386C92"/>
    <w:rsid w:val="003A1DA2"/>
    <w:rsid w:val="003A26B3"/>
    <w:rsid w:val="003A7DCC"/>
    <w:rsid w:val="003B1CCE"/>
    <w:rsid w:val="003C7333"/>
    <w:rsid w:val="003D23DD"/>
    <w:rsid w:val="003D5FED"/>
    <w:rsid w:val="003D67E9"/>
    <w:rsid w:val="003F6EC2"/>
    <w:rsid w:val="00404557"/>
    <w:rsid w:val="00413F86"/>
    <w:rsid w:val="00424F34"/>
    <w:rsid w:val="004317FA"/>
    <w:rsid w:val="0045259F"/>
    <w:rsid w:val="00454033"/>
    <w:rsid w:val="00456651"/>
    <w:rsid w:val="0046281A"/>
    <w:rsid w:val="00472F14"/>
    <w:rsid w:val="00496512"/>
    <w:rsid w:val="004A0C89"/>
    <w:rsid w:val="004A49DD"/>
    <w:rsid w:val="004B2550"/>
    <w:rsid w:val="004C3A08"/>
    <w:rsid w:val="004D6E5B"/>
    <w:rsid w:val="004E2808"/>
    <w:rsid w:val="004E5829"/>
    <w:rsid w:val="004E5B88"/>
    <w:rsid w:val="00500D4A"/>
    <w:rsid w:val="00501FD6"/>
    <w:rsid w:val="005067B5"/>
    <w:rsid w:val="00530001"/>
    <w:rsid w:val="0053423A"/>
    <w:rsid w:val="00565476"/>
    <w:rsid w:val="005655BE"/>
    <w:rsid w:val="00570C48"/>
    <w:rsid w:val="00573423"/>
    <w:rsid w:val="00574425"/>
    <w:rsid w:val="0059451F"/>
    <w:rsid w:val="005A2E91"/>
    <w:rsid w:val="005A3028"/>
    <w:rsid w:val="005B4522"/>
    <w:rsid w:val="005C474A"/>
    <w:rsid w:val="005C7648"/>
    <w:rsid w:val="005F1F06"/>
    <w:rsid w:val="005F2CEA"/>
    <w:rsid w:val="00626CDB"/>
    <w:rsid w:val="00646517"/>
    <w:rsid w:val="0064697A"/>
    <w:rsid w:val="00657452"/>
    <w:rsid w:val="006711A2"/>
    <w:rsid w:val="006717C8"/>
    <w:rsid w:val="00687CBE"/>
    <w:rsid w:val="00696B03"/>
    <w:rsid w:val="00697FD6"/>
    <w:rsid w:val="006A27D9"/>
    <w:rsid w:val="006A579F"/>
    <w:rsid w:val="006A5C65"/>
    <w:rsid w:val="006B3D86"/>
    <w:rsid w:val="006C752F"/>
    <w:rsid w:val="006D1642"/>
    <w:rsid w:val="006D26D0"/>
    <w:rsid w:val="006D2A64"/>
    <w:rsid w:val="006D5DC4"/>
    <w:rsid w:val="006D6E7A"/>
    <w:rsid w:val="006F3CC9"/>
    <w:rsid w:val="006F415A"/>
    <w:rsid w:val="007148C4"/>
    <w:rsid w:val="00723B08"/>
    <w:rsid w:val="00726D6E"/>
    <w:rsid w:val="0073237E"/>
    <w:rsid w:val="00732F38"/>
    <w:rsid w:val="007346BF"/>
    <w:rsid w:val="00751CBB"/>
    <w:rsid w:val="0077013D"/>
    <w:rsid w:val="007B2F39"/>
    <w:rsid w:val="007B650F"/>
    <w:rsid w:val="007C3BF2"/>
    <w:rsid w:val="007D6419"/>
    <w:rsid w:val="007D6B99"/>
    <w:rsid w:val="007D7F58"/>
    <w:rsid w:val="007E3ED9"/>
    <w:rsid w:val="007E42FA"/>
    <w:rsid w:val="007F1A4F"/>
    <w:rsid w:val="0080135A"/>
    <w:rsid w:val="008019EB"/>
    <w:rsid w:val="00801EA7"/>
    <w:rsid w:val="008027C3"/>
    <w:rsid w:val="008151EB"/>
    <w:rsid w:val="00817577"/>
    <w:rsid w:val="00821896"/>
    <w:rsid w:val="00821B68"/>
    <w:rsid w:val="00825809"/>
    <w:rsid w:val="00826E98"/>
    <w:rsid w:val="00827AD7"/>
    <w:rsid w:val="0083554D"/>
    <w:rsid w:val="00843043"/>
    <w:rsid w:val="00852ADA"/>
    <w:rsid w:val="00852E20"/>
    <w:rsid w:val="00860A09"/>
    <w:rsid w:val="008704BE"/>
    <w:rsid w:val="00871058"/>
    <w:rsid w:val="00883B19"/>
    <w:rsid w:val="0088706B"/>
    <w:rsid w:val="008946F6"/>
    <w:rsid w:val="008B4462"/>
    <w:rsid w:val="008C08C9"/>
    <w:rsid w:val="008C5873"/>
    <w:rsid w:val="008D36DD"/>
    <w:rsid w:val="008E645B"/>
    <w:rsid w:val="008F10C3"/>
    <w:rsid w:val="009060C4"/>
    <w:rsid w:val="00906AA2"/>
    <w:rsid w:val="009268EA"/>
    <w:rsid w:val="0093393C"/>
    <w:rsid w:val="00945FC2"/>
    <w:rsid w:val="009467A7"/>
    <w:rsid w:val="00947426"/>
    <w:rsid w:val="0094786B"/>
    <w:rsid w:val="00954668"/>
    <w:rsid w:val="009559F8"/>
    <w:rsid w:val="00963EF6"/>
    <w:rsid w:val="00985622"/>
    <w:rsid w:val="009A2BAB"/>
    <w:rsid w:val="009A2BFB"/>
    <w:rsid w:val="009B4CA0"/>
    <w:rsid w:val="009C6F3D"/>
    <w:rsid w:val="009E1355"/>
    <w:rsid w:val="009F39C7"/>
    <w:rsid w:val="009F46FF"/>
    <w:rsid w:val="00A021F2"/>
    <w:rsid w:val="00A16B99"/>
    <w:rsid w:val="00A25488"/>
    <w:rsid w:val="00A37298"/>
    <w:rsid w:val="00A41E91"/>
    <w:rsid w:val="00A5068C"/>
    <w:rsid w:val="00A57EF0"/>
    <w:rsid w:val="00A638BA"/>
    <w:rsid w:val="00A65FA3"/>
    <w:rsid w:val="00A97E97"/>
    <w:rsid w:val="00AB12A0"/>
    <w:rsid w:val="00AB2503"/>
    <w:rsid w:val="00AD01CC"/>
    <w:rsid w:val="00B2393F"/>
    <w:rsid w:val="00B34AA7"/>
    <w:rsid w:val="00B4230E"/>
    <w:rsid w:val="00B61D70"/>
    <w:rsid w:val="00B63516"/>
    <w:rsid w:val="00B72D4C"/>
    <w:rsid w:val="00B76FDA"/>
    <w:rsid w:val="00B85BC0"/>
    <w:rsid w:val="00B9573C"/>
    <w:rsid w:val="00BB2CD8"/>
    <w:rsid w:val="00BC26C0"/>
    <w:rsid w:val="00BD495A"/>
    <w:rsid w:val="00BE1146"/>
    <w:rsid w:val="00BE5FC2"/>
    <w:rsid w:val="00C003B3"/>
    <w:rsid w:val="00C0539C"/>
    <w:rsid w:val="00C53336"/>
    <w:rsid w:val="00C574FE"/>
    <w:rsid w:val="00C6139C"/>
    <w:rsid w:val="00C6353B"/>
    <w:rsid w:val="00C66AD2"/>
    <w:rsid w:val="00C71299"/>
    <w:rsid w:val="00C720A9"/>
    <w:rsid w:val="00C73D56"/>
    <w:rsid w:val="00C81EB0"/>
    <w:rsid w:val="00C82226"/>
    <w:rsid w:val="00C85D7B"/>
    <w:rsid w:val="00C86777"/>
    <w:rsid w:val="00C948CF"/>
    <w:rsid w:val="00CD3831"/>
    <w:rsid w:val="00CD4457"/>
    <w:rsid w:val="00CF024D"/>
    <w:rsid w:val="00CF0702"/>
    <w:rsid w:val="00D2501B"/>
    <w:rsid w:val="00D2634C"/>
    <w:rsid w:val="00D35F45"/>
    <w:rsid w:val="00D4090A"/>
    <w:rsid w:val="00D53935"/>
    <w:rsid w:val="00D57D41"/>
    <w:rsid w:val="00D60D55"/>
    <w:rsid w:val="00D67B91"/>
    <w:rsid w:val="00D729AE"/>
    <w:rsid w:val="00D84496"/>
    <w:rsid w:val="00D855DB"/>
    <w:rsid w:val="00D86708"/>
    <w:rsid w:val="00DC30B6"/>
    <w:rsid w:val="00DC64AE"/>
    <w:rsid w:val="00DC72CC"/>
    <w:rsid w:val="00DD1262"/>
    <w:rsid w:val="00DE67D9"/>
    <w:rsid w:val="00DF4732"/>
    <w:rsid w:val="00E066A8"/>
    <w:rsid w:val="00E2131B"/>
    <w:rsid w:val="00E35794"/>
    <w:rsid w:val="00E453A7"/>
    <w:rsid w:val="00E477EB"/>
    <w:rsid w:val="00E50055"/>
    <w:rsid w:val="00E66B72"/>
    <w:rsid w:val="00E746BD"/>
    <w:rsid w:val="00E7725A"/>
    <w:rsid w:val="00E829E6"/>
    <w:rsid w:val="00E8581D"/>
    <w:rsid w:val="00E97F37"/>
    <w:rsid w:val="00EA507D"/>
    <w:rsid w:val="00EB18C1"/>
    <w:rsid w:val="00EB7828"/>
    <w:rsid w:val="00EC0999"/>
    <w:rsid w:val="00ED5C27"/>
    <w:rsid w:val="00EF0EBF"/>
    <w:rsid w:val="00F30C20"/>
    <w:rsid w:val="00F47162"/>
    <w:rsid w:val="00F508C1"/>
    <w:rsid w:val="00F5312C"/>
    <w:rsid w:val="00F73ABE"/>
    <w:rsid w:val="00F83A10"/>
    <w:rsid w:val="00F84CA1"/>
    <w:rsid w:val="00FA4AB1"/>
    <w:rsid w:val="00FA4CD6"/>
    <w:rsid w:val="00FB2579"/>
    <w:rsid w:val="00FB2B69"/>
    <w:rsid w:val="00FE5CF9"/>
    <w:rsid w:val="038FC0D9"/>
    <w:rsid w:val="07C32880"/>
    <w:rsid w:val="08463C8A"/>
    <w:rsid w:val="1348DC1D"/>
    <w:rsid w:val="198F306B"/>
    <w:rsid w:val="247EC2D5"/>
    <w:rsid w:val="717B7F7C"/>
    <w:rsid w:val="7CEA25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AA4"/>
    <w:rPr>
      <w:rFonts w:ascii="Tahoma" w:hAnsi="Tahoma" w:cs="Tahoma"/>
      <w:sz w:val="16"/>
      <w:szCs w:val="16"/>
    </w:rPr>
  </w:style>
  <w:style w:type="table" w:styleId="TableGrid">
    <w:name w:val="Table Grid"/>
    <w:basedOn w:val="Table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uadro,figura,Párrafo de lista1,List Paragraph1"/>
    <w:basedOn w:val="Normal"/>
    <w:link w:val="ListParagraphChar"/>
    <w:uiPriority w:val="34"/>
    <w:qFormat/>
    <w:rsid w:val="005F2CEA"/>
    <w:pPr>
      <w:ind w:left="720"/>
      <w:contextualSpacing/>
    </w:pPr>
  </w:style>
  <w:style w:type="character" w:customStyle="1" w:styleId="ListParagraphChar">
    <w:name w:val="List Paragraph Char"/>
    <w:aliases w:val="cuadro Char,figura Char,Párrafo de lista1 Char,List Paragraph1 Char"/>
    <w:basedOn w:val="DefaultParagraphFont"/>
    <w:link w:val="ListParagraph"/>
    <w:uiPriority w:val="34"/>
    <w:locked/>
    <w:rsid w:val="003C7333"/>
  </w:style>
  <w:style w:type="character" w:customStyle="1" w:styleId="normaltextrun">
    <w:name w:val="normaltextrun"/>
    <w:basedOn w:val="DefaultParagraphFont"/>
    <w:rsid w:val="0053423A"/>
  </w:style>
  <w:style w:type="paragraph" w:styleId="NormalWeb">
    <w:name w:val="Normal (Web)"/>
    <w:basedOn w:val="Normal"/>
    <w:uiPriority w:val="99"/>
    <w:unhideWhenUsed/>
    <w:rsid w:val="0094786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ragraph">
    <w:name w:val="paragraph"/>
    <w:basedOn w:val="Normal"/>
    <w:rsid w:val="00C85D7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C85D7B"/>
  </w:style>
  <w:style w:type="character" w:customStyle="1" w:styleId="spellingerror">
    <w:name w:val="spellingerror"/>
    <w:basedOn w:val="DefaultParagraphFont"/>
    <w:rsid w:val="00BE5FC2"/>
  </w:style>
  <w:style w:type="character" w:styleId="Hyperlink">
    <w:name w:val="Hyperlink"/>
    <w:basedOn w:val="DefaultParagraphFont"/>
    <w:uiPriority w:val="99"/>
    <w:unhideWhenUsed/>
    <w:rPr>
      <w:color w:val="0000FF" w:themeColor="hyperlink"/>
      <w:u w:val="single"/>
    </w:rPr>
  </w:style>
  <w:style w:type="paragraph" w:styleId="BodyText3">
    <w:name w:val="Body Text 3"/>
    <w:basedOn w:val="Normal"/>
    <w:link w:val="BodyText3Char"/>
    <w:rsid w:val="007B2F39"/>
    <w:pPr>
      <w:spacing w:after="0" w:line="240" w:lineRule="auto"/>
      <w:jc w:val="both"/>
    </w:pPr>
    <w:rPr>
      <w:rFonts w:ascii="Arial Narrow" w:eastAsia="Times New Roman" w:hAnsi="Arial Narrow" w:cs="Times New Roman"/>
      <w:sz w:val="20"/>
      <w:szCs w:val="24"/>
      <w:lang w:val="es-ES" w:eastAsia="es-ES"/>
    </w:rPr>
  </w:style>
  <w:style w:type="character" w:customStyle="1" w:styleId="BodyText3Char">
    <w:name w:val="Body Text 3 Char"/>
    <w:basedOn w:val="DefaultParagraphFont"/>
    <w:link w:val="BodyText3"/>
    <w:rsid w:val="007B2F39"/>
    <w:rPr>
      <w:rFonts w:ascii="Arial Narrow" w:eastAsia="Times New Roman" w:hAnsi="Arial Narrow" w:cs="Times New Roman"/>
      <w:sz w:val="20"/>
      <w:szCs w:val="24"/>
      <w:lang w:val="es-ES" w:eastAsia="es-ES"/>
    </w:rPr>
  </w:style>
  <w:style w:type="character" w:styleId="UnresolvedMention">
    <w:name w:val="Unresolved Mention"/>
    <w:basedOn w:val="DefaultParagraphFont"/>
    <w:uiPriority w:val="99"/>
    <w:semiHidden/>
    <w:unhideWhenUsed/>
    <w:rsid w:val="00BB2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9721">
      <w:bodyDiv w:val="1"/>
      <w:marLeft w:val="0"/>
      <w:marRight w:val="0"/>
      <w:marTop w:val="0"/>
      <w:marBottom w:val="0"/>
      <w:divBdr>
        <w:top w:val="none" w:sz="0" w:space="0" w:color="auto"/>
        <w:left w:val="none" w:sz="0" w:space="0" w:color="auto"/>
        <w:bottom w:val="none" w:sz="0" w:space="0" w:color="auto"/>
        <w:right w:val="none" w:sz="0" w:space="0" w:color="auto"/>
      </w:divBdr>
    </w:div>
    <w:div w:id="141388021">
      <w:bodyDiv w:val="1"/>
      <w:marLeft w:val="0"/>
      <w:marRight w:val="0"/>
      <w:marTop w:val="0"/>
      <w:marBottom w:val="0"/>
      <w:divBdr>
        <w:top w:val="none" w:sz="0" w:space="0" w:color="auto"/>
        <w:left w:val="none" w:sz="0" w:space="0" w:color="auto"/>
        <w:bottom w:val="none" w:sz="0" w:space="0" w:color="auto"/>
        <w:right w:val="none" w:sz="0" w:space="0" w:color="auto"/>
      </w:divBdr>
    </w:div>
    <w:div w:id="150172999">
      <w:bodyDiv w:val="1"/>
      <w:marLeft w:val="0"/>
      <w:marRight w:val="0"/>
      <w:marTop w:val="0"/>
      <w:marBottom w:val="0"/>
      <w:divBdr>
        <w:top w:val="none" w:sz="0" w:space="0" w:color="auto"/>
        <w:left w:val="none" w:sz="0" w:space="0" w:color="auto"/>
        <w:bottom w:val="none" w:sz="0" w:space="0" w:color="auto"/>
        <w:right w:val="none" w:sz="0" w:space="0" w:color="auto"/>
      </w:divBdr>
    </w:div>
    <w:div w:id="192151909">
      <w:bodyDiv w:val="1"/>
      <w:marLeft w:val="0"/>
      <w:marRight w:val="0"/>
      <w:marTop w:val="0"/>
      <w:marBottom w:val="0"/>
      <w:divBdr>
        <w:top w:val="none" w:sz="0" w:space="0" w:color="auto"/>
        <w:left w:val="none" w:sz="0" w:space="0" w:color="auto"/>
        <w:bottom w:val="none" w:sz="0" w:space="0" w:color="auto"/>
        <w:right w:val="none" w:sz="0" w:space="0" w:color="auto"/>
      </w:divBdr>
    </w:div>
    <w:div w:id="213349572">
      <w:bodyDiv w:val="1"/>
      <w:marLeft w:val="0"/>
      <w:marRight w:val="0"/>
      <w:marTop w:val="0"/>
      <w:marBottom w:val="0"/>
      <w:divBdr>
        <w:top w:val="none" w:sz="0" w:space="0" w:color="auto"/>
        <w:left w:val="none" w:sz="0" w:space="0" w:color="auto"/>
        <w:bottom w:val="none" w:sz="0" w:space="0" w:color="auto"/>
        <w:right w:val="none" w:sz="0" w:space="0" w:color="auto"/>
      </w:divBdr>
    </w:div>
    <w:div w:id="359858870">
      <w:bodyDiv w:val="1"/>
      <w:marLeft w:val="0"/>
      <w:marRight w:val="0"/>
      <w:marTop w:val="0"/>
      <w:marBottom w:val="0"/>
      <w:divBdr>
        <w:top w:val="none" w:sz="0" w:space="0" w:color="auto"/>
        <w:left w:val="none" w:sz="0" w:space="0" w:color="auto"/>
        <w:bottom w:val="none" w:sz="0" w:space="0" w:color="auto"/>
        <w:right w:val="none" w:sz="0" w:space="0" w:color="auto"/>
      </w:divBdr>
      <w:divsChild>
        <w:div w:id="371732783">
          <w:marLeft w:val="0"/>
          <w:marRight w:val="0"/>
          <w:marTop w:val="0"/>
          <w:marBottom w:val="0"/>
          <w:divBdr>
            <w:top w:val="none" w:sz="0" w:space="0" w:color="auto"/>
            <w:left w:val="none" w:sz="0" w:space="0" w:color="auto"/>
            <w:bottom w:val="none" w:sz="0" w:space="0" w:color="auto"/>
            <w:right w:val="none" w:sz="0" w:space="0" w:color="auto"/>
          </w:divBdr>
          <w:divsChild>
            <w:div w:id="819422628">
              <w:marLeft w:val="0"/>
              <w:marRight w:val="0"/>
              <w:marTop w:val="0"/>
              <w:marBottom w:val="0"/>
              <w:divBdr>
                <w:top w:val="none" w:sz="0" w:space="0" w:color="auto"/>
                <w:left w:val="none" w:sz="0" w:space="0" w:color="auto"/>
                <w:bottom w:val="none" w:sz="0" w:space="0" w:color="auto"/>
                <w:right w:val="none" w:sz="0" w:space="0" w:color="auto"/>
              </w:divBdr>
            </w:div>
            <w:div w:id="2112191773">
              <w:marLeft w:val="0"/>
              <w:marRight w:val="0"/>
              <w:marTop w:val="0"/>
              <w:marBottom w:val="0"/>
              <w:divBdr>
                <w:top w:val="none" w:sz="0" w:space="0" w:color="auto"/>
                <w:left w:val="none" w:sz="0" w:space="0" w:color="auto"/>
                <w:bottom w:val="none" w:sz="0" w:space="0" w:color="auto"/>
                <w:right w:val="none" w:sz="0" w:space="0" w:color="auto"/>
              </w:divBdr>
            </w:div>
            <w:div w:id="2072773304">
              <w:marLeft w:val="0"/>
              <w:marRight w:val="0"/>
              <w:marTop w:val="0"/>
              <w:marBottom w:val="0"/>
              <w:divBdr>
                <w:top w:val="none" w:sz="0" w:space="0" w:color="auto"/>
                <w:left w:val="none" w:sz="0" w:space="0" w:color="auto"/>
                <w:bottom w:val="none" w:sz="0" w:space="0" w:color="auto"/>
                <w:right w:val="none" w:sz="0" w:space="0" w:color="auto"/>
              </w:divBdr>
            </w:div>
            <w:div w:id="1592442">
              <w:marLeft w:val="0"/>
              <w:marRight w:val="0"/>
              <w:marTop w:val="0"/>
              <w:marBottom w:val="0"/>
              <w:divBdr>
                <w:top w:val="none" w:sz="0" w:space="0" w:color="auto"/>
                <w:left w:val="none" w:sz="0" w:space="0" w:color="auto"/>
                <w:bottom w:val="none" w:sz="0" w:space="0" w:color="auto"/>
                <w:right w:val="none" w:sz="0" w:space="0" w:color="auto"/>
              </w:divBdr>
            </w:div>
          </w:divsChild>
        </w:div>
        <w:div w:id="1955399532">
          <w:marLeft w:val="0"/>
          <w:marRight w:val="0"/>
          <w:marTop w:val="0"/>
          <w:marBottom w:val="0"/>
          <w:divBdr>
            <w:top w:val="none" w:sz="0" w:space="0" w:color="auto"/>
            <w:left w:val="none" w:sz="0" w:space="0" w:color="auto"/>
            <w:bottom w:val="none" w:sz="0" w:space="0" w:color="auto"/>
            <w:right w:val="none" w:sz="0" w:space="0" w:color="auto"/>
          </w:divBdr>
          <w:divsChild>
            <w:div w:id="1550845889">
              <w:marLeft w:val="0"/>
              <w:marRight w:val="0"/>
              <w:marTop w:val="0"/>
              <w:marBottom w:val="0"/>
              <w:divBdr>
                <w:top w:val="none" w:sz="0" w:space="0" w:color="auto"/>
                <w:left w:val="none" w:sz="0" w:space="0" w:color="auto"/>
                <w:bottom w:val="none" w:sz="0" w:space="0" w:color="auto"/>
                <w:right w:val="none" w:sz="0" w:space="0" w:color="auto"/>
              </w:divBdr>
            </w:div>
            <w:div w:id="2000695905">
              <w:marLeft w:val="0"/>
              <w:marRight w:val="0"/>
              <w:marTop w:val="0"/>
              <w:marBottom w:val="0"/>
              <w:divBdr>
                <w:top w:val="none" w:sz="0" w:space="0" w:color="auto"/>
                <w:left w:val="none" w:sz="0" w:space="0" w:color="auto"/>
                <w:bottom w:val="none" w:sz="0" w:space="0" w:color="auto"/>
                <w:right w:val="none" w:sz="0" w:space="0" w:color="auto"/>
              </w:divBdr>
            </w:div>
            <w:div w:id="1305574980">
              <w:marLeft w:val="0"/>
              <w:marRight w:val="0"/>
              <w:marTop w:val="0"/>
              <w:marBottom w:val="0"/>
              <w:divBdr>
                <w:top w:val="none" w:sz="0" w:space="0" w:color="auto"/>
                <w:left w:val="none" w:sz="0" w:space="0" w:color="auto"/>
                <w:bottom w:val="none" w:sz="0" w:space="0" w:color="auto"/>
                <w:right w:val="none" w:sz="0" w:space="0" w:color="auto"/>
              </w:divBdr>
            </w:div>
            <w:div w:id="13247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7502">
      <w:bodyDiv w:val="1"/>
      <w:marLeft w:val="0"/>
      <w:marRight w:val="0"/>
      <w:marTop w:val="0"/>
      <w:marBottom w:val="0"/>
      <w:divBdr>
        <w:top w:val="none" w:sz="0" w:space="0" w:color="auto"/>
        <w:left w:val="none" w:sz="0" w:space="0" w:color="auto"/>
        <w:bottom w:val="none" w:sz="0" w:space="0" w:color="auto"/>
        <w:right w:val="none" w:sz="0" w:space="0" w:color="auto"/>
      </w:divBdr>
    </w:div>
    <w:div w:id="414477680">
      <w:bodyDiv w:val="1"/>
      <w:marLeft w:val="0"/>
      <w:marRight w:val="0"/>
      <w:marTop w:val="0"/>
      <w:marBottom w:val="0"/>
      <w:divBdr>
        <w:top w:val="none" w:sz="0" w:space="0" w:color="auto"/>
        <w:left w:val="none" w:sz="0" w:space="0" w:color="auto"/>
        <w:bottom w:val="none" w:sz="0" w:space="0" w:color="auto"/>
        <w:right w:val="none" w:sz="0" w:space="0" w:color="auto"/>
      </w:divBdr>
    </w:div>
    <w:div w:id="440733825">
      <w:bodyDiv w:val="1"/>
      <w:marLeft w:val="0"/>
      <w:marRight w:val="0"/>
      <w:marTop w:val="0"/>
      <w:marBottom w:val="0"/>
      <w:divBdr>
        <w:top w:val="none" w:sz="0" w:space="0" w:color="auto"/>
        <w:left w:val="none" w:sz="0" w:space="0" w:color="auto"/>
        <w:bottom w:val="none" w:sz="0" w:space="0" w:color="auto"/>
        <w:right w:val="none" w:sz="0" w:space="0" w:color="auto"/>
      </w:divBdr>
    </w:div>
    <w:div w:id="505360937">
      <w:bodyDiv w:val="1"/>
      <w:marLeft w:val="0"/>
      <w:marRight w:val="0"/>
      <w:marTop w:val="0"/>
      <w:marBottom w:val="0"/>
      <w:divBdr>
        <w:top w:val="none" w:sz="0" w:space="0" w:color="auto"/>
        <w:left w:val="none" w:sz="0" w:space="0" w:color="auto"/>
        <w:bottom w:val="none" w:sz="0" w:space="0" w:color="auto"/>
        <w:right w:val="none" w:sz="0" w:space="0" w:color="auto"/>
      </w:divBdr>
    </w:div>
    <w:div w:id="608391068">
      <w:bodyDiv w:val="1"/>
      <w:marLeft w:val="0"/>
      <w:marRight w:val="0"/>
      <w:marTop w:val="0"/>
      <w:marBottom w:val="0"/>
      <w:divBdr>
        <w:top w:val="none" w:sz="0" w:space="0" w:color="auto"/>
        <w:left w:val="none" w:sz="0" w:space="0" w:color="auto"/>
        <w:bottom w:val="none" w:sz="0" w:space="0" w:color="auto"/>
        <w:right w:val="none" w:sz="0" w:space="0" w:color="auto"/>
      </w:divBdr>
      <w:divsChild>
        <w:div w:id="412243526">
          <w:marLeft w:val="0"/>
          <w:marRight w:val="0"/>
          <w:marTop w:val="0"/>
          <w:marBottom w:val="0"/>
          <w:divBdr>
            <w:top w:val="none" w:sz="0" w:space="0" w:color="auto"/>
            <w:left w:val="none" w:sz="0" w:space="0" w:color="auto"/>
            <w:bottom w:val="none" w:sz="0" w:space="0" w:color="auto"/>
            <w:right w:val="none" w:sz="0" w:space="0" w:color="auto"/>
          </w:divBdr>
        </w:div>
        <w:div w:id="1278558493">
          <w:marLeft w:val="0"/>
          <w:marRight w:val="0"/>
          <w:marTop w:val="0"/>
          <w:marBottom w:val="0"/>
          <w:divBdr>
            <w:top w:val="none" w:sz="0" w:space="0" w:color="auto"/>
            <w:left w:val="none" w:sz="0" w:space="0" w:color="auto"/>
            <w:bottom w:val="none" w:sz="0" w:space="0" w:color="auto"/>
            <w:right w:val="none" w:sz="0" w:space="0" w:color="auto"/>
          </w:divBdr>
        </w:div>
      </w:divsChild>
    </w:div>
    <w:div w:id="717046548">
      <w:bodyDiv w:val="1"/>
      <w:marLeft w:val="0"/>
      <w:marRight w:val="0"/>
      <w:marTop w:val="0"/>
      <w:marBottom w:val="0"/>
      <w:divBdr>
        <w:top w:val="none" w:sz="0" w:space="0" w:color="auto"/>
        <w:left w:val="none" w:sz="0" w:space="0" w:color="auto"/>
        <w:bottom w:val="none" w:sz="0" w:space="0" w:color="auto"/>
        <w:right w:val="none" w:sz="0" w:space="0" w:color="auto"/>
      </w:divBdr>
    </w:div>
    <w:div w:id="748845341">
      <w:bodyDiv w:val="1"/>
      <w:marLeft w:val="0"/>
      <w:marRight w:val="0"/>
      <w:marTop w:val="0"/>
      <w:marBottom w:val="0"/>
      <w:divBdr>
        <w:top w:val="none" w:sz="0" w:space="0" w:color="auto"/>
        <w:left w:val="none" w:sz="0" w:space="0" w:color="auto"/>
        <w:bottom w:val="none" w:sz="0" w:space="0" w:color="auto"/>
        <w:right w:val="none" w:sz="0" w:space="0" w:color="auto"/>
      </w:divBdr>
    </w:div>
    <w:div w:id="808018002">
      <w:bodyDiv w:val="1"/>
      <w:marLeft w:val="0"/>
      <w:marRight w:val="0"/>
      <w:marTop w:val="0"/>
      <w:marBottom w:val="0"/>
      <w:divBdr>
        <w:top w:val="none" w:sz="0" w:space="0" w:color="auto"/>
        <w:left w:val="none" w:sz="0" w:space="0" w:color="auto"/>
        <w:bottom w:val="none" w:sz="0" w:space="0" w:color="auto"/>
        <w:right w:val="none" w:sz="0" w:space="0" w:color="auto"/>
      </w:divBdr>
    </w:div>
    <w:div w:id="1019431758">
      <w:bodyDiv w:val="1"/>
      <w:marLeft w:val="0"/>
      <w:marRight w:val="0"/>
      <w:marTop w:val="0"/>
      <w:marBottom w:val="0"/>
      <w:divBdr>
        <w:top w:val="none" w:sz="0" w:space="0" w:color="auto"/>
        <w:left w:val="none" w:sz="0" w:space="0" w:color="auto"/>
        <w:bottom w:val="none" w:sz="0" w:space="0" w:color="auto"/>
        <w:right w:val="none" w:sz="0" w:space="0" w:color="auto"/>
      </w:divBdr>
    </w:div>
    <w:div w:id="1028868090">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310287740">
      <w:bodyDiv w:val="1"/>
      <w:marLeft w:val="0"/>
      <w:marRight w:val="0"/>
      <w:marTop w:val="0"/>
      <w:marBottom w:val="0"/>
      <w:divBdr>
        <w:top w:val="none" w:sz="0" w:space="0" w:color="auto"/>
        <w:left w:val="none" w:sz="0" w:space="0" w:color="auto"/>
        <w:bottom w:val="none" w:sz="0" w:space="0" w:color="auto"/>
        <w:right w:val="none" w:sz="0" w:space="0" w:color="auto"/>
      </w:divBdr>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473718143">
      <w:bodyDiv w:val="1"/>
      <w:marLeft w:val="0"/>
      <w:marRight w:val="0"/>
      <w:marTop w:val="0"/>
      <w:marBottom w:val="0"/>
      <w:divBdr>
        <w:top w:val="none" w:sz="0" w:space="0" w:color="auto"/>
        <w:left w:val="none" w:sz="0" w:space="0" w:color="auto"/>
        <w:bottom w:val="none" w:sz="0" w:space="0" w:color="auto"/>
        <w:right w:val="none" w:sz="0" w:space="0" w:color="auto"/>
      </w:divBdr>
    </w:div>
    <w:div w:id="1598827077">
      <w:bodyDiv w:val="1"/>
      <w:marLeft w:val="0"/>
      <w:marRight w:val="0"/>
      <w:marTop w:val="0"/>
      <w:marBottom w:val="0"/>
      <w:divBdr>
        <w:top w:val="none" w:sz="0" w:space="0" w:color="auto"/>
        <w:left w:val="none" w:sz="0" w:space="0" w:color="auto"/>
        <w:bottom w:val="none" w:sz="0" w:space="0" w:color="auto"/>
        <w:right w:val="none" w:sz="0" w:space="0" w:color="auto"/>
      </w:divBdr>
    </w:div>
    <w:div w:id="1650594684">
      <w:bodyDiv w:val="1"/>
      <w:marLeft w:val="0"/>
      <w:marRight w:val="0"/>
      <w:marTop w:val="0"/>
      <w:marBottom w:val="0"/>
      <w:divBdr>
        <w:top w:val="none" w:sz="0" w:space="0" w:color="auto"/>
        <w:left w:val="none" w:sz="0" w:space="0" w:color="auto"/>
        <w:bottom w:val="none" w:sz="0" w:space="0" w:color="auto"/>
        <w:right w:val="none" w:sz="0" w:space="0" w:color="auto"/>
      </w:divBdr>
    </w:div>
    <w:div w:id="1663388469">
      <w:bodyDiv w:val="1"/>
      <w:marLeft w:val="0"/>
      <w:marRight w:val="0"/>
      <w:marTop w:val="0"/>
      <w:marBottom w:val="0"/>
      <w:divBdr>
        <w:top w:val="none" w:sz="0" w:space="0" w:color="auto"/>
        <w:left w:val="none" w:sz="0" w:space="0" w:color="auto"/>
        <w:bottom w:val="none" w:sz="0" w:space="0" w:color="auto"/>
        <w:right w:val="none" w:sz="0" w:space="0" w:color="auto"/>
      </w:divBdr>
    </w:div>
    <w:div w:id="1807510487">
      <w:bodyDiv w:val="1"/>
      <w:marLeft w:val="0"/>
      <w:marRight w:val="0"/>
      <w:marTop w:val="0"/>
      <w:marBottom w:val="0"/>
      <w:divBdr>
        <w:top w:val="none" w:sz="0" w:space="0" w:color="auto"/>
        <w:left w:val="none" w:sz="0" w:space="0" w:color="auto"/>
        <w:bottom w:val="none" w:sz="0" w:space="0" w:color="auto"/>
        <w:right w:val="none" w:sz="0" w:space="0" w:color="auto"/>
      </w:divBdr>
    </w:div>
    <w:div w:id="1866602549">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 w:id="1991446179">
      <w:bodyDiv w:val="1"/>
      <w:marLeft w:val="0"/>
      <w:marRight w:val="0"/>
      <w:marTop w:val="0"/>
      <w:marBottom w:val="0"/>
      <w:divBdr>
        <w:top w:val="none" w:sz="0" w:space="0" w:color="auto"/>
        <w:left w:val="none" w:sz="0" w:space="0" w:color="auto"/>
        <w:bottom w:val="none" w:sz="0" w:space="0" w:color="auto"/>
        <w:right w:val="none" w:sz="0" w:space="0" w:color="auto"/>
      </w:divBdr>
      <w:divsChild>
        <w:div w:id="573398121">
          <w:marLeft w:val="0"/>
          <w:marRight w:val="0"/>
          <w:marTop w:val="0"/>
          <w:marBottom w:val="0"/>
          <w:divBdr>
            <w:top w:val="none" w:sz="0" w:space="0" w:color="auto"/>
            <w:left w:val="none" w:sz="0" w:space="0" w:color="auto"/>
            <w:bottom w:val="none" w:sz="0" w:space="0" w:color="auto"/>
            <w:right w:val="none" w:sz="0" w:space="0" w:color="auto"/>
          </w:divBdr>
        </w:div>
        <w:div w:id="1200318537">
          <w:marLeft w:val="0"/>
          <w:marRight w:val="0"/>
          <w:marTop w:val="0"/>
          <w:marBottom w:val="0"/>
          <w:divBdr>
            <w:top w:val="none" w:sz="0" w:space="0" w:color="auto"/>
            <w:left w:val="none" w:sz="0" w:space="0" w:color="auto"/>
            <w:bottom w:val="none" w:sz="0" w:space="0" w:color="auto"/>
            <w:right w:val="none" w:sz="0" w:space="0" w:color="auto"/>
          </w:divBdr>
        </w:div>
        <w:div w:id="705176667">
          <w:marLeft w:val="0"/>
          <w:marRight w:val="0"/>
          <w:marTop w:val="0"/>
          <w:marBottom w:val="0"/>
          <w:divBdr>
            <w:top w:val="none" w:sz="0" w:space="0" w:color="auto"/>
            <w:left w:val="none" w:sz="0" w:space="0" w:color="auto"/>
            <w:bottom w:val="none" w:sz="0" w:space="0" w:color="auto"/>
            <w:right w:val="none" w:sz="0" w:space="0" w:color="auto"/>
          </w:divBdr>
        </w:div>
        <w:div w:id="978457850">
          <w:marLeft w:val="0"/>
          <w:marRight w:val="0"/>
          <w:marTop w:val="0"/>
          <w:marBottom w:val="0"/>
          <w:divBdr>
            <w:top w:val="none" w:sz="0" w:space="0" w:color="auto"/>
            <w:left w:val="none" w:sz="0" w:space="0" w:color="auto"/>
            <w:bottom w:val="none" w:sz="0" w:space="0" w:color="auto"/>
            <w:right w:val="none" w:sz="0" w:space="0" w:color="auto"/>
          </w:divBdr>
        </w:div>
      </w:divsChild>
    </w:div>
    <w:div w:id="207450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ec.usace.army.mil/software/hec-geohms/" TargetMode="External"/><Relationship Id="rId18" Type="http://schemas.openxmlformats.org/officeDocument/2006/relationships/hyperlink" Target="https://www.ideca.gov.co/" TargetMode="External"/><Relationship Id="rId26" Type="http://schemas.openxmlformats.org/officeDocument/2006/relationships/hyperlink" Target="https://www2.jpl.nasa.gov/srtm/" TargetMode="External"/><Relationship Id="rId3" Type="http://schemas.openxmlformats.org/officeDocument/2006/relationships/customXml" Target="../customXml/item3.xml"/><Relationship Id="rId21" Type="http://schemas.openxmlformats.org/officeDocument/2006/relationships/hyperlink" Target="https://www.google.com/earth/versions/" TargetMode="External"/><Relationship Id="rId7" Type="http://schemas.openxmlformats.org/officeDocument/2006/relationships/settings" Target="settings.xml"/><Relationship Id="rId12" Type="http://schemas.openxmlformats.org/officeDocument/2006/relationships/hyperlink" Target="https://www.esri.com/en-us/home" TargetMode="External"/><Relationship Id="rId17" Type="http://schemas.openxmlformats.org/officeDocument/2006/relationships/hyperlink" Target="https://www.naturalearthdata.com/downloads/" TargetMode="External"/><Relationship Id="rId25" Type="http://schemas.openxmlformats.org/officeDocument/2006/relationships/hyperlink" Target="https://ers.cr.usgs.gov/login/" TargetMode="External"/><Relationship Id="rId2" Type="http://schemas.openxmlformats.org/officeDocument/2006/relationships/customXml" Target="../customXml/item2.xml"/><Relationship Id="rId16" Type="http://schemas.openxmlformats.org/officeDocument/2006/relationships/hyperlink" Target="https://datosabiertos.esri.co/" TargetMode="External"/><Relationship Id="rId20" Type="http://schemas.openxmlformats.org/officeDocument/2006/relationships/hyperlink" Target="https://www.igac.gov.co/" TargetMode="External"/><Relationship Id="rId29" Type="http://schemas.openxmlformats.org/officeDocument/2006/relationships/hyperlink" Target="https://www.usgs.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qgis.org/es/site/" TargetMode="External"/><Relationship Id="rId24" Type="http://schemas.openxmlformats.org/officeDocument/2006/relationships/hyperlink" Target="https://vertex.daac.asf.alaska.edu/" TargetMode="External"/><Relationship Id="rId5" Type="http://schemas.openxmlformats.org/officeDocument/2006/relationships/numbering" Target="numbering.xml"/><Relationship Id="rId15" Type="http://schemas.openxmlformats.org/officeDocument/2006/relationships/hyperlink" Target="https://openlayers.org/" TargetMode="External"/><Relationship Id="rId23" Type="http://schemas.openxmlformats.org/officeDocument/2006/relationships/hyperlink" Target="https://nasagrace.unl.edu/" TargetMode="External"/><Relationship Id="rId28" Type="http://schemas.openxmlformats.org/officeDocument/2006/relationships/hyperlink" Target="https://www.giss.nasa.gov/tools/panoply/" TargetMode="External"/><Relationship Id="rId10" Type="http://schemas.openxmlformats.org/officeDocument/2006/relationships/hyperlink" Target="https://www.usu.edu/degrees/index.cfm?id=1180" TargetMode="External"/><Relationship Id="rId19" Type="http://schemas.openxmlformats.org/officeDocument/2006/relationships/hyperlink" Target="http://www.ideam.gov.co/"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enterprise.arcgis.com/es/portal/10.7/use/what-is-living-atlas.htm" TargetMode="External"/><Relationship Id="rId22" Type="http://schemas.openxmlformats.org/officeDocument/2006/relationships/hyperlink" Target="https://www.worldclim.org/" TargetMode="External"/><Relationship Id="rId27" Type="http://schemas.openxmlformats.org/officeDocument/2006/relationships/hyperlink" Target="https://earthdata.nasa.gov/"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5BD226D38A2F848AFFCDB04C4E4A59C" ma:contentTypeVersion="2" ma:contentTypeDescription="Create a new document." ma:contentTypeScope="" ma:versionID="b6ec158a4b48a1bb2d02996241aa5513">
  <xsd:schema xmlns:xsd="http://www.w3.org/2001/XMLSchema" xmlns:xs="http://www.w3.org/2001/XMLSchema" xmlns:p="http://schemas.microsoft.com/office/2006/metadata/properties" xmlns:ns2="75ae336e-76cc-418f-9e4f-af3783c15715" targetNamespace="http://schemas.microsoft.com/office/2006/metadata/properties" ma:root="true" ma:fieldsID="24fa38a91f317e6af290b4c4dfd9b6f2" ns2:_="">
    <xsd:import namespace="75ae336e-76cc-418f-9e4f-af3783c1571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e336e-76cc-418f-9e4f-af3783c15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431976-2C7C-4EB7-A853-78620BE6F93E}">
  <ds:schemaRefs>
    <ds:schemaRef ds:uri="http://schemas.openxmlformats.org/officeDocument/2006/bibliography"/>
  </ds:schemaRefs>
</ds:datastoreItem>
</file>

<file path=customXml/itemProps3.xml><?xml version="1.0" encoding="utf-8"?>
<ds:datastoreItem xmlns:ds="http://schemas.openxmlformats.org/officeDocument/2006/customXml" ds:itemID="{EAF17838-5FD2-4EAD-B5E1-3C37CC260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e336e-76cc-418f-9e4f-af3783c15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A70777-0522-4310-878E-D646B6934D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Resultados de aprendizaje</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Microcurrículo</dc:title>
  <dc:creator>Claudia Rios</dc:creator>
  <cp:lastModifiedBy>WILLIAM RICARDO AGUILAR PIÑA</cp:lastModifiedBy>
  <cp:revision>27</cp:revision>
  <dcterms:created xsi:type="dcterms:W3CDTF">2022-10-10T03:32:00Z</dcterms:created>
  <dcterms:modified xsi:type="dcterms:W3CDTF">2026-06-03T18:38:00Z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0x01010075BD226D38A2F848AFFCDB04C4E4A59C</vt:lpwstr>
  </property>
  <property fmtid="{D5CDD505-2E9C-101B-9397-08002B2CF9AE}" pid="3" name="MediaServiceImageTags">
    <vt:lpwstr/>
  </property>
</Properties>
</file>