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DC493" w14:textId="4E6A3C05" w:rsidR="00041CAD" w:rsidRDefault="0036153A" w:rsidP="00C26B6B">
      <w:pPr>
        <w:jc w:val="center"/>
        <w:outlineLvl w:val="0"/>
        <w:rPr>
          <w:lang w:val="en-CA"/>
        </w:rPr>
      </w:pPr>
      <w:r>
        <w:rPr>
          <w:lang w:val="en-CA"/>
        </w:rPr>
        <w:t>Generalized Linear Modelling</w:t>
      </w:r>
    </w:p>
    <w:p w14:paraId="3C9CD638" w14:textId="0BC080DB" w:rsidR="006C57C1" w:rsidRDefault="0036153A" w:rsidP="006C57C1">
      <w:pPr>
        <w:rPr>
          <w:color w:val="2E74B5" w:themeColor="accent1" w:themeShade="BF"/>
        </w:rPr>
      </w:pPr>
      <w:r>
        <w:rPr>
          <w:color w:val="2E74B5" w:themeColor="accent1" w:themeShade="BF"/>
        </w:rPr>
        <w:t>Logistic Regression Results</w:t>
      </w:r>
    </w:p>
    <w:p w14:paraId="1851D8A6" w14:textId="26CDA05E" w:rsidR="006C57C1" w:rsidRDefault="00362A5F" w:rsidP="0036153A">
      <w:pPr>
        <w:tabs>
          <w:tab w:val="left" w:pos="1134"/>
        </w:tabs>
        <w:outlineLvl w:val="0"/>
        <w:rPr>
          <w:lang w:val="en-CA"/>
        </w:rPr>
      </w:pPr>
      <w:r>
        <w:rPr>
          <w:lang w:val="en-CA"/>
        </w:rPr>
        <w:t>I</w:t>
      </w:r>
      <w:r w:rsidR="0036153A" w:rsidRPr="0036153A">
        <w:rPr>
          <w:lang w:val="en-CA"/>
        </w:rPr>
        <w:t xml:space="preserve"> hypothesized that </w:t>
      </w:r>
      <w:r w:rsidR="00BD7815">
        <w:rPr>
          <w:lang w:val="en-CA"/>
        </w:rPr>
        <w:t xml:space="preserve">the likelihood </w:t>
      </w:r>
      <w:r w:rsidR="0036153A" w:rsidRPr="0036153A">
        <w:rPr>
          <w:lang w:val="en-CA"/>
        </w:rPr>
        <w:t xml:space="preserve">people </w:t>
      </w:r>
      <w:r w:rsidR="00BD7815">
        <w:rPr>
          <w:lang w:val="en-CA"/>
        </w:rPr>
        <w:t>think a communist professor should be fired would be predicted by the respondent’s age, sex, number of children, marital status, religiosity, and political orientation. Firing decision</w:t>
      </w:r>
      <w:r w:rsidR="0036153A" w:rsidRPr="0036153A">
        <w:rPr>
          <w:lang w:val="en-CA"/>
        </w:rPr>
        <w:t xml:space="preserve"> was a</w:t>
      </w:r>
      <w:r w:rsidR="0036153A">
        <w:rPr>
          <w:lang w:val="en-CA"/>
        </w:rPr>
        <w:t xml:space="preserve"> </w:t>
      </w:r>
      <w:r w:rsidR="0036153A" w:rsidRPr="0036153A">
        <w:rPr>
          <w:lang w:val="en-CA"/>
        </w:rPr>
        <w:t xml:space="preserve">binary outcome as the person either </w:t>
      </w:r>
      <w:r w:rsidR="00BD7815">
        <w:rPr>
          <w:lang w:val="en-CA"/>
        </w:rPr>
        <w:t>chose to fire the professor or not</w:t>
      </w:r>
      <w:r w:rsidR="0036153A" w:rsidRPr="0036153A">
        <w:rPr>
          <w:lang w:val="en-CA"/>
        </w:rPr>
        <w:t>, which violated the normality assumption</w:t>
      </w:r>
      <w:r w:rsidR="0036153A">
        <w:rPr>
          <w:lang w:val="en-CA"/>
        </w:rPr>
        <w:t xml:space="preserve"> </w:t>
      </w:r>
      <w:r w:rsidR="0036153A" w:rsidRPr="0036153A">
        <w:rPr>
          <w:lang w:val="en-CA"/>
        </w:rPr>
        <w:t>required for traditional regression. Thus, a logistic</w:t>
      </w:r>
      <w:r w:rsidR="0036153A">
        <w:rPr>
          <w:lang w:val="en-CA"/>
        </w:rPr>
        <w:t xml:space="preserve"> </w:t>
      </w:r>
      <w:r w:rsidR="0036153A" w:rsidRPr="0036153A">
        <w:rPr>
          <w:lang w:val="en-CA"/>
        </w:rPr>
        <w:t xml:space="preserve">regression with a logit link function was </w:t>
      </w:r>
      <w:r w:rsidR="007C187B">
        <w:rPr>
          <w:lang w:val="en-CA"/>
        </w:rPr>
        <w:t xml:space="preserve">used in </w:t>
      </w:r>
      <w:r w:rsidR="0036153A" w:rsidRPr="0036153A">
        <w:rPr>
          <w:lang w:val="en-CA"/>
        </w:rPr>
        <w:t xml:space="preserve">R </w:t>
      </w:r>
      <w:r w:rsidR="003476F7" w:rsidRPr="002D7557">
        <w:rPr>
          <w:color w:val="000000" w:themeColor="text1"/>
        </w:rPr>
        <w:t>3.</w:t>
      </w:r>
      <w:r w:rsidR="003476F7">
        <w:rPr>
          <w:color w:val="000000" w:themeColor="text1"/>
        </w:rPr>
        <w:t>4.1</w:t>
      </w:r>
      <w:r w:rsidR="0036153A" w:rsidRPr="0036153A">
        <w:rPr>
          <w:lang w:val="en-CA"/>
        </w:rPr>
        <w:t xml:space="preserve"> (R Core Team,</w:t>
      </w:r>
      <w:r w:rsidR="0036153A">
        <w:rPr>
          <w:lang w:val="en-CA"/>
        </w:rPr>
        <w:t xml:space="preserve"> </w:t>
      </w:r>
      <w:r w:rsidR="0036153A" w:rsidRPr="0036153A">
        <w:rPr>
          <w:lang w:val="en-CA"/>
        </w:rPr>
        <w:t>2018).</w:t>
      </w:r>
      <w:r w:rsidR="003476F7">
        <w:rPr>
          <w:lang w:val="en-CA"/>
        </w:rPr>
        <w:t xml:space="preserve"> Prior to analysis, the number of children respondents had, their age, religiosity, and political views were mean centred and their marital status was effect coded.</w:t>
      </w:r>
    </w:p>
    <w:p w14:paraId="41C88BCC" w14:textId="77777777" w:rsidR="0036153A" w:rsidRDefault="0036153A" w:rsidP="0036153A">
      <w:pPr>
        <w:tabs>
          <w:tab w:val="left" w:pos="1134"/>
        </w:tabs>
        <w:outlineLvl w:val="0"/>
        <w:rPr>
          <w:lang w:val="en-CA"/>
        </w:rPr>
      </w:pPr>
    </w:p>
    <w:p w14:paraId="45A7DFA2" w14:textId="6B800C62" w:rsidR="0036153A" w:rsidRDefault="0074521F" w:rsidP="0036153A">
      <w:pPr>
        <w:tabs>
          <w:tab w:val="left" w:pos="1134"/>
        </w:tabs>
        <w:outlineLvl w:val="0"/>
        <w:rPr>
          <w:lang w:val="en-CA"/>
        </w:rPr>
      </w:pPr>
      <w:r>
        <w:rPr>
          <w:lang w:val="en-CA"/>
        </w:rPr>
        <w:t>Firing decision</w:t>
      </w:r>
      <w:r w:rsidR="0036153A" w:rsidRPr="0036153A">
        <w:rPr>
          <w:lang w:val="en-CA"/>
        </w:rPr>
        <w:t xml:space="preserve"> was modelled as a function </w:t>
      </w:r>
      <w:r>
        <w:rPr>
          <w:lang w:val="en-CA"/>
        </w:rPr>
        <w:t>of political orientation</w:t>
      </w:r>
      <w:r w:rsidR="0036153A" w:rsidRPr="0036153A">
        <w:rPr>
          <w:lang w:val="en-CA"/>
        </w:rPr>
        <w:t xml:space="preserve">, controlling for the age, sex, </w:t>
      </w:r>
      <w:r>
        <w:rPr>
          <w:lang w:val="en-CA"/>
        </w:rPr>
        <w:t xml:space="preserve">number of children, marital status, and religiosity </w:t>
      </w:r>
      <w:r w:rsidR="0036153A" w:rsidRPr="0036153A">
        <w:rPr>
          <w:lang w:val="en-CA"/>
        </w:rPr>
        <w:t>of the respondent. As shown in Figure 1,</w:t>
      </w:r>
      <w:r w:rsidR="0036153A">
        <w:rPr>
          <w:lang w:val="en-CA"/>
        </w:rPr>
        <w:t xml:space="preserve"> </w:t>
      </w:r>
      <w:r w:rsidR="0036153A" w:rsidRPr="0036153A">
        <w:rPr>
          <w:lang w:val="en-CA"/>
        </w:rPr>
        <w:t xml:space="preserve">this analysis revealed that </w:t>
      </w:r>
      <w:r>
        <w:rPr>
          <w:lang w:val="en-CA"/>
        </w:rPr>
        <w:t>political orientation</w:t>
      </w:r>
      <w:r w:rsidR="0036153A">
        <w:rPr>
          <w:lang w:val="en-CA"/>
        </w:rPr>
        <w:t xml:space="preserve"> </w:t>
      </w:r>
      <w:r w:rsidR="0036153A" w:rsidRPr="0036153A">
        <w:rPr>
          <w:lang w:val="en-CA"/>
        </w:rPr>
        <w:t xml:space="preserve">significantly predicted </w:t>
      </w:r>
      <w:r>
        <w:rPr>
          <w:lang w:val="en-CA"/>
        </w:rPr>
        <w:t>firing decision,</w:t>
      </w:r>
      <w:r w:rsidR="0036153A" w:rsidRPr="0036153A">
        <w:rPr>
          <w:lang w:val="en-CA"/>
        </w:rPr>
        <w:t xml:space="preserve"> b = </w:t>
      </w:r>
      <w:r>
        <w:rPr>
          <w:lang w:val="en-CA"/>
        </w:rPr>
        <w:t>-0.18</w:t>
      </w:r>
      <w:r w:rsidR="0036153A" w:rsidRPr="0036153A">
        <w:rPr>
          <w:lang w:val="en-CA"/>
        </w:rPr>
        <w:t>, SE</w:t>
      </w:r>
      <w:r w:rsidR="0036153A">
        <w:rPr>
          <w:lang w:val="en-CA"/>
        </w:rPr>
        <w:t xml:space="preserve"> </w:t>
      </w:r>
      <w:r w:rsidR="0036153A" w:rsidRPr="0036153A">
        <w:rPr>
          <w:lang w:val="en-CA"/>
        </w:rPr>
        <w:t>= 0.05, z(</w:t>
      </w:r>
      <w:r>
        <w:rPr>
          <w:lang w:val="en-CA"/>
        </w:rPr>
        <w:t>1121</w:t>
      </w:r>
      <w:r w:rsidR="0036153A" w:rsidRPr="0036153A">
        <w:rPr>
          <w:lang w:val="en-CA"/>
        </w:rPr>
        <w:t xml:space="preserve">) = </w:t>
      </w:r>
      <w:r>
        <w:rPr>
          <w:lang w:val="en-CA"/>
        </w:rPr>
        <w:t>-3.76</w:t>
      </w:r>
      <w:r w:rsidR="0036153A" w:rsidRPr="0036153A">
        <w:rPr>
          <w:lang w:val="en-CA"/>
        </w:rPr>
        <w:t xml:space="preserve">, p &lt; 0.01, Odds Ratio = </w:t>
      </w:r>
      <w:r>
        <w:rPr>
          <w:lang w:val="en-CA"/>
        </w:rPr>
        <w:t>0.84</w:t>
      </w:r>
      <w:r w:rsidR="0036153A" w:rsidRPr="0036153A">
        <w:rPr>
          <w:lang w:val="en-CA"/>
        </w:rPr>
        <w:t>:1. This</w:t>
      </w:r>
      <w:r w:rsidR="0036153A">
        <w:rPr>
          <w:lang w:val="en-CA"/>
        </w:rPr>
        <w:t xml:space="preserve"> </w:t>
      </w:r>
      <w:r w:rsidR="0036153A" w:rsidRPr="0036153A">
        <w:rPr>
          <w:lang w:val="en-CA"/>
        </w:rPr>
        <w:t xml:space="preserve">implies that every 1-unit increase in </w:t>
      </w:r>
      <w:r>
        <w:rPr>
          <w:lang w:val="en-CA"/>
        </w:rPr>
        <w:t xml:space="preserve">political orientation (towards more conservative views) </w:t>
      </w:r>
      <w:r w:rsidR="0036153A" w:rsidRPr="0036153A">
        <w:rPr>
          <w:lang w:val="en-CA"/>
        </w:rPr>
        <w:t xml:space="preserve">predicted a </w:t>
      </w:r>
      <w:r>
        <w:rPr>
          <w:lang w:val="en-CA"/>
        </w:rPr>
        <w:t>decrease (0.84)</w:t>
      </w:r>
      <w:r w:rsidR="0036153A" w:rsidRPr="0036153A">
        <w:rPr>
          <w:lang w:val="en-CA"/>
        </w:rPr>
        <w:t xml:space="preserve"> in the likelihood that</w:t>
      </w:r>
      <w:r w:rsidR="0036153A">
        <w:rPr>
          <w:lang w:val="en-CA"/>
        </w:rPr>
        <w:t xml:space="preserve"> </w:t>
      </w:r>
      <w:r w:rsidR="0036153A" w:rsidRPr="0036153A">
        <w:rPr>
          <w:lang w:val="en-CA"/>
        </w:rPr>
        <w:t xml:space="preserve">the person </w:t>
      </w:r>
      <w:r>
        <w:rPr>
          <w:lang w:val="en-CA"/>
        </w:rPr>
        <w:t>choose to fire the professor.</w:t>
      </w:r>
    </w:p>
    <w:p w14:paraId="63753E57" w14:textId="77777777" w:rsidR="0036153A" w:rsidRDefault="0036153A" w:rsidP="0036153A">
      <w:pPr>
        <w:tabs>
          <w:tab w:val="left" w:pos="1134"/>
        </w:tabs>
        <w:outlineLvl w:val="0"/>
        <w:rPr>
          <w:lang w:val="en-CA"/>
        </w:rPr>
      </w:pPr>
    </w:p>
    <w:p w14:paraId="23E58CBD" w14:textId="24EC6178" w:rsidR="0036153A" w:rsidRDefault="00BD7815" w:rsidP="0036153A">
      <w:pPr>
        <w:tabs>
          <w:tab w:val="left" w:pos="1134"/>
        </w:tabs>
        <w:outlineLvl w:val="0"/>
        <w:rPr>
          <w:lang w:val="en-CA"/>
        </w:rPr>
      </w:pPr>
      <w:r w:rsidRPr="00BD7815">
        <w:rPr>
          <w:noProof/>
          <w:lang w:val="en-CA"/>
        </w:rPr>
        <w:drawing>
          <wp:inline distT="0" distB="0" distL="0" distR="0" wp14:anchorId="1B640F5D" wp14:editId="1E0F8644">
            <wp:extent cx="5943600" cy="3934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34460"/>
                    </a:xfrm>
                    <a:prstGeom prst="rect">
                      <a:avLst/>
                    </a:prstGeom>
                  </pic:spPr>
                </pic:pic>
              </a:graphicData>
            </a:graphic>
          </wp:inline>
        </w:drawing>
      </w:r>
    </w:p>
    <w:p w14:paraId="3854EF2D" w14:textId="4FD9D87F" w:rsidR="0036153A" w:rsidRDefault="0036153A" w:rsidP="0036153A">
      <w:pPr>
        <w:tabs>
          <w:tab w:val="left" w:pos="1134"/>
        </w:tabs>
        <w:outlineLvl w:val="0"/>
        <w:rPr>
          <w:lang w:val="en-CA"/>
        </w:rPr>
      </w:pPr>
      <w:r>
        <w:rPr>
          <w:lang w:val="en-CA"/>
        </w:rPr>
        <w:t xml:space="preserve">Figure 1. </w:t>
      </w:r>
      <w:r w:rsidR="003E5029">
        <w:rPr>
          <w:lang w:val="en-CA"/>
        </w:rPr>
        <w:t>Political orientation prediction the p</w:t>
      </w:r>
      <w:r w:rsidR="00BD7815">
        <w:rPr>
          <w:lang w:val="en-CA"/>
        </w:rPr>
        <w:t xml:space="preserve">robability of firing decision </w:t>
      </w:r>
    </w:p>
    <w:p w14:paraId="2D6853E3" w14:textId="77777777" w:rsidR="0036153A" w:rsidRDefault="0036153A" w:rsidP="0036153A">
      <w:pPr>
        <w:tabs>
          <w:tab w:val="left" w:pos="1134"/>
        </w:tabs>
        <w:outlineLvl w:val="0"/>
        <w:rPr>
          <w:lang w:val="en-CA"/>
        </w:rPr>
      </w:pPr>
    </w:p>
    <w:p w14:paraId="276A056A" w14:textId="731C0615" w:rsidR="0036153A" w:rsidRDefault="0036153A" w:rsidP="0036153A">
      <w:pPr>
        <w:rPr>
          <w:color w:val="2E74B5" w:themeColor="accent1" w:themeShade="BF"/>
        </w:rPr>
      </w:pPr>
      <w:r>
        <w:rPr>
          <w:color w:val="2E74B5" w:themeColor="accent1" w:themeShade="BF"/>
        </w:rPr>
        <w:t>Poisson Regression Results</w:t>
      </w:r>
    </w:p>
    <w:p w14:paraId="05388192" w14:textId="77777777" w:rsidR="0036153A" w:rsidRDefault="0036153A" w:rsidP="0036153A">
      <w:pPr>
        <w:rPr>
          <w:color w:val="2E74B5" w:themeColor="accent1" w:themeShade="BF"/>
        </w:rPr>
      </w:pPr>
    </w:p>
    <w:p w14:paraId="1970762D" w14:textId="7A42C47A" w:rsidR="0036153A" w:rsidRPr="003476F7" w:rsidRDefault="00362A5F" w:rsidP="003476F7">
      <w:pPr>
        <w:tabs>
          <w:tab w:val="left" w:pos="1134"/>
        </w:tabs>
        <w:outlineLvl w:val="0"/>
        <w:rPr>
          <w:lang w:val="en-CA"/>
        </w:rPr>
      </w:pPr>
      <w:r>
        <w:rPr>
          <w:color w:val="000000" w:themeColor="text1"/>
        </w:rPr>
        <w:t>I</w:t>
      </w:r>
      <w:r w:rsidR="0036153A" w:rsidRPr="0036153A">
        <w:rPr>
          <w:color w:val="000000" w:themeColor="text1"/>
        </w:rPr>
        <w:t xml:space="preserve"> hypothesized that years that </w:t>
      </w:r>
      <w:r w:rsidR="00395BFB">
        <w:rPr>
          <w:color w:val="000000" w:themeColor="text1"/>
        </w:rPr>
        <w:t>the number of sexual partners an individual had in the last 5 years</w:t>
      </w:r>
      <w:r w:rsidR="003476F7">
        <w:rPr>
          <w:color w:val="000000" w:themeColor="text1"/>
        </w:rPr>
        <w:t xml:space="preserve"> would be predicted by the respondent’s age, sex, sexual orientation, marital status, </w:t>
      </w:r>
      <w:r w:rsidR="003476F7">
        <w:rPr>
          <w:color w:val="000000" w:themeColor="text1"/>
        </w:rPr>
        <w:lastRenderedPageBreak/>
        <w:t>religiosity, and political views</w:t>
      </w:r>
      <w:r w:rsidR="0036153A" w:rsidRPr="0036153A">
        <w:rPr>
          <w:color w:val="000000" w:themeColor="text1"/>
        </w:rPr>
        <w:t xml:space="preserve">. The number of </w:t>
      </w:r>
      <w:r w:rsidR="003476F7">
        <w:rPr>
          <w:color w:val="000000" w:themeColor="text1"/>
        </w:rPr>
        <w:t>sexual partners respondents had in the last 5 years</w:t>
      </w:r>
      <w:r w:rsidR="0036153A" w:rsidRPr="0036153A">
        <w:rPr>
          <w:color w:val="000000" w:themeColor="text1"/>
        </w:rPr>
        <w:t xml:space="preserve"> represented a count of rare events, which violated the normality assumption required for traditional regression. Thus, a poisson regression with a log link function was used to predict the number </w:t>
      </w:r>
      <w:r w:rsidR="003476F7">
        <w:rPr>
          <w:color w:val="000000" w:themeColor="text1"/>
        </w:rPr>
        <w:t>of sexual partners respondents had in the last 5 years</w:t>
      </w:r>
      <w:r w:rsidR="0036153A" w:rsidRPr="0036153A">
        <w:rPr>
          <w:color w:val="000000" w:themeColor="text1"/>
        </w:rPr>
        <w:t xml:space="preserve"> using R </w:t>
      </w:r>
      <w:r w:rsidR="003476F7" w:rsidRPr="002D7557">
        <w:rPr>
          <w:color w:val="000000" w:themeColor="text1"/>
        </w:rPr>
        <w:t>3.</w:t>
      </w:r>
      <w:r w:rsidR="003476F7">
        <w:rPr>
          <w:color w:val="000000" w:themeColor="text1"/>
        </w:rPr>
        <w:t>4.1</w:t>
      </w:r>
      <w:r w:rsidR="003476F7" w:rsidRPr="002D7557">
        <w:rPr>
          <w:color w:val="000000" w:themeColor="text1"/>
        </w:rPr>
        <w:t xml:space="preserve"> </w:t>
      </w:r>
      <w:r w:rsidR="0036153A" w:rsidRPr="0036153A">
        <w:rPr>
          <w:color w:val="000000" w:themeColor="text1"/>
        </w:rPr>
        <w:t xml:space="preserve">(R Core Team, 2018). Prior to the analysis, </w:t>
      </w:r>
      <w:r w:rsidR="003476F7">
        <w:rPr>
          <w:color w:val="000000" w:themeColor="text1"/>
        </w:rPr>
        <w:t xml:space="preserve">respondents’ </w:t>
      </w:r>
      <w:r w:rsidR="003476F7">
        <w:rPr>
          <w:lang w:val="en-CA"/>
        </w:rPr>
        <w:t xml:space="preserve">age, religiosity, and political views were mean centred and their sexual orientation and marital status were effect coded. </w:t>
      </w:r>
      <w:r w:rsidR="0036153A" w:rsidRPr="0036153A">
        <w:rPr>
          <w:color w:val="000000" w:themeColor="text1"/>
        </w:rPr>
        <w:t xml:space="preserve">Effect sizes that approximate Cohen’s d were calculated using the RCountD Shiny App (Coxe, 2018). </w:t>
      </w:r>
    </w:p>
    <w:p w14:paraId="5D592FBD" w14:textId="77777777" w:rsidR="0036153A" w:rsidRDefault="0036153A" w:rsidP="0036153A">
      <w:pPr>
        <w:rPr>
          <w:color w:val="000000" w:themeColor="text1"/>
        </w:rPr>
      </w:pPr>
    </w:p>
    <w:p w14:paraId="71CFDF5B" w14:textId="1B90D3D8" w:rsidR="0036153A" w:rsidRDefault="003476F7" w:rsidP="0036153A">
      <w:pPr>
        <w:rPr>
          <w:color w:val="000000" w:themeColor="text1"/>
        </w:rPr>
      </w:pPr>
      <w:r>
        <w:rPr>
          <w:color w:val="000000" w:themeColor="text1"/>
        </w:rPr>
        <w:t>The number of sexual partners an individual had in the last 5 years</w:t>
      </w:r>
      <w:r w:rsidRPr="0036153A">
        <w:rPr>
          <w:color w:val="000000" w:themeColor="text1"/>
        </w:rPr>
        <w:t xml:space="preserve"> </w:t>
      </w:r>
      <w:r>
        <w:rPr>
          <w:color w:val="000000" w:themeColor="text1"/>
        </w:rPr>
        <w:t xml:space="preserve">were </w:t>
      </w:r>
      <w:r w:rsidR="0036153A" w:rsidRPr="0036153A">
        <w:rPr>
          <w:color w:val="000000" w:themeColor="text1"/>
        </w:rPr>
        <w:t xml:space="preserve">modelled as a function of </w:t>
      </w:r>
      <w:r>
        <w:rPr>
          <w:color w:val="000000" w:themeColor="text1"/>
        </w:rPr>
        <w:t xml:space="preserve">respondents’ sex, controlling for age, sexual orientation, marital status, religiosity, and political views. </w:t>
      </w:r>
      <w:r w:rsidR="0036153A" w:rsidRPr="0036153A">
        <w:rPr>
          <w:color w:val="000000" w:themeColor="text1"/>
        </w:rPr>
        <w:t>A</w:t>
      </w:r>
      <w:r>
        <w:rPr>
          <w:color w:val="000000" w:themeColor="text1"/>
        </w:rPr>
        <w:t>s shown in Figure 2</w:t>
      </w:r>
      <w:r w:rsidR="0036153A" w:rsidRPr="0036153A">
        <w:rPr>
          <w:color w:val="000000" w:themeColor="text1"/>
        </w:rPr>
        <w:t xml:space="preserve">, this analysis revealed that </w:t>
      </w:r>
      <w:r>
        <w:rPr>
          <w:color w:val="000000" w:themeColor="text1"/>
        </w:rPr>
        <w:t>females</w:t>
      </w:r>
      <w:r w:rsidR="0036153A" w:rsidRPr="0036153A">
        <w:rPr>
          <w:color w:val="000000" w:themeColor="text1"/>
        </w:rPr>
        <w:t xml:space="preserve"> had fewer </w:t>
      </w:r>
      <w:r>
        <w:rPr>
          <w:color w:val="000000" w:themeColor="text1"/>
        </w:rPr>
        <w:t xml:space="preserve">sexual partners in the last 5 years, b = 0.12, SE = 0.02, z(1666) = 6.27, p &lt; </w:t>
      </w:r>
      <w:r w:rsidR="0036153A" w:rsidRPr="0036153A">
        <w:rPr>
          <w:color w:val="000000" w:themeColor="text1"/>
        </w:rPr>
        <w:t>.0</w:t>
      </w:r>
      <w:r>
        <w:rPr>
          <w:color w:val="000000" w:themeColor="text1"/>
        </w:rPr>
        <w:t>0</w:t>
      </w:r>
      <w:r w:rsidR="0036153A" w:rsidRPr="0036153A">
        <w:rPr>
          <w:color w:val="000000" w:themeColor="text1"/>
        </w:rPr>
        <w:t xml:space="preserve">1, </w:t>
      </w:r>
      <w:r w:rsidR="00B70603">
        <w:rPr>
          <w:color w:val="000000" w:themeColor="text1"/>
        </w:rPr>
        <w:t>SMD= 0.165</w:t>
      </w:r>
      <w:r w:rsidR="0036153A" w:rsidRPr="0036153A">
        <w:rPr>
          <w:color w:val="000000" w:themeColor="text1"/>
        </w:rPr>
        <w:t>.</w:t>
      </w:r>
    </w:p>
    <w:p w14:paraId="41894B0A" w14:textId="77777777" w:rsidR="0036153A" w:rsidRDefault="0036153A" w:rsidP="0036153A">
      <w:pPr>
        <w:rPr>
          <w:color w:val="000000" w:themeColor="text1"/>
        </w:rPr>
      </w:pPr>
    </w:p>
    <w:p w14:paraId="4B108F41" w14:textId="63753420" w:rsidR="0036153A" w:rsidRDefault="0074521F" w:rsidP="0036153A">
      <w:pPr>
        <w:rPr>
          <w:color w:val="000000" w:themeColor="text1"/>
        </w:rPr>
      </w:pPr>
      <w:r w:rsidRPr="0074521F">
        <w:rPr>
          <w:noProof/>
          <w:color w:val="000000" w:themeColor="text1"/>
        </w:rPr>
        <w:drawing>
          <wp:inline distT="0" distB="0" distL="0" distR="0" wp14:anchorId="225D91DC" wp14:editId="49C1830D">
            <wp:extent cx="5943600" cy="3934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4460"/>
                    </a:xfrm>
                    <a:prstGeom prst="rect">
                      <a:avLst/>
                    </a:prstGeom>
                  </pic:spPr>
                </pic:pic>
              </a:graphicData>
            </a:graphic>
          </wp:inline>
        </w:drawing>
      </w:r>
    </w:p>
    <w:p w14:paraId="29DFB854" w14:textId="78FFDFD3" w:rsidR="0036153A" w:rsidRDefault="0036153A" w:rsidP="0036153A">
      <w:pPr>
        <w:tabs>
          <w:tab w:val="left" w:pos="1134"/>
        </w:tabs>
        <w:outlineLvl w:val="0"/>
        <w:rPr>
          <w:lang w:val="en-CA"/>
        </w:rPr>
      </w:pPr>
      <w:r>
        <w:rPr>
          <w:lang w:val="en-CA"/>
        </w:rPr>
        <w:t xml:space="preserve">Figure 2. </w:t>
      </w:r>
      <w:r w:rsidR="003E5029">
        <w:rPr>
          <w:lang w:val="en-CA"/>
        </w:rPr>
        <w:t>Sex predicting the probability of the number of sexual partners in the last 5 years</w:t>
      </w:r>
    </w:p>
    <w:p w14:paraId="3A3FBF9E" w14:textId="77777777" w:rsidR="00954AA9" w:rsidRDefault="00954AA9" w:rsidP="0036153A">
      <w:pPr>
        <w:rPr>
          <w:color w:val="2E74B5" w:themeColor="accent1" w:themeShade="BF"/>
        </w:rPr>
      </w:pPr>
    </w:p>
    <w:p w14:paraId="16F21FFB" w14:textId="5D1CF068" w:rsidR="0036153A" w:rsidRDefault="0036153A" w:rsidP="0036153A">
      <w:pPr>
        <w:rPr>
          <w:color w:val="2E74B5" w:themeColor="accent1" w:themeShade="BF"/>
        </w:rPr>
      </w:pPr>
      <w:r>
        <w:rPr>
          <w:color w:val="2E74B5" w:themeColor="accent1" w:themeShade="BF"/>
        </w:rPr>
        <w:t>Negative Binomial Regression Results</w:t>
      </w:r>
    </w:p>
    <w:p w14:paraId="4BE3FF9E" w14:textId="54F9AF8C" w:rsidR="0036153A" w:rsidRDefault="004F1D41" w:rsidP="0036153A">
      <w:pPr>
        <w:tabs>
          <w:tab w:val="left" w:pos="1134"/>
        </w:tabs>
        <w:outlineLvl w:val="0"/>
        <w:rPr>
          <w:lang w:val="en-CA"/>
        </w:rPr>
      </w:pPr>
      <w:r>
        <w:rPr>
          <w:lang w:val="en-CA"/>
        </w:rPr>
        <w:t>I</w:t>
      </w:r>
      <w:bookmarkStart w:id="0" w:name="_GoBack"/>
      <w:bookmarkEnd w:id="0"/>
      <w:r w:rsidR="0036153A" w:rsidRPr="0036153A">
        <w:rPr>
          <w:lang w:val="en-CA"/>
        </w:rPr>
        <w:t xml:space="preserve"> hypothesized that </w:t>
      </w:r>
      <w:r w:rsidR="00D423C4">
        <w:rPr>
          <w:lang w:val="en-CA"/>
        </w:rPr>
        <w:t>the number of hours per week spent on the internet would be predicted by respondents’ vocabulary (number of vocabulary questions correct), age, sex, religiosity, political orientation, and whether they work from home</w:t>
      </w:r>
      <w:r w:rsidR="0036153A" w:rsidRPr="0036153A">
        <w:rPr>
          <w:lang w:val="en-CA"/>
        </w:rPr>
        <w:t xml:space="preserve">. The number </w:t>
      </w:r>
      <w:r w:rsidR="00D423C4">
        <w:rPr>
          <w:lang w:val="en-CA"/>
        </w:rPr>
        <w:t xml:space="preserve">hours per week on the internet </w:t>
      </w:r>
      <w:r w:rsidR="0036153A" w:rsidRPr="0036153A">
        <w:rPr>
          <w:lang w:val="en-CA"/>
        </w:rPr>
        <w:t>represented frequency counts, which violated the normality assumption</w:t>
      </w:r>
      <w:r w:rsidR="0036153A">
        <w:rPr>
          <w:lang w:val="en-CA"/>
        </w:rPr>
        <w:t xml:space="preserve"> </w:t>
      </w:r>
      <w:r w:rsidR="0036153A" w:rsidRPr="0036153A">
        <w:rPr>
          <w:lang w:val="en-CA"/>
        </w:rPr>
        <w:t>required for traditional regression. Thus, a negative binomial regression was used to predict the</w:t>
      </w:r>
      <w:r w:rsidR="0036153A">
        <w:rPr>
          <w:lang w:val="en-CA"/>
        </w:rPr>
        <w:t xml:space="preserve"> </w:t>
      </w:r>
      <w:r w:rsidR="0036153A" w:rsidRPr="0036153A">
        <w:rPr>
          <w:lang w:val="en-CA"/>
        </w:rPr>
        <w:t xml:space="preserve">number of </w:t>
      </w:r>
      <w:r w:rsidR="00D423C4">
        <w:rPr>
          <w:lang w:val="en-CA"/>
        </w:rPr>
        <w:t>hours per week spent on the internet</w:t>
      </w:r>
      <w:r w:rsidR="0036153A" w:rsidRPr="0036153A">
        <w:rPr>
          <w:lang w:val="en-CA"/>
        </w:rPr>
        <w:t xml:space="preserve"> using the MASS package (Venables &amp;</w:t>
      </w:r>
      <w:r w:rsidR="0036153A">
        <w:rPr>
          <w:lang w:val="en-CA"/>
        </w:rPr>
        <w:t xml:space="preserve"> </w:t>
      </w:r>
      <w:r w:rsidR="0036153A" w:rsidRPr="0036153A">
        <w:rPr>
          <w:lang w:val="en-CA"/>
        </w:rPr>
        <w:t xml:space="preserve">Ripley, 2002) in R </w:t>
      </w:r>
      <w:r w:rsidR="00D423C4">
        <w:rPr>
          <w:lang w:val="en-CA"/>
        </w:rPr>
        <w:t>3.4.1</w:t>
      </w:r>
      <w:r w:rsidR="0036153A" w:rsidRPr="0036153A">
        <w:rPr>
          <w:lang w:val="en-CA"/>
        </w:rPr>
        <w:t xml:space="preserve"> (R Core Team, 2018). </w:t>
      </w:r>
      <w:r w:rsidR="00D423C4" w:rsidRPr="0036153A">
        <w:rPr>
          <w:color w:val="000000" w:themeColor="text1"/>
        </w:rPr>
        <w:t xml:space="preserve">Prior to the analysis, </w:t>
      </w:r>
      <w:r w:rsidR="00D423C4">
        <w:rPr>
          <w:color w:val="000000" w:themeColor="text1"/>
        </w:rPr>
        <w:t xml:space="preserve">respondents’ </w:t>
      </w:r>
      <w:r w:rsidR="00D423C4">
        <w:rPr>
          <w:lang w:val="en-CA"/>
        </w:rPr>
        <w:t>age, religiosity</w:t>
      </w:r>
      <w:r w:rsidR="00EF0F18">
        <w:rPr>
          <w:lang w:val="en-CA"/>
        </w:rPr>
        <w:t xml:space="preserve">, </w:t>
      </w:r>
      <w:r w:rsidR="00D423C4">
        <w:rPr>
          <w:lang w:val="en-CA"/>
        </w:rPr>
        <w:t>political views</w:t>
      </w:r>
      <w:r w:rsidR="00EF0F18">
        <w:rPr>
          <w:lang w:val="en-CA"/>
        </w:rPr>
        <w:t xml:space="preserve">, and </w:t>
      </w:r>
      <w:r w:rsidR="00EF0F18">
        <w:rPr>
          <w:lang w:val="en-CA"/>
        </w:rPr>
        <w:lastRenderedPageBreak/>
        <w:t xml:space="preserve">whether they work from home were mean centred. </w:t>
      </w:r>
      <w:r w:rsidR="0036153A" w:rsidRPr="0036153A">
        <w:rPr>
          <w:lang w:val="en-CA"/>
        </w:rPr>
        <w:t>Effect sizes that</w:t>
      </w:r>
      <w:r w:rsidR="0036153A">
        <w:rPr>
          <w:lang w:val="en-CA"/>
        </w:rPr>
        <w:t xml:space="preserve"> approximate Cohen’s d were </w:t>
      </w:r>
      <w:r w:rsidR="0036153A" w:rsidRPr="0036153A">
        <w:rPr>
          <w:lang w:val="en-CA"/>
        </w:rPr>
        <w:t>calculated using the RCountD Shiny App</w:t>
      </w:r>
      <w:r w:rsidR="0036153A">
        <w:rPr>
          <w:lang w:val="en-CA"/>
        </w:rPr>
        <w:t xml:space="preserve"> </w:t>
      </w:r>
      <w:r w:rsidR="0036153A" w:rsidRPr="0036153A">
        <w:rPr>
          <w:lang w:val="en-CA"/>
        </w:rPr>
        <w:t>(Coxe, 2018).</w:t>
      </w:r>
    </w:p>
    <w:p w14:paraId="31BB4463" w14:textId="77777777" w:rsidR="0036153A" w:rsidRDefault="0036153A" w:rsidP="0036153A">
      <w:pPr>
        <w:tabs>
          <w:tab w:val="left" w:pos="1134"/>
        </w:tabs>
        <w:outlineLvl w:val="0"/>
        <w:rPr>
          <w:lang w:val="en-CA"/>
        </w:rPr>
      </w:pPr>
    </w:p>
    <w:p w14:paraId="04D2400C" w14:textId="581E402D" w:rsidR="0036153A" w:rsidRDefault="0036153A" w:rsidP="0036153A">
      <w:pPr>
        <w:tabs>
          <w:tab w:val="left" w:pos="1134"/>
        </w:tabs>
        <w:outlineLvl w:val="0"/>
        <w:rPr>
          <w:lang w:val="en-CA"/>
        </w:rPr>
      </w:pPr>
      <w:r w:rsidRPr="0036153A">
        <w:rPr>
          <w:lang w:val="en-CA"/>
        </w:rPr>
        <w:t xml:space="preserve">The number of </w:t>
      </w:r>
      <w:r w:rsidR="00EF0F18">
        <w:rPr>
          <w:lang w:val="en-CA"/>
        </w:rPr>
        <w:t>hours spent on the internet per week</w:t>
      </w:r>
      <w:r w:rsidRPr="0036153A">
        <w:rPr>
          <w:lang w:val="en-CA"/>
        </w:rPr>
        <w:t xml:space="preserve"> were modelled as a</w:t>
      </w:r>
      <w:r>
        <w:rPr>
          <w:lang w:val="en-CA"/>
        </w:rPr>
        <w:t xml:space="preserve"> </w:t>
      </w:r>
      <w:r w:rsidRPr="0036153A">
        <w:rPr>
          <w:lang w:val="en-CA"/>
        </w:rPr>
        <w:t xml:space="preserve">function of </w:t>
      </w:r>
      <w:r w:rsidR="00EF0F18">
        <w:rPr>
          <w:lang w:val="en-CA"/>
        </w:rPr>
        <w:t xml:space="preserve">vocabulary questions correct (high test score versus low), controlling for </w:t>
      </w:r>
      <w:r w:rsidRPr="0036153A">
        <w:rPr>
          <w:lang w:val="en-CA"/>
        </w:rPr>
        <w:t xml:space="preserve">age, sex, </w:t>
      </w:r>
      <w:r w:rsidR="00EF0F18">
        <w:rPr>
          <w:lang w:val="en-CA"/>
        </w:rPr>
        <w:t>religiosity, political views, and whether they worked from home. As shown in Figure 3</w:t>
      </w:r>
      <w:r w:rsidRPr="0036153A">
        <w:rPr>
          <w:lang w:val="en-CA"/>
        </w:rPr>
        <w:t>,</w:t>
      </w:r>
      <w:r>
        <w:rPr>
          <w:lang w:val="en-CA"/>
        </w:rPr>
        <w:t xml:space="preserve"> </w:t>
      </w:r>
      <w:r w:rsidRPr="0036153A">
        <w:rPr>
          <w:lang w:val="en-CA"/>
        </w:rPr>
        <w:t xml:space="preserve">this analysis revealed that people who </w:t>
      </w:r>
      <w:r w:rsidR="00EF0F18">
        <w:rPr>
          <w:lang w:val="en-CA"/>
        </w:rPr>
        <w:t>had higher vocabulary test scores were more likely to spent more hours on the internet per week, b = 0.12, SE = 0.02, z(602</w:t>
      </w:r>
      <w:r w:rsidRPr="0036153A">
        <w:rPr>
          <w:lang w:val="en-CA"/>
        </w:rPr>
        <w:t xml:space="preserve">) </w:t>
      </w:r>
      <w:r w:rsidR="00EF0F18">
        <w:rPr>
          <w:lang w:val="en-CA"/>
        </w:rPr>
        <w:t xml:space="preserve">4.20, p &lt; </w:t>
      </w:r>
      <w:r w:rsidRPr="0036153A">
        <w:rPr>
          <w:lang w:val="en-CA"/>
        </w:rPr>
        <w:t>.</w:t>
      </w:r>
      <w:r w:rsidR="00EF0F18">
        <w:rPr>
          <w:lang w:val="en-CA"/>
        </w:rPr>
        <w:t>0</w:t>
      </w:r>
      <w:r w:rsidRPr="0036153A">
        <w:rPr>
          <w:lang w:val="en-CA"/>
        </w:rPr>
        <w:t xml:space="preserve">01, </w:t>
      </w:r>
      <w:r w:rsidR="00EF0F18">
        <w:rPr>
          <w:lang w:val="en-CA"/>
        </w:rPr>
        <w:t>SMD=0.108</w:t>
      </w:r>
      <w:r w:rsidRPr="0036153A">
        <w:rPr>
          <w:lang w:val="en-CA"/>
        </w:rPr>
        <w:t>. The estimates for the full model are provided in Table 1.</w:t>
      </w:r>
    </w:p>
    <w:p w14:paraId="30BB126E" w14:textId="77777777" w:rsidR="0036153A" w:rsidRDefault="0036153A" w:rsidP="0036153A">
      <w:pPr>
        <w:tabs>
          <w:tab w:val="left" w:pos="1134"/>
        </w:tabs>
        <w:outlineLvl w:val="0"/>
        <w:rPr>
          <w:lang w:val="en-CA"/>
        </w:rPr>
      </w:pPr>
    </w:p>
    <w:p w14:paraId="6FDB9CDB" w14:textId="47530E98" w:rsidR="00BD7815" w:rsidRDefault="0074521F" w:rsidP="0036153A">
      <w:pPr>
        <w:tabs>
          <w:tab w:val="left" w:pos="1134"/>
        </w:tabs>
        <w:outlineLvl w:val="0"/>
        <w:rPr>
          <w:lang w:val="en-CA"/>
        </w:rPr>
      </w:pPr>
      <w:r w:rsidRPr="0074521F">
        <w:rPr>
          <w:noProof/>
          <w:lang w:val="en-CA"/>
        </w:rPr>
        <w:drawing>
          <wp:inline distT="0" distB="0" distL="0" distR="0" wp14:anchorId="5863C0DF" wp14:editId="1E120049">
            <wp:extent cx="5943600" cy="3934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34460"/>
                    </a:xfrm>
                    <a:prstGeom prst="rect">
                      <a:avLst/>
                    </a:prstGeom>
                  </pic:spPr>
                </pic:pic>
              </a:graphicData>
            </a:graphic>
          </wp:inline>
        </w:drawing>
      </w:r>
    </w:p>
    <w:p w14:paraId="191E955E" w14:textId="40A0FDB6" w:rsidR="0036153A" w:rsidRDefault="0036153A" w:rsidP="0036153A">
      <w:pPr>
        <w:tabs>
          <w:tab w:val="left" w:pos="1134"/>
        </w:tabs>
        <w:outlineLvl w:val="0"/>
        <w:rPr>
          <w:lang w:val="en-CA"/>
        </w:rPr>
      </w:pPr>
      <w:r>
        <w:rPr>
          <w:lang w:val="en-CA"/>
        </w:rPr>
        <w:t xml:space="preserve">Figure 3. </w:t>
      </w:r>
      <w:r w:rsidR="003E5029">
        <w:rPr>
          <w:lang w:val="en-CA"/>
        </w:rPr>
        <w:t>Vocabulary questions correct (wordsum) predicting p</w:t>
      </w:r>
      <w:r w:rsidR="00BD7815">
        <w:rPr>
          <w:lang w:val="en-CA"/>
        </w:rPr>
        <w:t xml:space="preserve">robability of hours spent on the internet </w:t>
      </w:r>
    </w:p>
    <w:p w14:paraId="2527D6F9" w14:textId="23235BCF" w:rsidR="00293A3B" w:rsidRPr="00293A3B" w:rsidRDefault="00293A3B" w:rsidP="00293A3B">
      <w:pPr>
        <w:tabs>
          <w:tab w:val="left" w:pos="1134"/>
        </w:tabs>
        <w:outlineLvl w:val="0"/>
        <w:rPr>
          <w:color w:val="000000" w:themeColor="text1"/>
          <w:lang w:val="en-CA"/>
        </w:rPr>
      </w:pPr>
    </w:p>
    <w:sectPr w:rsidR="00293A3B" w:rsidRPr="00293A3B" w:rsidSect="00E228B5">
      <w:head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32DE8" w14:textId="77777777" w:rsidR="00A83C19" w:rsidRDefault="00A83C19" w:rsidP="00955EA5">
      <w:r>
        <w:separator/>
      </w:r>
    </w:p>
  </w:endnote>
  <w:endnote w:type="continuationSeparator" w:id="0">
    <w:p w14:paraId="3ED3021E" w14:textId="77777777" w:rsidR="00A83C19" w:rsidRDefault="00A83C19" w:rsidP="00955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A2958" w14:textId="77777777" w:rsidR="00A83C19" w:rsidRDefault="00A83C19" w:rsidP="00955EA5">
      <w:r>
        <w:separator/>
      </w:r>
    </w:p>
  </w:footnote>
  <w:footnote w:type="continuationSeparator" w:id="0">
    <w:p w14:paraId="28F26E18" w14:textId="77777777" w:rsidR="00A83C19" w:rsidRDefault="00A83C19" w:rsidP="00955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AAB91" w14:textId="1AE62FB2" w:rsidR="00955EA5" w:rsidRPr="00955EA5" w:rsidRDefault="00EE5DA2">
    <w:pPr>
      <w:pStyle w:val="Header"/>
      <w:rPr>
        <w:lang w:val="en-CA"/>
      </w:rPr>
    </w:pPr>
    <w:r>
      <w:rPr>
        <w:lang w:val="en-CA"/>
      </w:rPr>
      <w:tab/>
    </w:r>
    <w:r>
      <w:rPr>
        <w:lang w:val="en-CA"/>
      </w:rPr>
      <w:tab/>
    </w:r>
    <w:r w:rsidR="00955EA5">
      <w:rPr>
        <w:lang w:val="en-CA"/>
      </w:rPr>
      <w:t>Rachel Forbes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32DF"/>
    <w:multiLevelType w:val="hybridMultilevel"/>
    <w:tmpl w:val="2528F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EA5"/>
    <w:rsid w:val="00027341"/>
    <w:rsid w:val="00042D61"/>
    <w:rsid w:val="00063E0A"/>
    <w:rsid w:val="00090661"/>
    <w:rsid w:val="000A7790"/>
    <w:rsid w:val="000D23FC"/>
    <w:rsid w:val="00113B91"/>
    <w:rsid w:val="00127D5A"/>
    <w:rsid w:val="0014573C"/>
    <w:rsid w:val="002121F6"/>
    <w:rsid w:val="00216591"/>
    <w:rsid w:val="00216D50"/>
    <w:rsid w:val="00226EE3"/>
    <w:rsid w:val="00231B70"/>
    <w:rsid w:val="00233982"/>
    <w:rsid w:val="00247A52"/>
    <w:rsid w:val="0027682C"/>
    <w:rsid w:val="00293A3B"/>
    <w:rsid w:val="002D7557"/>
    <w:rsid w:val="003274D1"/>
    <w:rsid w:val="00332E2B"/>
    <w:rsid w:val="003476F7"/>
    <w:rsid w:val="0036153A"/>
    <w:rsid w:val="00362A5F"/>
    <w:rsid w:val="003657AA"/>
    <w:rsid w:val="00395BFB"/>
    <w:rsid w:val="003D24C6"/>
    <w:rsid w:val="003E288B"/>
    <w:rsid w:val="003E5029"/>
    <w:rsid w:val="003F4358"/>
    <w:rsid w:val="00427D8F"/>
    <w:rsid w:val="00437F57"/>
    <w:rsid w:val="004A4077"/>
    <w:rsid w:val="004F1D41"/>
    <w:rsid w:val="00507E3A"/>
    <w:rsid w:val="00531B47"/>
    <w:rsid w:val="00547FD8"/>
    <w:rsid w:val="005642D6"/>
    <w:rsid w:val="00582FAF"/>
    <w:rsid w:val="005964DC"/>
    <w:rsid w:val="005C0FEE"/>
    <w:rsid w:val="005C4BA8"/>
    <w:rsid w:val="005C6CA8"/>
    <w:rsid w:val="00615976"/>
    <w:rsid w:val="00676D67"/>
    <w:rsid w:val="006C57C1"/>
    <w:rsid w:val="006F7709"/>
    <w:rsid w:val="0074521F"/>
    <w:rsid w:val="00746FD1"/>
    <w:rsid w:val="00753E4D"/>
    <w:rsid w:val="007C187B"/>
    <w:rsid w:val="008033C3"/>
    <w:rsid w:val="00803B8A"/>
    <w:rsid w:val="008318D3"/>
    <w:rsid w:val="008624B5"/>
    <w:rsid w:val="00872F43"/>
    <w:rsid w:val="00885108"/>
    <w:rsid w:val="008E7372"/>
    <w:rsid w:val="008F1639"/>
    <w:rsid w:val="00917964"/>
    <w:rsid w:val="00920CDF"/>
    <w:rsid w:val="00920DF7"/>
    <w:rsid w:val="00954AA9"/>
    <w:rsid w:val="00955EA5"/>
    <w:rsid w:val="009C0446"/>
    <w:rsid w:val="009D6028"/>
    <w:rsid w:val="00A00AEE"/>
    <w:rsid w:val="00A517EB"/>
    <w:rsid w:val="00A67E9C"/>
    <w:rsid w:val="00A70318"/>
    <w:rsid w:val="00A83C19"/>
    <w:rsid w:val="00AB3B30"/>
    <w:rsid w:val="00AD2906"/>
    <w:rsid w:val="00AE4B75"/>
    <w:rsid w:val="00B01AA6"/>
    <w:rsid w:val="00B23E26"/>
    <w:rsid w:val="00B70603"/>
    <w:rsid w:val="00B9230D"/>
    <w:rsid w:val="00BB5F30"/>
    <w:rsid w:val="00BC2DDE"/>
    <w:rsid w:val="00BD3AA8"/>
    <w:rsid w:val="00BD7815"/>
    <w:rsid w:val="00C26B6B"/>
    <w:rsid w:val="00C3446F"/>
    <w:rsid w:val="00C81A3A"/>
    <w:rsid w:val="00C9236C"/>
    <w:rsid w:val="00CB6C93"/>
    <w:rsid w:val="00CE20E8"/>
    <w:rsid w:val="00CF315A"/>
    <w:rsid w:val="00D24BDF"/>
    <w:rsid w:val="00D40472"/>
    <w:rsid w:val="00D423C4"/>
    <w:rsid w:val="00D66E76"/>
    <w:rsid w:val="00DC0C25"/>
    <w:rsid w:val="00E228B5"/>
    <w:rsid w:val="00E27CC0"/>
    <w:rsid w:val="00E45F94"/>
    <w:rsid w:val="00E544B1"/>
    <w:rsid w:val="00E76E95"/>
    <w:rsid w:val="00E83C00"/>
    <w:rsid w:val="00EE49A2"/>
    <w:rsid w:val="00EE5DA2"/>
    <w:rsid w:val="00EF0F18"/>
    <w:rsid w:val="00F165F7"/>
    <w:rsid w:val="00F518AD"/>
    <w:rsid w:val="00F7300C"/>
    <w:rsid w:val="00FB157B"/>
    <w:rsid w:val="00FD131A"/>
    <w:rsid w:val="00FD2726"/>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10F6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1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EA5"/>
    <w:pPr>
      <w:tabs>
        <w:tab w:val="center" w:pos="4680"/>
        <w:tab w:val="right" w:pos="9360"/>
      </w:tabs>
    </w:pPr>
  </w:style>
  <w:style w:type="character" w:customStyle="1" w:styleId="HeaderChar">
    <w:name w:val="Header Char"/>
    <w:basedOn w:val="DefaultParagraphFont"/>
    <w:link w:val="Header"/>
    <w:uiPriority w:val="99"/>
    <w:rsid w:val="00955EA5"/>
  </w:style>
  <w:style w:type="paragraph" w:styleId="Footer">
    <w:name w:val="footer"/>
    <w:basedOn w:val="Normal"/>
    <w:link w:val="FooterChar"/>
    <w:uiPriority w:val="99"/>
    <w:unhideWhenUsed/>
    <w:rsid w:val="00955EA5"/>
    <w:pPr>
      <w:tabs>
        <w:tab w:val="center" w:pos="4680"/>
        <w:tab w:val="right" w:pos="9360"/>
      </w:tabs>
    </w:pPr>
  </w:style>
  <w:style w:type="character" w:customStyle="1" w:styleId="FooterChar">
    <w:name w:val="Footer Char"/>
    <w:basedOn w:val="DefaultParagraphFont"/>
    <w:link w:val="Footer"/>
    <w:uiPriority w:val="99"/>
    <w:rsid w:val="00955EA5"/>
  </w:style>
  <w:style w:type="paragraph" w:styleId="NormalWeb">
    <w:name w:val="Normal (Web)"/>
    <w:basedOn w:val="Normal"/>
    <w:uiPriority w:val="99"/>
    <w:semiHidden/>
    <w:unhideWhenUsed/>
    <w:rsid w:val="00C3446F"/>
    <w:pPr>
      <w:spacing w:before="100" w:beforeAutospacing="1" w:after="100" w:afterAutospacing="1"/>
    </w:pPr>
    <w:rPr>
      <w:rFonts w:ascii="Times New Roman" w:eastAsiaTheme="minorEastAsia" w:hAnsi="Times New Roman" w:cs="Times New Roman"/>
    </w:rPr>
  </w:style>
  <w:style w:type="paragraph" w:styleId="ListParagraph">
    <w:name w:val="List Paragraph"/>
    <w:basedOn w:val="Normal"/>
    <w:uiPriority w:val="34"/>
    <w:qFormat/>
    <w:rsid w:val="00293A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763777">
      <w:bodyDiv w:val="1"/>
      <w:marLeft w:val="0"/>
      <w:marRight w:val="0"/>
      <w:marTop w:val="0"/>
      <w:marBottom w:val="0"/>
      <w:divBdr>
        <w:top w:val="none" w:sz="0" w:space="0" w:color="auto"/>
        <w:left w:val="none" w:sz="0" w:space="0" w:color="auto"/>
        <w:bottom w:val="none" w:sz="0" w:space="0" w:color="auto"/>
        <w:right w:val="none" w:sz="0" w:space="0" w:color="auto"/>
      </w:divBdr>
    </w:div>
    <w:div w:id="18578895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611</Words>
  <Characters>3488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Forbes</dc:creator>
  <cp:keywords/>
  <dc:description/>
  <cp:lastModifiedBy>Rachel Forbes</cp:lastModifiedBy>
  <cp:revision>4</cp:revision>
  <dcterms:created xsi:type="dcterms:W3CDTF">2020-09-23T15:02:00Z</dcterms:created>
  <dcterms:modified xsi:type="dcterms:W3CDTF">2020-09-23T16:45:00Z</dcterms:modified>
</cp:coreProperties>
</file>