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1157" w14:textId="77777777" w:rsidR="00CD3005" w:rsidRDefault="00CD3005" w:rsidP="00CD3005">
      <w:pPr>
        <w:spacing w:line="480" w:lineRule="auto"/>
        <w:jc w:val="center"/>
        <w:rPr>
          <w:rFonts w:ascii="Times New Roman" w:hAnsi="Times New Roman" w:cs="Times New Roman"/>
          <w:b/>
          <w:bCs/>
        </w:rPr>
      </w:pPr>
      <w:r w:rsidRPr="00CD3005">
        <w:rPr>
          <w:rFonts w:ascii="Times New Roman" w:hAnsi="Times New Roman" w:cs="Times New Roman"/>
          <w:b/>
          <w:bCs/>
        </w:rPr>
        <w:t>CS 255 Module Three Assignment: Hamp Crafts Process Analysis</w:t>
      </w:r>
    </w:p>
    <w:p w14:paraId="51118439"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t>Analysis of the Current Purchase and Supply Process</w:t>
      </w:r>
    </w:p>
    <w:p w14:paraId="02BF9693" w14:textId="3F984EBD"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data flow diagram models Hamp Crafts' purchasing and fulfillment process from a business perspective rather than an operational one. Instead of identifying employees, departments, or software, it focuses on the major business processes that exchange information to complete customer orders and replenish inventory. This type of model helps analysts understand how data moves through the organization before deciding how the system should be improved.</w:t>
      </w:r>
    </w:p>
    <w:p w14:paraId="0B002D6B" w14:textId="58ACAA0A"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One design choice that stands out is the separation between customer-facing activities and supplier-related activities. Customer orders follow one path through the system, while supplier selection and shipment scheduling follow another. This indicates that supplier management is treated as an independent business function that supports fulfillment rather than responding directly to every order. Structuring the model this way allows purchasing decisions to support overall inventory needs instead of individual transactions.</w:t>
      </w:r>
    </w:p>
    <w:p w14:paraId="20DB20B3"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diagram also shows that fulfillment acts as the point where multiple business activities intersect. It depends on customer orders, supplier information, and shipping arrangements before an order can continue through the delivery process. Because several activities rely on fulfillment, improvements made at this point could affect the efficiency of the entire purchasing process.</w:t>
      </w:r>
    </w:p>
    <w:p w14:paraId="4A3B92DE" w14:textId="2F674D18"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 xml:space="preserve">When the diagram is compared with the written business description, it becomes clear that it represents only the primary workflow. The scenario explains that employees manually verify inventory, communicate shortages, update shipment information, and process payment transfers, yet these supporting activities are not represented in the model. From a systems analysis perspective, this suggests the DFD provides a high-level logical view of the system rather than a </w:t>
      </w:r>
      <w:r w:rsidRPr="00CD3005">
        <w:rPr>
          <w:rFonts w:ascii="Times New Roman" w:hAnsi="Times New Roman" w:cs="Times New Roman"/>
        </w:rPr>
        <w:lastRenderedPageBreak/>
        <w:t>complete representation of every business activity. Those omitted activities become important considerations when expanding the system to support online sales.</w:t>
      </w:r>
    </w:p>
    <w:p w14:paraId="71274C39"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t>Current Data Sources and Information Flow</w:t>
      </w:r>
    </w:p>
    <w:p w14:paraId="02B38E4E" w14:textId="2A17E134"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current process depends on information supplied by both external entities and internal business records. External entities include customers, suppliers, carriers, and shippers. Customers initiate purchasing activities, suppliers provide information needed to replenish inventory, carriers receive shipping plans, and shippers participate in completing deliveries.</w:t>
      </w:r>
    </w:p>
    <w:p w14:paraId="3D66F757"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Internally, the business maintains inventory information, order status records, shipment tracking information, payment records, and business account transactions. The scenario also indicates that employees update much of this information manually as orders move through the process.</w:t>
      </w:r>
    </w:p>
    <w:p w14:paraId="4D39B1CC" w14:textId="4DA079C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One important observation is that inventory information supports multiple business processes but is updated through employee actions rather than automated events. Because inventory is shared across purchasing and fulfillment activities, delayed updates increase the possibility that the information being used by different processes is no longer accurate. As transaction volume increases, this dependency on manual updates becomes a limitation of the current system.</w:t>
      </w:r>
    </w:p>
    <w:p w14:paraId="5143B76F"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t>Additional Process Requirements for an Online Storefront</w:t>
      </w:r>
    </w:p>
    <w:p w14:paraId="0FDB88E8" w14:textId="0AAAB08D"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Adding an online storefront changes the way customer orders enter the system but does not change the fundamental business objective of receiving, fulfilling, and delivering orders. Instead, it introduces several new business events that occur before the existing fulfillment process begins.</w:t>
      </w:r>
    </w:p>
    <w:p w14:paraId="741FEEBD"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lastRenderedPageBreak/>
        <w:t>Customers must first be able to browse products, search the catalog, review product details, create shopping carts, provide shipping information, and authorize payment electronically. These activities represent new processes because each transforms customer information into data required by later processes. Once payment has been approved, the order can continue into the existing fulfillment process.</w:t>
      </w:r>
    </w:p>
    <w:p w14:paraId="0816CD49"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administrative side of the system also expands. Employees need processes for maintaining product information, updating inventory quantities, managing customer accounts, responding to support requests, processing returns, and monitoring website activity. These activities support the online storefront while allowing the existing purchasing and fulfillment workflow to remain largely unchanged.</w:t>
      </w:r>
    </w:p>
    <w:p w14:paraId="1A2692B0" w14:textId="730418C6"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Rather than replacing the current model, these additions represent a decomposition of the customer ordering process into smaller processes. This approach follows the principles of process modeling by increasing detail without changing the overall business workflow.</w:t>
      </w:r>
    </w:p>
    <w:p w14:paraId="4AD1BE94"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t>Additional Data Sources Required for Online Operations</w:t>
      </w:r>
    </w:p>
    <w:p w14:paraId="358F390B" w14:textId="0346B671"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An online storefront requires access to information that customers never needed in the physical store because employees previously supplied it during in-person transactions. Customers must be able to retrieve product descriptions, pricing, categories, specifications, product images, and current inventory availability before deciding whether to make a purchase.</w:t>
      </w:r>
    </w:p>
    <w:p w14:paraId="528C239A"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system must also access customer account information, shipping addresses, payment authorization services, shipping carrier information, promotional pricing, and tax calculation services. Together, these sources provide the information needed to complete an online purchase without requiring employee assistance.</w:t>
      </w:r>
    </w:p>
    <w:p w14:paraId="2F52E40C" w14:textId="7D76FBF4"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lastRenderedPageBreak/>
        <w:t>Unlike the current environment, several of these information sources exist outside the organization's internal systems. As a result, the online storefront must exchange information securely with external services while ensuring that internal inventory and order information remain synchronized. This makes data integration as important as the business processes themselves.</w:t>
      </w:r>
    </w:p>
    <w:p w14:paraId="4FD8C603"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t>Database Requirements for the Online Storefront</w:t>
      </w:r>
    </w:p>
    <w:p w14:paraId="0F4C0C8B" w14:textId="429100CE"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current system already maintains operational information related to inventory and order processing, but online sales introduce new types of information that must be managed separately.</w:t>
      </w:r>
    </w:p>
    <w:p w14:paraId="7389EAA3"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Customer accounts should be stored independently from order information so users can securely manage personal information and review previous purchases. Product information should be maintained within a catalog that stores descriptions, pricing, images, and product classifications presented through the website. Shopping carts should temporarily store customer selections before purchases become completed orders, while payment records should document transaction status without retaining sensitive payment information.</w:t>
      </w:r>
    </w:p>
    <w:p w14:paraId="24A930B9" w14:textId="5779889A"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Inventory should remain centralized rather than creating separate inventory records for online and in-store sales. Maintaining one inventory repository allows every completed transaction to update available stock immediately, preventing conflicting inventory counts between sales channels. Additional databases or tables should also support customer service requests, audit logs, website administration, and reporting. These data stores provide information needed to operate the online storefront while supporting future business analysis and decision-making.</w:t>
      </w:r>
    </w:p>
    <w:p w14:paraId="7A72E167" w14:textId="77777777" w:rsidR="00CD3005" w:rsidRDefault="00CD3005" w:rsidP="00CD3005">
      <w:pPr>
        <w:spacing w:line="480" w:lineRule="auto"/>
        <w:rPr>
          <w:rFonts w:ascii="Times New Roman" w:hAnsi="Times New Roman" w:cs="Times New Roman"/>
          <w:b/>
          <w:bCs/>
        </w:rPr>
      </w:pPr>
    </w:p>
    <w:p w14:paraId="7EC172D6" w14:textId="77777777" w:rsidR="00CD3005" w:rsidRDefault="00CD3005" w:rsidP="00CD3005">
      <w:pPr>
        <w:spacing w:line="480" w:lineRule="auto"/>
        <w:rPr>
          <w:rFonts w:ascii="Times New Roman" w:hAnsi="Times New Roman" w:cs="Times New Roman"/>
          <w:b/>
          <w:bCs/>
        </w:rPr>
      </w:pPr>
    </w:p>
    <w:p w14:paraId="45547C16" w14:textId="77777777" w:rsidR="00CD3005" w:rsidRDefault="00CD3005" w:rsidP="00CD3005">
      <w:pPr>
        <w:spacing w:line="480" w:lineRule="auto"/>
        <w:rPr>
          <w:rFonts w:ascii="Times New Roman" w:hAnsi="Times New Roman" w:cs="Times New Roman"/>
          <w:b/>
          <w:bCs/>
          <w:u w:val="single"/>
        </w:rPr>
      </w:pPr>
      <w:r w:rsidRPr="00CD3005">
        <w:rPr>
          <w:rFonts w:ascii="Times New Roman" w:hAnsi="Times New Roman" w:cs="Times New Roman"/>
          <w:b/>
          <w:bCs/>
          <w:u w:val="single"/>
        </w:rPr>
        <w:lastRenderedPageBreak/>
        <w:t>Integrating the Online Storefront into the Existing Process Model</w:t>
      </w:r>
    </w:p>
    <w:p w14:paraId="72867166" w14:textId="05130286"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 xml:space="preserve">I would recommend incorporating the online storefront into the existing process model instead of developing </w:t>
      </w:r>
      <w:proofErr w:type="gramStart"/>
      <w:r w:rsidRPr="00CD3005">
        <w:rPr>
          <w:rFonts w:ascii="Times New Roman" w:hAnsi="Times New Roman" w:cs="Times New Roman"/>
        </w:rPr>
        <w:t>a completely separate</w:t>
      </w:r>
      <w:proofErr w:type="gramEnd"/>
      <w:r w:rsidRPr="00CD3005">
        <w:rPr>
          <w:rFonts w:ascii="Times New Roman" w:hAnsi="Times New Roman" w:cs="Times New Roman"/>
        </w:rPr>
        <w:t xml:space="preserve"> system.</w:t>
      </w:r>
    </w:p>
    <w:p w14:paraId="2AB940AE"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The current model already separates customer ordering, fulfillment, supplier management, and shipping into distinct business processes. This modular structure makes it possible to expand the customer ordering portion of the system without redesigning the remainder of the workflow. The online storefront becomes another method of initiating customer orders, while fulfillment, supplier selection, and shipping continue to follow the same business rules.</w:t>
      </w:r>
    </w:p>
    <w:p w14:paraId="1FF318F9"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Creating a separate online system would duplicate many existing processes, including inventory management, purchasing, fulfillment, and reporting. The organization would then need to synchronize information between two systems, increasing maintenance effort and creating additional opportunities for inconsistent inventory records or conflicting business data.</w:t>
      </w:r>
    </w:p>
    <w:p w14:paraId="4C11C00E" w14:textId="77777777"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Expanding the existing model is more consistent with the principles of process modeling because it preserves established business processes while refining only the areas that require additional functionality. New online activities can be introduced as lower-level processes within the existing ordering workflow, allowing the business to support both retail and online customers through a common set of inventory, fulfillment, and supplier management processes.</w:t>
      </w:r>
    </w:p>
    <w:p w14:paraId="3BC4A7B2" w14:textId="51D5645E" w:rsidR="00CD3005" w:rsidRPr="00CD3005" w:rsidRDefault="00CD3005" w:rsidP="00CD3005">
      <w:pPr>
        <w:spacing w:line="480" w:lineRule="auto"/>
        <w:rPr>
          <w:rFonts w:ascii="Times New Roman" w:hAnsi="Times New Roman" w:cs="Times New Roman"/>
        </w:rPr>
      </w:pPr>
      <w:r w:rsidRPr="00CD3005">
        <w:rPr>
          <w:rFonts w:ascii="Times New Roman" w:hAnsi="Times New Roman" w:cs="Times New Roman"/>
        </w:rPr>
        <w:t>This approach also provides greater flexibility for future growth. If Hamp Crafts later introduces mobile ordering, customer loyalty programs, curbside pickup, or additional store locations, those capabilities can be integrated into the existing process model without requiring a separate system architecture. Maintaining one integrated process reduces redundancy, improves data consistency, and provides management with a more complete view of business operations.</w:t>
      </w:r>
    </w:p>
    <w:sectPr w:rsidR="00CD3005" w:rsidRPr="00CD3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05"/>
    <w:rsid w:val="002B3F01"/>
    <w:rsid w:val="00473CF3"/>
    <w:rsid w:val="00552B52"/>
    <w:rsid w:val="007E53B3"/>
    <w:rsid w:val="009A1BFD"/>
    <w:rsid w:val="00CD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5BD5"/>
  <w15:chartTrackingRefBased/>
  <w15:docId w15:val="{F8B83B87-5ADD-4BFF-B95B-E1CAEC1B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005"/>
    <w:rPr>
      <w:rFonts w:eastAsiaTheme="majorEastAsia" w:cstheme="majorBidi"/>
      <w:color w:val="272727" w:themeColor="text1" w:themeTint="D8"/>
    </w:rPr>
  </w:style>
  <w:style w:type="paragraph" w:styleId="Title">
    <w:name w:val="Title"/>
    <w:basedOn w:val="Normal"/>
    <w:next w:val="Normal"/>
    <w:link w:val="TitleChar"/>
    <w:uiPriority w:val="10"/>
    <w:qFormat/>
    <w:rsid w:val="00CD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005"/>
    <w:pPr>
      <w:spacing w:before="160"/>
      <w:jc w:val="center"/>
    </w:pPr>
    <w:rPr>
      <w:i/>
      <w:iCs/>
      <w:color w:val="404040" w:themeColor="text1" w:themeTint="BF"/>
    </w:rPr>
  </w:style>
  <w:style w:type="character" w:customStyle="1" w:styleId="QuoteChar">
    <w:name w:val="Quote Char"/>
    <w:basedOn w:val="DefaultParagraphFont"/>
    <w:link w:val="Quote"/>
    <w:uiPriority w:val="29"/>
    <w:rsid w:val="00CD3005"/>
    <w:rPr>
      <w:i/>
      <w:iCs/>
      <w:color w:val="404040" w:themeColor="text1" w:themeTint="BF"/>
    </w:rPr>
  </w:style>
  <w:style w:type="paragraph" w:styleId="ListParagraph">
    <w:name w:val="List Paragraph"/>
    <w:basedOn w:val="Normal"/>
    <w:uiPriority w:val="34"/>
    <w:qFormat/>
    <w:rsid w:val="00CD3005"/>
    <w:pPr>
      <w:ind w:left="720"/>
      <w:contextualSpacing/>
    </w:pPr>
  </w:style>
  <w:style w:type="character" w:styleId="IntenseEmphasis">
    <w:name w:val="Intense Emphasis"/>
    <w:basedOn w:val="DefaultParagraphFont"/>
    <w:uiPriority w:val="21"/>
    <w:qFormat/>
    <w:rsid w:val="00CD3005"/>
    <w:rPr>
      <w:i/>
      <w:iCs/>
      <w:color w:val="0F4761" w:themeColor="accent1" w:themeShade="BF"/>
    </w:rPr>
  </w:style>
  <w:style w:type="paragraph" w:styleId="IntenseQuote">
    <w:name w:val="Intense Quote"/>
    <w:basedOn w:val="Normal"/>
    <w:next w:val="Normal"/>
    <w:link w:val="IntenseQuoteChar"/>
    <w:uiPriority w:val="30"/>
    <w:qFormat/>
    <w:rsid w:val="00CD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005"/>
    <w:rPr>
      <w:i/>
      <w:iCs/>
      <w:color w:val="0F4761" w:themeColor="accent1" w:themeShade="BF"/>
    </w:rPr>
  </w:style>
  <w:style w:type="character" w:styleId="IntenseReference">
    <w:name w:val="Intense Reference"/>
    <w:basedOn w:val="DefaultParagraphFont"/>
    <w:uiPriority w:val="32"/>
    <w:qFormat/>
    <w:rsid w:val="00CD3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Castellanos</dc:creator>
  <cp:keywords/>
  <dc:description/>
  <cp:lastModifiedBy>Rafael Castellanos</cp:lastModifiedBy>
  <cp:revision>2</cp:revision>
  <dcterms:created xsi:type="dcterms:W3CDTF">2026-07-18T13:37:00Z</dcterms:created>
  <dcterms:modified xsi:type="dcterms:W3CDTF">2026-07-18T13:37:00Z</dcterms:modified>
</cp:coreProperties>
</file>