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B6DAE" w14:textId="77777777" w:rsidR="00FB0F42" w:rsidRPr="00DE4C25" w:rsidRDefault="00DE4C25" w:rsidP="00DE4C25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产品名称：防乳化包</w:t>
      </w:r>
    </w:p>
    <w:p w14:paraId="5FEB6A40" w14:textId="77777777" w:rsidR="00FB0F42" w:rsidRDefault="00FB0F42">
      <w:pPr>
        <w:rPr>
          <w:rFonts w:hint="eastAsia"/>
        </w:rPr>
      </w:pPr>
      <w:r w:rsidRPr="00FB0F42">
        <w:rPr>
          <w:rFonts w:hint="eastAsia"/>
        </w:rPr>
        <w:t>适用标准：</w:t>
      </w:r>
      <w:r w:rsidRPr="00FB0F42">
        <w:t>GB 31656.13-2021食品安全国家标准水产品中硝基呋喃类代谢物多残留的测定 液</w:t>
      </w:r>
      <w:r w:rsidRPr="00D436B8">
        <w:rPr>
          <w:szCs w:val="21"/>
        </w:rPr>
        <w:t>相色谱-串联质谱法；</w:t>
      </w:r>
      <w:r w:rsidR="00D436B8" w:rsidRPr="00D436B8">
        <w:rPr>
          <w:rFonts w:ascii="Inter Fallback" w:hAnsi="Inter Fallback"/>
          <w:color w:val="4B5563"/>
          <w:szCs w:val="21"/>
          <w:shd w:val="clear" w:color="auto" w:fill="FFFFFF"/>
        </w:rPr>
        <w:t>我们提供了系统性的解决方案，有效</w:t>
      </w:r>
      <w:r w:rsidR="00D436B8" w:rsidRPr="00D436B8">
        <w:rPr>
          <w:rFonts w:ascii="Inter Fallback" w:hAnsi="Inter Fallback" w:hint="eastAsia"/>
          <w:color w:val="4B5563"/>
          <w:szCs w:val="21"/>
          <w:shd w:val="clear" w:color="auto" w:fill="FFFFFF"/>
        </w:rPr>
        <w:t>防止乙酸乙酯与水相间乳化问题。</w:t>
      </w:r>
    </w:p>
    <w:p w14:paraId="65580260" w14:textId="77777777" w:rsidR="00D436B8" w:rsidRDefault="00D436B8">
      <w:pPr>
        <w:rPr>
          <w:rFonts w:hint="eastAsia"/>
        </w:rPr>
      </w:pPr>
    </w:p>
    <w:p w14:paraId="7C5FFC1B" w14:textId="77777777" w:rsidR="00D436B8" w:rsidRPr="000D15DA" w:rsidRDefault="00D436B8" w:rsidP="00D436B8">
      <w:pPr>
        <w:pStyle w:val="a3"/>
        <w:spacing w:line="360" w:lineRule="auto"/>
        <w:ind w:left="450" w:firstLineChars="0" w:firstLine="0"/>
        <w:rPr>
          <w:rFonts w:hint="eastAsia"/>
          <w:sz w:val="24"/>
          <w:szCs w:val="24"/>
        </w:rPr>
      </w:pPr>
      <w:r>
        <w:rPr>
          <w:rFonts w:ascii="Inter Fallback" w:hAnsi="Inter Fallback"/>
          <w:color w:val="374151"/>
          <w:sz w:val="27"/>
          <w:szCs w:val="27"/>
          <w:shd w:val="clear" w:color="auto" w:fill="FFFFFF"/>
        </w:rPr>
        <w:t>产品包装差异化</w:t>
      </w:r>
      <w:r>
        <w:rPr>
          <w:rFonts w:ascii="Inter Fallback" w:hAnsi="Inter Fallback" w:hint="eastAsia"/>
          <w:color w:val="374151"/>
          <w:sz w:val="27"/>
          <w:szCs w:val="27"/>
          <w:shd w:val="clear" w:color="auto" w:fill="FFFFFF"/>
        </w:rPr>
        <w:t>：针对客户检测需求差异化，</w:t>
      </w:r>
      <w:proofErr w:type="gramStart"/>
      <w:r>
        <w:rPr>
          <w:rFonts w:ascii="Inter Fallback" w:hAnsi="Inter Fallback" w:hint="eastAsia"/>
          <w:color w:val="374151"/>
          <w:sz w:val="27"/>
          <w:szCs w:val="27"/>
          <w:shd w:val="clear" w:color="auto" w:fill="FFFFFF"/>
        </w:rPr>
        <w:t>立玖生物</w:t>
      </w:r>
      <w:proofErr w:type="gramEnd"/>
      <w:r>
        <w:rPr>
          <w:rFonts w:ascii="Inter Fallback" w:hAnsi="Inter Fallback" w:hint="eastAsia"/>
          <w:color w:val="374151"/>
          <w:sz w:val="27"/>
          <w:szCs w:val="27"/>
          <w:shd w:val="clear" w:color="auto" w:fill="FFFFFF"/>
        </w:rPr>
        <w:t>对产品包装进行升级，实现单一批次或批量检测的全程兼容。</w:t>
      </w:r>
    </w:p>
    <w:p w14:paraId="095792D8" w14:textId="77777777" w:rsidR="00D436B8" w:rsidRDefault="00A7091A" w:rsidP="00D436B8">
      <w:pPr>
        <w:pStyle w:val="a3"/>
        <w:spacing w:line="360" w:lineRule="auto"/>
        <w:ind w:left="45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内外标回收率高</w:t>
      </w:r>
    </w:p>
    <w:p w14:paraId="7FA925D5" w14:textId="77777777" w:rsidR="00A7091A" w:rsidRDefault="00A7091A" w:rsidP="00D436B8">
      <w:pPr>
        <w:pStyle w:val="a3"/>
        <w:spacing w:line="360" w:lineRule="auto"/>
        <w:ind w:left="450" w:firstLineChars="0" w:firstLine="0"/>
        <w:rPr>
          <w:rFonts w:ascii="Inter Fallback" w:hAnsi="Inter Fallback" w:hint="eastAsia"/>
          <w:color w:val="374151"/>
          <w:sz w:val="27"/>
          <w:szCs w:val="27"/>
          <w:shd w:val="clear" w:color="auto" w:fill="FFFFFF"/>
        </w:rPr>
      </w:pPr>
      <w:r>
        <w:rPr>
          <w:rFonts w:ascii="Inter Fallback" w:hAnsi="Inter Fallback"/>
          <w:color w:val="374151"/>
          <w:sz w:val="27"/>
          <w:szCs w:val="27"/>
          <w:shd w:val="clear" w:color="auto" w:fill="FFFFFF"/>
        </w:rPr>
        <w:t>简化操作流程</w:t>
      </w:r>
    </w:p>
    <w:p w14:paraId="171D5385" w14:textId="77777777" w:rsidR="00D436B8" w:rsidRDefault="00A7091A" w:rsidP="00A7091A">
      <w:pPr>
        <w:ind w:firstLineChars="200" w:firstLine="540"/>
        <w:rPr>
          <w:rFonts w:ascii="Inter Fallback" w:hAnsi="Inter Fallback" w:hint="eastAsia"/>
          <w:color w:val="374151"/>
          <w:sz w:val="27"/>
          <w:szCs w:val="27"/>
          <w:shd w:val="clear" w:color="auto" w:fill="FFFFFF"/>
        </w:rPr>
      </w:pPr>
      <w:r>
        <w:rPr>
          <w:rFonts w:ascii="Inter Fallback" w:hAnsi="Inter Fallback"/>
          <w:color w:val="374151"/>
          <w:sz w:val="27"/>
          <w:szCs w:val="27"/>
          <w:shd w:val="clear" w:color="auto" w:fill="FFFFFF"/>
        </w:rPr>
        <w:t>高效去除样品杂质</w:t>
      </w:r>
    </w:p>
    <w:p w14:paraId="5B19C199" w14:textId="77777777" w:rsidR="00A7091A" w:rsidRPr="00A7091A" w:rsidRDefault="00A7091A" w:rsidP="00A7091A">
      <w:pPr>
        <w:ind w:firstLineChars="200" w:firstLine="420"/>
        <w:rPr>
          <w:rFonts w:hint="eastAsia"/>
        </w:rPr>
      </w:pPr>
    </w:p>
    <w:p w14:paraId="0624F1D6" w14:textId="77777777" w:rsidR="00D436B8" w:rsidRPr="00A7091A" w:rsidRDefault="00A7091A">
      <w:pPr>
        <w:rPr>
          <w:rFonts w:hint="eastAsia"/>
          <w:b/>
          <w:sz w:val="30"/>
          <w:szCs w:val="30"/>
        </w:rPr>
      </w:pPr>
      <w:r>
        <w:rPr>
          <w:rFonts w:ascii="Inter Fallback" w:hAnsi="Inter Fallback" w:hint="eastAsia"/>
          <w:color w:val="4B5563"/>
          <w:szCs w:val="21"/>
          <w:shd w:val="clear" w:color="auto" w:fill="FFFFFF"/>
        </w:rPr>
        <w:t>使用</w:t>
      </w:r>
      <w:r w:rsidRPr="00A7091A">
        <w:rPr>
          <w:rFonts w:ascii="Inter Fallback" w:hAnsi="Inter Fallback" w:hint="eastAsia"/>
          <w:color w:val="4B5563"/>
          <w:szCs w:val="21"/>
          <w:shd w:val="clear" w:color="auto" w:fill="FFFFFF"/>
        </w:rPr>
        <w:t>我们</w:t>
      </w:r>
      <w:r w:rsidRPr="00A7091A">
        <w:rPr>
          <w:rFonts w:hint="eastAsia"/>
          <w:b/>
          <w:szCs w:val="21"/>
        </w:rPr>
        <w:t>防乳化包</w:t>
      </w:r>
      <w:r>
        <w:rPr>
          <w:rFonts w:hint="eastAsia"/>
          <w:b/>
          <w:szCs w:val="21"/>
        </w:rPr>
        <w:t>D</w:t>
      </w:r>
      <w:r>
        <w:rPr>
          <w:b/>
          <w:szCs w:val="21"/>
        </w:rPr>
        <w:t>08-Z1264</w:t>
      </w:r>
      <w:r>
        <w:rPr>
          <w:rFonts w:hint="eastAsia"/>
          <w:b/>
          <w:szCs w:val="21"/>
        </w:rPr>
        <w:t>针对</w:t>
      </w:r>
      <w:r w:rsidR="00D436B8" w:rsidRPr="00A7091A">
        <w:rPr>
          <w:rFonts w:ascii="Inter Fallback" w:hAnsi="Inter Fallback" w:hint="eastAsia"/>
          <w:color w:val="4B5563"/>
          <w:szCs w:val="21"/>
          <w:shd w:val="clear" w:color="auto" w:fill="FFFFFF"/>
        </w:rPr>
        <w:t>乙酸乙</w:t>
      </w:r>
      <w:r w:rsidR="00D436B8" w:rsidRPr="00D436B8">
        <w:rPr>
          <w:rFonts w:ascii="Inter Fallback" w:hAnsi="Inter Fallback" w:hint="eastAsia"/>
          <w:color w:val="4B5563"/>
          <w:szCs w:val="21"/>
          <w:shd w:val="clear" w:color="auto" w:fill="FFFFFF"/>
        </w:rPr>
        <w:t>酯与水相间乳化问题</w:t>
      </w:r>
      <w:r>
        <w:rPr>
          <w:rFonts w:ascii="Inter Fallback" w:hAnsi="Inter Fallback" w:hint="eastAsia"/>
          <w:color w:val="4B5563"/>
          <w:szCs w:val="21"/>
          <w:shd w:val="clear" w:color="auto" w:fill="FFFFFF"/>
        </w:rPr>
        <w:t>前后对比图：</w:t>
      </w:r>
    </w:p>
    <w:p w14:paraId="525E5DC2" w14:textId="77777777" w:rsidR="00D436B8" w:rsidRDefault="00D436B8">
      <w:pPr>
        <w:rPr>
          <w:rFonts w:hint="eastAsia"/>
        </w:rPr>
      </w:pPr>
    </w:p>
    <w:p w14:paraId="093FAC1A" w14:textId="77777777" w:rsidR="00D436B8" w:rsidRDefault="00A7091A">
      <w:pPr>
        <w:rPr>
          <w:rFonts w:hint="eastAsia"/>
        </w:rPr>
      </w:pPr>
      <w:r w:rsidRPr="00A7091A">
        <w:rPr>
          <w:noProof/>
        </w:rPr>
        <w:drawing>
          <wp:inline distT="0" distB="0" distL="0" distR="0" wp14:anchorId="25E42EAE" wp14:editId="3DDF9C62">
            <wp:extent cx="2082800" cy="1562100"/>
            <wp:effectExtent l="0" t="0" r="0" b="0"/>
            <wp:docPr id="3" name="图片 3" descr="C:\Users\Lenovo\Documents\WeChat Files\wxid_rwtx7t2r622222\FileStorage\Temp\11d828850c823376ad56b812cd61d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WeChat Files\wxid_rwtx7t2r622222\FileStorage\Temp\11d828850c823376ad56b812cd61d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43" cy="1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A7091A">
        <w:rPr>
          <w:noProof/>
        </w:rPr>
        <w:drawing>
          <wp:inline distT="0" distB="0" distL="0" distR="0" wp14:anchorId="467F26E8" wp14:editId="17045AD1">
            <wp:extent cx="1180783" cy="1574377"/>
            <wp:effectExtent l="0" t="0" r="635" b="6985"/>
            <wp:docPr id="4" name="图片 4" descr="C:\Users\Lenovo\Documents\WeChat Files\wxid_rwtx7t2r622222\FileStorage\Temp\6572f2e070c555de7f1ace9045f35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WeChat Files\wxid_rwtx7t2r622222\FileStorage\Temp\6572f2e070c555de7f1ace9045f35f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01" cy="158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7091A">
        <w:rPr>
          <w:noProof/>
        </w:rPr>
        <w:drawing>
          <wp:inline distT="0" distB="0" distL="0" distR="0" wp14:anchorId="1D1CB0CF" wp14:editId="70B7C778">
            <wp:extent cx="2054844" cy="1540510"/>
            <wp:effectExtent l="0" t="0" r="3175" b="2540"/>
            <wp:docPr id="5" name="图片 5" descr="C:\Users\Lenovo\Documents\WeChat Files\wxid_rwtx7t2r622222\FileStorage\Temp\8faf7d487f59f0005f2abad8ecbe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WeChat Files\wxid_rwtx7t2r622222\FileStorage\Temp\8faf7d487f59f0005f2abad8ecbedc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22" cy="1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2601" w14:textId="77777777" w:rsidR="00A7091A" w:rsidRDefault="00A7091A">
      <w:pPr>
        <w:rPr>
          <w:rFonts w:hint="eastAsia"/>
        </w:rPr>
      </w:pPr>
    </w:p>
    <w:p w14:paraId="0250D5ED" w14:textId="77777777" w:rsidR="00A7091A" w:rsidRDefault="00A7091A">
      <w:pPr>
        <w:rPr>
          <w:rFonts w:hint="eastAsia"/>
        </w:rPr>
      </w:pPr>
    </w:p>
    <w:p w14:paraId="722B853D" w14:textId="77777777" w:rsidR="00A7091A" w:rsidRDefault="00A7091A">
      <w:pPr>
        <w:rPr>
          <w:rFonts w:hint="eastAsia"/>
        </w:rPr>
      </w:pPr>
    </w:p>
    <w:p w14:paraId="0AA37272" w14:textId="77777777" w:rsidR="00D436B8" w:rsidRDefault="00D436B8">
      <w:pPr>
        <w:rPr>
          <w:rFonts w:hint="eastAsia"/>
        </w:rPr>
      </w:pPr>
    </w:p>
    <w:p w14:paraId="3B6A3E94" w14:textId="77777777" w:rsidR="00BC0206" w:rsidRDefault="00C24E5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75EF9252" w14:textId="77777777" w:rsidR="00C24E5C" w:rsidRDefault="00C24E5C">
      <w:pPr>
        <w:rPr>
          <w:rFonts w:hint="eastAsia"/>
          <w:noProof/>
        </w:rPr>
      </w:pPr>
    </w:p>
    <w:p w14:paraId="02CD5CD6" w14:textId="77777777" w:rsidR="00C24E5C" w:rsidRDefault="00C24E5C">
      <w:pPr>
        <w:rPr>
          <w:rFonts w:hint="eastAsia"/>
        </w:rPr>
      </w:pPr>
    </w:p>
    <w:p w14:paraId="1B6F39C3" w14:textId="77777777" w:rsidR="00D436B8" w:rsidRPr="00D436B8" w:rsidRDefault="00D436B8">
      <w:pPr>
        <w:rPr>
          <w:rFonts w:hint="eastAsia"/>
        </w:rPr>
      </w:pPr>
      <w:r w:rsidRPr="00FB0F42">
        <w:rPr>
          <w:rFonts w:hint="eastAsia"/>
        </w:rPr>
        <w:t>适用标准：</w:t>
      </w:r>
      <w:r w:rsidRPr="00FB0F42">
        <w:t>GB 31656.13-2021食品安全国家标准 水产品中硝基呋喃类代谢物多残留的测定 液相色谱-串联质谱法；</w:t>
      </w:r>
    </w:p>
    <w:p w14:paraId="1507B447" w14:textId="77777777" w:rsidR="00D436B8" w:rsidRDefault="00D436B8" w:rsidP="00D436B8">
      <w:pPr>
        <w:rPr>
          <w:rFonts w:hint="eastAsia"/>
        </w:rPr>
      </w:pPr>
      <w:r w:rsidRPr="00FB0F42">
        <w:rPr>
          <w:rFonts w:hint="eastAsia"/>
        </w:rPr>
        <w:lastRenderedPageBreak/>
        <w:t>适用标准：</w:t>
      </w:r>
      <w:r w:rsidRPr="00FB0F42">
        <w:t>GB/T 21311-2007动物源性食品中硝基呋喃类药物代谢物残留量检测方法 高效液相色谱/串联质谱法</w:t>
      </w:r>
      <w:r>
        <w:rPr>
          <w:rFonts w:hint="eastAsia"/>
        </w:rPr>
        <w:t>；</w:t>
      </w:r>
    </w:p>
    <w:p w14:paraId="639BC861" w14:textId="77777777" w:rsidR="00D436B8" w:rsidRPr="00DE4C25" w:rsidRDefault="00D436B8" w:rsidP="00D436B8">
      <w:pPr>
        <w:rPr>
          <w:rFonts w:hint="eastAsia"/>
        </w:rPr>
      </w:pPr>
      <w:r w:rsidRPr="00FB0F42">
        <w:rPr>
          <w:rFonts w:hint="eastAsia"/>
        </w:rPr>
        <w:t>适用标准：</w:t>
      </w:r>
      <w:r w:rsidRPr="00FB0F42">
        <w:t>GB/T 20752-2006猪肉、牛肉、鸡肉、猪肝和水产品中硝基呋喃类代谢物残留量的测定 液相色谱-串联质谱法</w:t>
      </w:r>
      <w:r>
        <w:rPr>
          <w:rFonts w:hint="eastAsia"/>
        </w:rPr>
        <w:t>；</w:t>
      </w:r>
    </w:p>
    <w:p w14:paraId="6A63211B" w14:textId="77777777" w:rsidR="00D436B8" w:rsidRDefault="00D436B8" w:rsidP="00D436B8">
      <w:pPr>
        <w:rPr>
          <w:rFonts w:hint="eastAsia"/>
        </w:rPr>
      </w:pPr>
      <w:r w:rsidRPr="00FB0F42">
        <w:rPr>
          <w:rFonts w:hint="eastAsia"/>
        </w:rPr>
        <w:t>适用标准：农业部</w:t>
      </w:r>
      <w:r w:rsidRPr="00FB0F42">
        <w:t>783号公告-1-2006水产品中硝基呋喃类代谢物残留量的测定 液相色谱-串联质谱法</w:t>
      </w:r>
      <w:r>
        <w:rPr>
          <w:rFonts w:hint="eastAsia"/>
        </w:rPr>
        <w:t>；</w:t>
      </w:r>
    </w:p>
    <w:p w14:paraId="77F9E9EA" w14:textId="77777777" w:rsidR="00D436B8" w:rsidRDefault="00D436B8" w:rsidP="00D436B8">
      <w:pPr>
        <w:rPr>
          <w:rFonts w:hint="eastAsia"/>
        </w:rPr>
      </w:pPr>
      <w:r w:rsidRPr="00FB0F42">
        <w:rPr>
          <w:rFonts w:hint="eastAsia"/>
        </w:rPr>
        <w:t>适用标准：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农业部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781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号公告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 xml:space="preserve">-4-2006 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动物源食品中硝基呋喃类代谢物残留量的测定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 xml:space="preserve"> 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高效液相色谱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-</w:t>
      </w:r>
      <w:r>
        <w:rPr>
          <w:rFonts w:ascii="Segoe UI" w:hAnsi="Segoe UI" w:cs="Segoe UI"/>
          <w:color w:val="666666"/>
          <w:szCs w:val="21"/>
          <w:shd w:val="clear" w:color="auto" w:fill="F4F1E2"/>
        </w:rPr>
        <w:t>串联质谱法</w:t>
      </w:r>
      <w:r>
        <w:rPr>
          <w:rFonts w:ascii="Segoe UI" w:hAnsi="Segoe UI" w:cs="Segoe UI" w:hint="eastAsia"/>
          <w:color w:val="666666"/>
          <w:szCs w:val="21"/>
          <w:shd w:val="clear" w:color="auto" w:fill="F4F1E2"/>
        </w:rPr>
        <w:t>；</w:t>
      </w:r>
    </w:p>
    <w:p w14:paraId="498F9F6F" w14:textId="77777777" w:rsidR="00D436B8" w:rsidRPr="00D436B8" w:rsidRDefault="00D436B8">
      <w:pPr>
        <w:rPr>
          <w:rFonts w:hint="eastAsia"/>
        </w:rPr>
      </w:pPr>
    </w:p>
    <w:sectPr w:rsidR="00D436B8" w:rsidRPr="00D4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DB767" w14:textId="77777777" w:rsidR="00242A30" w:rsidRDefault="00242A30" w:rsidP="00C07B48">
      <w:pPr>
        <w:rPr>
          <w:rFonts w:hint="eastAsia"/>
        </w:rPr>
      </w:pPr>
      <w:r>
        <w:separator/>
      </w:r>
    </w:p>
  </w:endnote>
  <w:endnote w:type="continuationSeparator" w:id="0">
    <w:p w14:paraId="6190EDBB" w14:textId="77777777" w:rsidR="00242A30" w:rsidRDefault="00242A30" w:rsidP="00C07B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C41AA" w14:textId="77777777" w:rsidR="00242A30" w:rsidRDefault="00242A30" w:rsidP="00C07B48">
      <w:pPr>
        <w:rPr>
          <w:rFonts w:hint="eastAsia"/>
        </w:rPr>
      </w:pPr>
      <w:r>
        <w:separator/>
      </w:r>
    </w:p>
  </w:footnote>
  <w:footnote w:type="continuationSeparator" w:id="0">
    <w:p w14:paraId="6F2D179A" w14:textId="77777777" w:rsidR="00242A30" w:rsidRDefault="00242A30" w:rsidP="00C07B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E83"/>
    <w:multiLevelType w:val="hybridMultilevel"/>
    <w:tmpl w:val="6AB890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81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39"/>
    <w:rsid w:val="00071DBA"/>
    <w:rsid w:val="0017488A"/>
    <w:rsid w:val="00242A30"/>
    <w:rsid w:val="002F4E62"/>
    <w:rsid w:val="00640EB3"/>
    <w:rsid w:val="008517C8"/>
    <w:rsid w:val="008612B9"/>
    <w:rsid w:val="00986E5F"/>
    <w:rsid w:val="00A16B39"/>
    <w:rsid w:val="00A7091A"/>
    <w:rsid w:val="00AD735F"/>
    <w:rsid w:val="00BC0206"/>
    <w:rsid w:val="00C07B48"/>
    <w:rsid w:val="00C24E5C"/>
    <w:rsid w:val="00D436B8"/>
    <w:rsid w:val="00DE4C25"/>
    <w:rsid w:val="00F64E89"/>
    <w:rsid w:val="00F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13F55D"/>
  <w15:chartTrackingRefBased/>
  <w15:docId w15:val="{11CE96AA-5E2E-4AB5-B2AE-94CB66CD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7B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7B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7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483</Characters>
  <Application>Microsoft Office Word</Application>
  <DocSecurity>0</DocSecurity>
  <Lines>32</Lines>
  <Paragraphs>12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椿华 饶</cp:lastModifiedBy>
  <cp:revision>2</cp:revision>
  <dcterms:created xsi:type="dcterms:W3CDTF">2025-06-15T09:00:00Z</dcterms:created>
  <dcterms:modified xsi:type="dcterms:W3CDTF">2025-06-15T09:00:00Z</dcterms:modified>
</cp:coreProperties>
</file>