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20F20" w14:textId="18D504FC" w:rsidR="002337A2" w:rsidRPr="00900CEA" w:rsidRDefault="002337A2" w:rsidP="002337A2">
      <w:pPr>
        <w:jc w:val="both"/>
        <w:rPr>
          <w:b/>
          <w:color w:val="000000" w:themeColor="text1"/>
          <w:spacing w:val="3"/>
          <w:sz w:val="52"/>
          <w:szCs w:val="52"/>
          <w:bdr w:val="none" w:sz="0" w:space="0" w:color="auto" w:frame="1"/>
        </w:rPr>
      </w:pPr>
      <w:bookmarkStart w:id="0" w:name="_Toc35275125"/>
      <w:r>
        <w:rPr>
          <w:b/>
          <w:color w:val="000000" w:themeColor="text1"/>
          <w:spacing w:val="3"/>
          <w:sz w:val="52"/>
          <w:szCs w:val="52"/>
          <w:bdr w:val="none" w:sz="0" w:space="0" w:color="auto" w:frame="1"/>
        </w:rPr>
        <w:t>Applied Data Science Capstone Project</w:t>
      </w:r>
    </w:p>
    <w:p w14:paraId="241B3577" w14:textId="77777777" w:rsidR="002337A2" w:rsidRPr="00900CEA" w:rsidRDefault="002337A2" w:rsidP="002337A2">
      <w:pPr>
        <w:jc w:val="both"/>
        <w:rPr>
          <w:b/>
          <w:color w:val="000000" w:themeColor="text1"/>
          <w:spacing w:val="3"/>
          <w:sz w:val="52"/>
          <w:szCs w:val="52"/>
          <w:bdr w:val="none" w:sz="0" w:space="0" w:color="auto" w:frame="1"/>
        </w:rPr>
      </w:pPr>
    </w:p>
    <w:p w14:paraId="617DEB72" w14:textId="1C3F5A08" w:rsidR="002337A2" w:rsidRDefault="002337A2" w:rsidP="002337A2">
      <w:pPr>
        <w:pStyle w:val="NormalWeb"/>
        <w:rPr>
          <w:b/>
          <w:color w:val="000000" w:themeColor="text1"/>
          <w:spacing w:val="3"/>
          <w:sz w:val="40"/>
          <w:szCs w:val="40"/>
          <w:bdr w:val="none" w:sz="0" w:space="0" w:color="auto" w:frame="1"/>
        </w:rPr>
      </w:pPr>
      <w:r>
        <w:rPr>
          <w:b/>
          <w:color w:val="000000" w:themeColor="text1"/>
          <w:spacing w:val="3"/>
          <w:sz w:val="40"/>
          <w:szCs w:val="40"/>
          <w:bdr w:val="none" w:sz="0" w:space="0" w:color="auto" w:frame="1"/>
        </w:rPr>
        <w:t xml:space="preserve">Going Green in The Garden City: </w:t>
      </w:r>
    </w:p>
    <w:p w14:paraId="456DA160" w14:textId="7BFB9E0B" w:rsidR="002337A2" w:rsidRDefault="002337A2" w:rsidP="002337A2">
      <w:pPr>
        <w:pStyle w:val="NormalWeb"/>
        <w:rPr>
          <w:b/>
          <w:color w:val="000000" w:themeColor="text1"/>
          <w:spacing w:val="3"/>
          <w:sz w:val="40"/>
          <w:szCs w:val="40"/>
          <w:bdr w:val="none" w:sz="0" w:space="0" w:color="auto" w:frame="1"/>
        </w:rPr>
      </w:pPr>
      <w:r>
        <w:rPr>
          <w:b/>
          <w:color w:val="000000" w:themeColor="text1"/>
          <w:spacing w:val="3"/>
          <w:sz w:val="40"/>
          <w:szCs w:val="40"/>
          <w:bdr w:val="none" w:sz="0" w:space="0" w:color="auto" w:frame="1"/>
        </w:rPr>
        <w:t>Veganism in Singapore</w:t>
      </w:r>
    </w:p>
    <w:p w14:paraId="7EEAFD49" w14:textId="1803CBF0" w:rsidR="002337A2" w:rsidRDefault="002337A2" w:rsidP="002337A2">
      <w:pPr>
        <w:pStyle w:val="NormalWeb"/>
        <w:rPr>
          <w:b/>
          <w:color w:val="000000" w:themeColor="text1"/>
          <w:spacing w:val="3"/>
          <w:sz w:val="40"/>
          <w:szCs w:val="40"/>
          <w:bdr w:val="none" w:sz="0" w:space="0" w:color="auto" w:frame="1"/>
        </w:rPr>
      </w:pPr>
    </w:p>
    <w:p w14:paraId="64B377BF" w14:textId="77777777" w:rsidR="002337A2" w:rsidRPr="00900CEA" w:rsidRDefault="002337A2" w:rsidP="002337A2">
      <w:pPr>
        <w:pStyle w:val="NormalWeb"/>
        <w:rPr>
          <w:b/>
          <w:color w:val="000000" w:themeColor="text1"/>
          <w:spacing w:val="3"/>
          <w:sz w:val="40"/>
          <w:szCs w:val="40"/>
          <w:bdr w:val="none" w:sz="0" w:space="0" w:color="auto" w:frame="1"/>
        </w:rPr>
      </w:pPr>
    </w:p>
    <w:p w14:paraId="36BE645C" w14:textId="77777777" w:rsidR="002337A2" w:rsidRDefault="002337A2" w:rsidP="002337A2">
      <w:pPr>
        <w:pStyle w:val="NormalWeb"/>
        <w:jc w:val="center"/>
        <w:rPr>
          <w:b/>
          <w:color w:val="000000" w:themeColor="text1"/>
          <w:spacing w:val="3"/>
          <w:sz w:val="40"/>
          <w:szCs w:val="40"/>
          <w:bdr w:val="none" w:sz="0" w:space="0" w:color="auto" w:frame="1"/>
        </w:rPr>
      </w:pPr>
      <w:r w:rsidRPr="00900CEA">
        <w:rPr>
          <w:b/>
          <w:color w:val="000000" w:themeColor="text1"/>
          <w:spacing w:val="3"/>
          <w:sz w:val="40"/>
          <w:szCs w:val="40"/>
          <w:bdr w:val="none" w:sz="0" w:space="0" w:color="auto" w:frame="1"/>
        </w:rPr>
        <w:t>Prepared by:</w:t>
      </w:r>
    </w:p>
    <w:p w14:paraId="411CDF22" w14:textId="404E981B" w:rsidR="002337A2" w:rsidRDefault="002337A2" w:rsidP="002337A2">
      <w:pPr>
        <w:pStyle w:val="NormalWeb"/>
        <w:jc w:val="center"/>
        <w:rPr>
          <w:b/>
          <w:color w:val="000000" w:themeColor="text1"/>
          <w:spacing w:val="3"/>
          <w:sz w:val="40"/>
          <w:szCs w:val="40"/>
        </w:rPr>
      </w:pPr>
      <w:r w:rsidRPr="00900CEA">
        <w:rPr>
          <w:b/>
          <w:color w:val="000000" w:themeColor="text1"/>
          <w:spacing w:val="3"/>
          <w:sz w:val="40"/>
          <w:szCs w:val="40"/>
        </w:rPr>
        <w:t>Ryan Chan</w:t>
      </w:r>
      <w:r>
        <w:rPr>
          <w:b/>
          <w:color w:val="000000" w:themeColor="text1"/>
          <w:spacing w:val="3"/>
          <w:sz w:val="40"/>
          <w:szCs w:val="40"/>
        </w:rPr>
        <w:br/>
      </w:r>
      <w:r>
        <w:rPr>
          <w:b/>
          <w:color w:val="000000" w:themeColor="text1"/>
          <w:spacing w:val="3"/>
          <w:sz w:val="40"/>
          <w:szCs w:val="40"/>
        </w:rPr>
        <w:br/>
      </w:r>
    </w:p>
    <w:p w14:paraId="6B69437A" w14:textId="76402B90" w:rsidR="002337A2" w:rsidRPr="00900CEA" w:rsidRDefault="002337A2" w:rsidP="002337A2">
      <w:pPr>
        <w:spacing w:after="160" w:line="259" w:lineRule="auto"/>
        <w:rPr>
          <w:b/>
          <w:color w:val="000000" w:themeColor="text1"/>
          <w:spacing w:val="3"/>
          <w:sz w:val="40"/>
          <w:szCs w:val="40"/>
        </w:rPr>
      </w:pPr>
      <w:r>
        <w:rPr>
          <w:b/>
          <w:color w:val="000000" w:themeColor="text1"/>
          <w:spacing w:val="3"/>
          <w:sz w:val="40"/>
          <w:szCs w:val="40"/>
        </w:rPr>
        <w:br w:type="page"/>
      </w:r>
    </w:p>
    <w:p w14:paraId="26E88037" w14:textId="77777777" w:rsidR="002337A2" w:rsidRPr="00FF5802" w:rsidRDefault="002337A2" w:rsidP="002337A2">
      <w:pPr>
        <w:spacing w:line="360" w:lineRule="auto"/>
        <w:jc w:val="both"/>
        <w:rPr>
          <w:b/>
          <w:color w:val="000000" w:themeColor="text1"/>
          <w:u w:val="single"/>
          <w:lang w:val="en-US"/>
        </w:rPr>
      </w:pPr>
      <w:r w:rsidRPr="00FF5802">
        <w:rPr>
          <w:b/>
          <w:color w:val="000000" w:themeColor="text1"/>
          <w:u w:val="single"/>
          <w:lang w:val="en-US"/>
        </w:rPr>
        <w:lastRenderedPageBreak/>
        <w:t xml:space="preserve">1. Introduction </w:t>
      </w:r>
      <w:bookmarkEnd w:id="0"/>
    </w:p>
    <w:p w14:paraId="3F1D1D19" w14:textId="448D6CAA" w:rsidR="00984914" w:rsidRDefault="002337A2" w:rsidP="002337A2">
      <w:r>
        <w:t xml:space="preserve">Veganism is seeing a growing movement in Singapore. In fact, the garden city is named the second most vegan-friendly city in Asia by PETA and the sixth most vegan-friendly city in the world by </w:t>
      </w:r>
      <w:proofErr w:type="spellStart"/>
      <w:r>
        <w:t>HappyCow</w:t>
      </w:r>
      <w:proofErr w:type="spellEnd"/>
      <w:r>
        <w:t xml:space="preserve">. The customer base of </w:t>
      </w:r>
      <w:proofErr w:type="spellStart"/>
      <w:r>
        <w:t>HappyCow</w:t>
      </w:r>
      <w:proofErr w:type="spellEnd"/>
      <w:r>
        <w:t xml:space="preserve"> has even seen as increase of non-vegetarian customer base from 30% to 80%.</w:t>
      </w:r>
    </w:p>
    <w:p w14:paraId="3F562E70" w14:textId="68404CFC" w:rsidR="002337A2" w:rsidRDefault="002337A2" w:rsidP="002337A2"/>
    <w:p w14:paraId="05D658A3" w14:textId="62247932" w:rsidR="002337A2" w:rsidRDefault="002337A2" w:rsidP="002337A2">
      <w:r>
        <w:t xml:space="preserve">However, </w:t>
      </w:r>
      <w:r w:rsidR="00C4045B">
        <w:t xml:space="preserve">for an entrepreneur looking to tap into this growing market in Singapore, it is no easy feat to determine the best location to open a vegan restaurant without facing heavy competition or a low demand from the population surrounding the vicinity. </w:t>
      </w:r>
    </w:p>
    <w:p w14:paraId="2C4A50C0" w14:textId="3A08AA92" w:rsidR="00C4045B" w:rsidRDefault="00C4045B" w:rsidP="002337A2"/>
    <w:p w14:paraId="79846E30" w14:textId="03A5EA05" w:rsidR="00C4045B" w:rsidRDefault="00C4045B" w:rsidP="002337A2">
      <w:r>
        <w:t xml:space="preserve">To tackle this issue, this report aims to address two questions: </w:t>
      </w:r>
    </w:p>
    <w:p w14:paraId="0F0F77EB" w14:textId="3C804C7D" w:rsidR="00C4045B" w:rsidRDefault="00C4045B" w:rsidP="00C4045B">
      <w:pPr>
        <w:pStyle w:val="ListParagraph"/>
        <w:numPr>
          <w:ilvl w:val="0"/>
          <w:numId w:val="2"/>
        </w:numPr>
      </w:pPr>
      <w:r>
        <w:t>Is there a correlation between the density population in each Singapore neighborhood and the number of vegan/vegetarian restaurants available in the location?</w:t>
      </w:r>
    </w:p>
    <w:p w14:paraId="3CAD432C" w14:textId="52484AE7" w:rsidR="00C4045B" w:rsidRDefault="00C4045B" w:rsidP="00C4045B">
      <w:pPr>
        <w:pStyle w:val="ListParagraph"/>
        <w:numPr>
          <w:ilvl w:val="0"/>
          <w:numId w:val="2"/>
        </w:numPr>
      </w:pPr>
      <w:r>
        <w:t>If there is a correlation, which opportunities/market space are available?</w:t>
      </w:r>
    </w:p>
    <w:p w14:paraId="3A6E50C4" w14:textId="4882F677" w:rsidR="00C4045B" w:rsidRDefault="00C4045B" w:rsidP="00C4045B">
      <w:r>
        <w:t xml:space="preserve">Given the limitations of data indicating the proportions of dietary preferences of residents in each neighbourhood in Singapore, this report assumes that the number of vegan/vegetarian restaurants opening in the vicinity is proportionate to the demand of vegan food in that vicinity. </w:t>
      </w:r>
    </w:p>
    <w:p w14:paraId="6336220C" w14:textId="2EC51900" w:rsidR="00C4045B" w:rsidRDefault="00C4045B" w:rsidP="00C4045B"/>
    <w:p w14:paraId="0AD0159F" w14:textId="178594C5" w:rsidR="00C4045B" w:rsidRPr="00FF5802" w:rsidRDefault="00C4045B" w:rsidP="00C4045B">
      <w:pPr>
        <w:spacing w:line="360" w:lineRule="auto"/>
        <w:jc w:val="both"/>
        <w:rPr>
          <w:b/>
          <w:color w:val="000000" w:themeColor="text1"/>
          <w:u w:val="single"/>
          <w:lang w:val="en-US"/>
        </w:rPr>
      </w:pPr>
      <w:r>
        <w:rPr>
          <w:b/>
          <w:color w:val="000000" w:themeColor="text1"/>
          <w:u w:val="single"/>
          <w:lang w:val="en-US"/>
        </w:rPr>
        <w:t>2</w:t>
      </w:r>
      <w:r w:rsidRPr="00FF5802">
        <w:rPr>
          <w:b/>
          <w:color w:val="000000" w:themeColor="text1"/>
          <w:u w:val="single"/>
          <w:lang w:val="en-US"/>
        </w:rPr>
        <w:t xml:space="preserve">. </w:t>
      </w:r>
      <w:r>
        <w:rPr>
          <w:b/>
          <w:color w:val="000000" w:themeColor="text1"/>
          <w:u w:val="single"/>
          <w:lang w:val="en-US"/>
        </w:rPr>
        <w:t>Data</w:t>
      </w:r>
      <w:r w:rsidRPr="00FF5802">
        <w:rPr>
          <w:b/>
          <w:color w:val="000000" w:themeColor="text1"/>
          <w:u w:val="single"/>
          <w:lang w:val="en-US"/>
        </w:rPr>
        <w:t xml:space="preserve"> </w:t>
      </w:r>
    </w:p>
    <w:p w14:paraId="5A5CEB64" w14:textId="1D9D53B4" w:rsidR="00C4045B" w:rsidRDefault="00C4045B" w:rsidP="00C4045B">
      <w:r>
        <w:t>Data used in this project are collected from the various publicly available sources below:</w:t>
      </w:r>
    </w:p>
    <w:p w14:paraId="37A0DF55" w14:textId="3986ACDF" w:rsidR="00C4045B" w:rsidRDefault="00C4045B" w:rsidP="00C4045B">
      <w:pPr>
        <w:pStyle w:val="ListParagraph"/>
        <w:numPr>
          <w:ilvl w:val="0"/>
          <w:numId w:val="3"/>
        </w:numPr>
      </w:pPr>
      <w:r>
        <w:t xml:space="preserve">Neighbourhoods in Singapore with population density collected from Wikipedia </w:t>
      </w:r>
      <w:hyperlink r:id="rId5" w:history="1">
        <w:r w:rsidRPr="004A5541">
          <w:rPr>
            <w:rStyle w:val="Hyperlink"/>
          </w:rPr>
          <w:t>https://en.wikipedia.org/wiki/Planning_Areas_of_Singapore</w:t>
        </w:r>
      </w:hyperlink>
    </w:p>
    <w:p w14:paraId="3102A39A" w14:textId="245B9754" w:rsidR="00C4045B" w:rsidRDefault="00C4045B" w:rsidP="00C4045B">
      <w:pPr>
        <w:pStyle w:val="ListParagraph"/>
        <w:numPr>
          <w:ilvl w:val="0"/>
          <w:numId w:val="3"/>
        </w:numPr>
      </w:pPr>
      <w:r>
        <w:t>Coordinates of each neighborhood are obtained by running geocoding web service.</w:t>
      </w:r>
    </w:p>
    <w:p w14:paraId="68C92C55" w14:textId="46A6DA41" w:rsidR="00C4045B" w:rsidRDefault="00C4045B" w:rsidP="00C4045B">
      <w:pPr>
        <w:pStyle w:val="ListParagraph"/>
        <w:numPr>
          <w:ilvl w:val="0"/>
          <w:numId w:val="3"/>
        </w:numPr>
      </w:pPr>
      <w:r>
        <w:t xml:space="preserve">Foursquare API are used to get the ‘Vegan/Vegetarian restaurants’ with search radius for each neighborhood. Descriptive statistics and clustering are done to explore the data further. </w:t>
      </w:r>
    </w:p>
    <w:p w14:paraId="0A0FB753" w14:textId="275EF62F" w:rsidR="00C4045B" w:rsidRDefault="00C4045B" w:rsidP="00C4045B"/>
    <w:p w14:paraId="19FDCD77" w14:textId="77777777" w:rsidR="00C4045B" w:rsidRDefault="00C4045B" w:rsidP="00C4045B">
      <w:pPr>
        <w:spacing w:line="360" w:lineRule="auto"/>
        <w:jc w:val="both"/>
        <w:rPr>
          <w:b/>
          <w:color w:val="000000" w:themeColor="text1"/>
          <w:u w:val="single"/>
          <w:lang w:val="en-US"/>
        </w:rPr>
      </w:pPr>
      <w:r>
        <w:rPr>
          <w:b/>
          <w:color w:val="000000" w:themeColor="text1"/>
          <w:u w:val="single"/>
          <w:lang w:val="en-US"/>
        </w:rPr>
        <w:t>3</w:t>
      </w:r>
      <w:r w:rsidRPr="00FF5802">
        <w:rPr>
          <w:b/>
          <w:color w:val="000000" w:themeColor="text1"/>
          <w:u w:val="single"/>
          <w:lang w:val="en-US"/>
        </w:rPr>
        <w:t xml:space="preserve">. </w:t>
      </w:r>
      <w:r>
        <w:rPr>
          <w:b/>
          <w:color w:val="000000" w:themeColor="text1"/>
          <w:u w:val="single"/>
          <w:lang w:val="en-US"/>
        </w:rPr>
        <w:t xml:space="preserve">Methodology </w:t>
      </w:r>
    </w:p>
    <w:p w14:paraId="21935C0D" w14:textId="77777777" w:rsidR="00C4045B" w:rsidRDefault="00C4045B" w:rsidP="00C4045B">
      <w:pPr>
        <w:spacing w:line="360" w:lineRule="auto"/>
        <w:jc w:val="both"/>
        <w:rPr>
          <w:bCs/>
          <w:i/>
          <w:iCs/>
          <w:color w:val="000000" w:themeColor="text1"/>
          <w:u w:val="single"/>
          <w:lang w:val="en-US"/>
        </w:rPr>
      </w:pPr>
      <w:r>
        <w:rPr>
          <w:bCs/>
          <w:i/>
          <w:iCs/>
          <w:color w:val="000000" w:themeColor="text1"/>
          <w:u w:val="single"/>
          <w:lang w:val="en-US"/>
        </w:rPr>
        <w:t>3.1 Data Acquisition and Cleaning</w:t>
      </w:r>
    </w:p>
    <w:p w14:paraId="2AFBB542" w14:textId="77777777" w:rsidR="00C4045B" w:rsidRDefault="00C4045B" w:rsidP="00C4045B">
      <w:pPr>
        <w:spacing w:line="360" w:lineRule="auto"/>
        <w:jc w:val="both"/>
        <w:rPr>
          <w:bCs/>
          <w:color w:val="000000" w:themeColor="text1"/>
          <w:lang w:val="en-US"/>
        </w:rPr>
      </w:pPr>
      <w:r>
        <w:rPr>
          <w:bCs/>
          <w:color w:val="000000" w:themeColor="text1"/>
          <w:lang w:val="en-US"/>
        </w:rPr>
        <w:t xml:space="preserve">Pandas library is used to read the Wikipedia planning areas dataset into a </w:t>
      </w:r>
      <w:proofErr w:type="spellStart"/>
      <w:r>
        <w:rPr>
          <w:bCs/>
          <w:color w:val="000000" w:themeColor="text1"/>
          <w:lang w:val="en-US"/>
        </w:rPr>
        <w:t>dataframe</w:t>
      </w:r>
      <w:proofErr w:type="spellEnd"/>
      <w:r>
        <w:rPr>
          <w:bCs/>
          <w:color w:val="000000" w:themeColor="text1"/>
          <w:lang w:val="en-US"/>
        </w:rPr>
        <w:t xml:space="preserve"> using </w:t>
      </w:r>
      <w:proofErr w:type="spellStart"/>
      <w:r>
        <w:rPr>
          <w:bCs/>
          <w:color w:val="000000" w:themeColor="text1"/>
          <w:lang w:val="en-US"/>
        </w:rPr>
        <w:t>pandas.read_html</w:t>
      </w:r>
      <w:proofErr w:type="spellEnd"/>
      <w:r>
        <w:rPr>
          <w:bCs/>
          <w:color w:val="000000" w:themeColor="text1"/>
          <w:lang w:val="en-US"/>
        </w:rPr>
        <w:t xml:space="preserve">() method. Below shows the initial </w:t>
      </w:r>
      <w:proofErr w:type="spellStart"/>
      <w:r>
        <w:rPr>
          <w:bCs/>
          <w:color w:val="000000" w:themeColor="text1"/>
          <w:lang w:val="en-US"/>
        </w:rPr>
        <w:t>dataframe</w:t>
      </w:r>
      <w:proofErr w:type="spellEnd"/>
      <w:r>
        <w:rPr>
          <w:bCs/>
          <w:color w:val="000000" w:themeColor="text1"/>
          <w:lang w:val="en-US"/>
        </w:rPr>
        <w:t xml:space="preserve"> extracted. </w:t>
      </w:r>
    </w:p>
    <w:p w14:paraId="70ABE800" w14:textId="7963E43E" w:rsidR="00C4045B" w:rsidRPr="00FF5802" w:rsidRDefault="00C4045B" w:rsidP="00C4045B">
      <w:pPr>
        <w:spacing w:line="360" w:lineRule="auto"/>
        <w:jc w:val="both"/>
        <w:rPr>
          <w:b/>
          <w:color w:val="000000" w:themeColor="text1"/>
          <w:u w:val="single"/>
          <w:lang w:val="en-US"/>
        </w:rPr>
      </w:pPr>
      <w:r w:rsidRPr="00C4045B">
        <w:rPr>
          <w:b/>
          <w:color w:val="000000" w:themeColor="text1"/>
          <w:u w:val="single"/>
          <w:lang w:val="en-US"/>
        </w:rPr>
        <w:drawing>
          <wp:inline distT="0" distB="0" distL="0" distR="0" wp14:anchorId="08380C26" wp14:editId="263DE751">
            <wp:extent cx="5943600" cy="1224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24280"/>
                    </a:xfrm>
                    <a:prstGeom prst="rect">
                      <a:avLst/>
                    </a:prstGeom>
                  </pic:spPr>
                </pic:pic>
              </a:graphicData>
            </a:graphic>
          </wp:inline>
        </w:drawing>
      </w:r>
      <w:r w:rsidRPr="00FF5802">
        <w:rPr>
          <w:b/>
          <w:color w:val="000000" w:themeColor="text1"/>
          <w:u w:val="single"/>
          <w:lang w:val="en-US"/>
        </w:rPr>
        <w:t xml:space="preserve"> </w:t>
      </w:r>
    </w:p>
    <w:p w14:paraId="011729D1" w14:textId="2FDFE5A5" w:rsidR="00C4045B" w:rsidRDefault="00C4045B" w:rsidP="00C4045B"/>
    <w:p w14:paraId="3B79AEE7" w14:textId="4637A417" w:rsidR="00C4045B" w:rsidRDefault="00C4045B" w:rsidP="00C4045B"/>
    <w:p w14:paraId="5F9EEDD4" w14:textId="6F16D84C" w:rsidR="00C4045B" w:rsidRDefault="00C4045B" w:rsidP="00C4045B"/>
    <w:p w14:paraId="5A74C63B" w14:textId="4CE5B18E" w:rsidR="00C4045B" w:rsidRDefault="00C4045B" w:rsidP="00C4045B"/>
    <w:p w14:paraId="22D9728C" w14:textId="4CB04ED2" w:rsidR="00C4045B" w:rsidRDefault="00C4045B" w:rsidP="00C4045B">
      <w:r>
        <w:lastRenderedPageBreak/>
        <w:t xml:space="preserve">Columns unnecessary for this project, particularly Malay, Chinese, Pinyin and Tamil, were removed from the </w:t>
      </w:r>
      <w:proofErr w:type="spellStart"/>
      <w:r>
        <w:t>dataframe</w:t>
      </w:r>
      <w:proofErr w:type="spellEnd"/>
      <w:r>
        <w:t xml:space="preserve"> and missing values (denoted by *) were replaced with value 0. </w:t>
      </w:r>
    </w:p>
    <w:p w14:paraId="22CCA548" w14:textId="1B8FA407" w:rsidR="00C4045B" w:rsidRDefault="00C4045B" w:rsidP="00C4045B">
      <w:r>
        <w:t>As population and density were object types, they were also changed to float64 types as shown below.</w:t>
      </w:r>
    </w:p>
    <w:p w14:paraId="70945870" w14:textId="119ADD7C" w:rsidR="00C4045B" w:rsidRDefault="00C4045B" w:rsidP="00C4045B">
      <w:r w:rsidRPr="00C4045B">
        <w:drawing>
          <wp:inline distT="0" distB="0" distL="0" distR="0" wp14:anchorId="4B7289CB" wp14:editId="041D2018">
            <wp:extent cx="2095608" cy="10351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5608" cy="1035103"/>
                    </a:xfrm>
                    <a:prstGeom prst="rect">
                      <a:avLst/>
                    </a:prstGeom>
                  </pic:spPr>
                </pic:pic>
              </a:graphicData>
            </a:graphic>
          </wp:inline>
        </w:drawing>
      </w:r>
      <w:r w:rsidRPr="00C4045B">
        <w:drawing>
          <wp:inline distT="0" distB="0" distL="0" distR="0" wp14:anchorId="342C53FA" wp14:editId="239E7929">
            <wp:extent cx="2787793" cy="1162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7793" cy="1162110"/>
                    </a:xfrm>
                    <a:prstGeom prst="rect">
                      <a:avLst/>
                    </a:prstGeom>
                  </pic:spPr>
                </pic:pic>
              </a:graphicData>
            </a:graphic>
          </wp:inline>
        </w:drawing>
      </w:r>
    </w:p>
    <w:p w14:paraId="7D2F8B60" w14:textId="5BF20AD6" w:rsidR="00C4045B" w:rsidRDefault="00C4045B" w:rsidP="00C4045B"/>
    <w:p w14:paraId="4F959E26" w14:textId="7C879FEB" w:rsidR="00C4045B" w:rsidRDefault="00C4045B" w:rsidP="00C4045B">
      <w:pPr>
        <w:spacing w:line="360" w:lineRule="auto"/>
        <w:jc w:val="both"/>
        <w:rPr>
          <w:bCs/>
          <w:i/>
          <w:iCs/>
          <w:color w:val="000000" w:themeColor="text1"/>
          <w:u w:val="single"/>
          <w:lang w:val="en-US"/>
        </w:rPr>
      </w:pPr>
      <w:r>
        <w:rPr>
          <w:bCs/>
          <w:i/>
          <w:iCs/>
          <w:color w:val="000000" w:themeColor="text1"/>
          <w:u w:val="single"/>
          <w:lang w:val="en-US"/>
        </w:rPr>
        <w:t>3.</w:t>
      </w:r>
      <w:r w:rsidR="000E0F03">
        <w:rPr>
          <w:bCs/>
          <w:i/>
          <w:iCs/>
          <w:color w:val="000000" w:themeColor="text1"/>
          <w:u w:val="single"/>
          <w:lang w:val="en-US"/>
        </w:rPr>
        <w:t>2</w:t>
      </w:r>
      <w:r>
        <w:rPr>
          <w:bCs/>
          <w:i/>
          <w:iCs/>
          <w:color w:val="000000" w:themeColor="text1"/>
          <w:u w:val="single"/>
          <w:lang w:val="en-US"/>
        </w:rPr>
        <w:t xml:space="preserve"> </w:t>
      </w:r>
      <w:r>
        <w:rPr>
          <w:bCs/>
          <w:i/>
          <w:iCs/>
          <w:color w:val="000000" w:themeColor="text1"/>
          <w:u w:val="single"/>
          <w:lang w:val="en-US"/>
        </w:rPr>
        <w:t xml:space="preserve">Obtaining Coordinates for each </w:t>
      </w:r>
      <w:proofErr w:type="gramStart"/>
      <w:r w:rsidR="000E0F03">
        <w:rPr>
          <w:bCs/>
          <w:i/>
          <w:iCs/>
          <w:color w:val="000000" w:themeColor="text1"/>
          <w:u w:val="single"/>
          <w:lang w:val="en-US"/>
        </w:rPr>
        <w:t>n</w:t>
      </w:r>
      <w:r>
        <w:rPr>
          <w:bCs/>
          <w:i/>
          <w:iCs/>
          <w:color w:val="000000" w:themeColor="text1"/>
          <w:u w:val="single"/>
          <w:lang w:val="en-US"/>
        </w:rPr>
        <w:t>eighborhood</w:t>
      </w:r>
      <w:proofErr w:type="gramEnd"/>
    </w:p>
    <w:p w14:paraId="29C969C5" w14:textId="340D5592" w:rsidR="00C4045B" w:rsidRDefault="00C4045B" w:rsidP="00C4045B">
      <w:pPr>
        <w:spacing w:line="360" w:lineRule="auto"/>
        <w:jc w:val="both"/>
        <w:rPr>
          <w:bCs/>
          <w:color w:val="000000" w:themeColor="text1"/>
          <w:lang w:val="en-US"/>
        </w:rPr>
      </w:pPr>
      <w:r>
        <w:rPr>
          <w:bCs/>
          <w:color w:val="000000" w:themeColor="text1"/>
          <w:lang w:val="en-US"/>
        </w:rPr>
        <w:t xml:space="preserve">Using geolocator API, a loop was run to obtain the coordinates (Lat/Long) for each neighborhood. </w:t>
      </w:r>
      <w:r w:rsidR="000E0F03">
        <w:rPr>
          <w:bCs/>
          <w:color w:val="000000" w:themeColor="text1"/>
          <w:lang w:val="en-US"/>
        </w:rPr>
        <w:t xml:space="preserve">The coordinates for each neighborhood are added as two new columns to the </w:t>
      </w:r>
      <w:proofErr w:type="spellStart"/>
      <w:r w:rsidR="000E0F03">
        <w:rPr>
          <w:bCs/>
          <w:color w:val="000000" w:themeColor="text1"/>
          <w:lang w:val="en-US"/>
        </w:rPr>
        <w:t>dataframe</w:t>
      </w:r>
      <w:proofErr w:type="spellEnd"/>
      <w:r w:rsidR="000E0F03">
        <w:rPr>
          <w:bCs/>
          <w:color w:val="000000" w:themeColor="text1"/>
          <w:lang w:val="en-US"/>
        </w:rPr>
        <w:t xml:space="preserve">. </w:t>
      </w:r>
      <w:r w:rsidR="000E0F03" w:rsidRPr="000E0F03">
        <w:rPr>
          <w:bCs/>
          <w:color w:val="000000" w:themeColor="text1"/>
          <w:lang w:val="en-US"/>
        </w:rPr>
        <w:drawing>
          <wp:inline distT="0" distB="0" distL="0" distR="0" wp14:anchorId="16A78040" wp14:editId="32EFC961">
            <wp:extent cx="5670841" cy="1479626"/>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0841" cy="1479626"/>
                    </a:xfrm>
                    <a:prstGeom prst="rect">
                      <a:avLst/>
                    </a:prstGeom>
                  </pic:spPr>
                </pic:pic>
              </a:graphicData>
            </a:graphic>
          </wp:inline>
        </w:drawing>
      </w:r>
      <w:r>
        <w:rPr>
          <w:bCs/>
          <w:color w:val="000000" w:themeColor="text1"/>
          <w:lang w:val="en-US"/>
        </w:rPr>
        <w:t>Singapore’s coordinates were obtained using geolocator and used as the starting coordinates for the map visualization as shown below.</w:t>
      </w:r>
    </w:p>
    <w:p w14:paraId="7E9898E1" w14:textId="7FAB7959" w:rsidR="000E0F03" w:rsidRDefault="000E0F03" w:rsidP="00C4045B">
      <w:pPr>
        <w:spacing w:line="360" w:lineRule="auto"/>
        <w:jc w:val="both"/>
        <w:rPr>
          <w:bCs/>
          <w:color w:val="000000" w:themeColor="text1"/>
          <w:lang w:val="en-US"/>
        </w:rPr>
      </w:pPr>
      <w:r w:rsidRPr="000E0F03">
        <w:rPr>
          <w:bCs/>
          <w:color w:val="000000" w:themeColor="text1"/>
          <w:lang w:val="en-US"/>
        </w:rPr>
        <w:drawing>
          <wp:inline distT="0" distB="0" distL="0" distR="0" wp14:anchorId="39A8DA43" wp14:editId="09CFB04F">
            <wp:extent cx="5943600" cy="188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7220"/>
                    </a:xfrm>
                    <a:prstGeom prst="rect">
                      <a:avLst/>
                    </a:prstGeom>
                  </pic:spPr>
                </pic:pic>
              </a:graphicData>
            </a:graphic>
          </wp:inline>
        </w:drawing>
      </w:r>
    </w:p>
    <w:p w14:paraId="705B4371" w14:textId="499BD6BC" w:rsidR="000E0F03" w:rsidRDefault="000E0F03" w:rsidP="00C4045B">
      <w:pPr>
        <w:spacing w:line="360" w:lineRule="auto"/>
        <w:jc w:val="both"/>
        <w:rPr>
          <w:bCs/>
          <w:color w:val="000000" w:themeColor="text1"/>
          <w:lang w:val="en-US"/>
        </w:rPr>
      </w:pPr>
    </w:p>
    <w:p w14:paraId="03D1CABE" w14:textId="0D8693B3" w:rsidR="000E0F03" w:rsidRDefault="000E0F03" w:rsidP="000E0F03">
      <w:pPr>
        <w:spacing w:line="360" w:lineRule="auto"/>
        <w:jc w:val="both"/>
        <w:rPr>
          <w:bCs/>
          <w:i/>
          <w:iCs/>
          <w:color w:val="000000" w:themeColor="text1"/>
          <w:u w:val="single"/>
          <w:lang w:val="en-US"/>
        </w:rPr>
      </w:pPr>
      <w:r>
        <w:rPr>
          <w:bCs/>
          <w:i/>
          <w:iCs/>
          <w:color w:val="000000" w:themeColor="text1"/>
          <w:u w:val="single"/>
          <w:lang w:val="en-US"/>
        </w:rPr>
        <w:t>3</w:t>
      </w:r>
      <w:r>
        <w:rPr>
          <w:bCs/>
          <w:i/>
          <w:iCs/>
          <w:color w:val="000000" w:themeColor="text1"/>
          <w:u w:val="single"/>
          <w:lang w:val="en-US"/>
        </w:rPr>
        <w:t>.3</w:t>
      </w:r>
      <w:r>
        <w:rPr>
          <w:bCs/>
          <w:i/>
          <w:iCs/>
          <w:color w:val="000000" w:themeColor="text1"/>
          <w:u w:val="single"/>
          <w:lang w:val="en-US"/>
        </w:rPr>
        <w:t xml:space="preserve"> </w:t>
      </w:r>
      <w:r>
        <w:rPr>
          <w:bCs/>
          <w:i/>
          <w:iCs/>
          <w:color w:val="000000" w:themeColor="text1"/>
          <w:u w:val="single"/>
          <w:lang w:val="en-US"/>
        </w:rPr>
        <w:t xml:space="preserve">Retrieving nearby venues for each </w:t>
      </w:r>
      <w:proofErr w:type="gramStart"/>
      <w:r>
        <w:rPr>
          <w:bCs/>
          <w:i/>
          <w:iCs/>
          <w:color w:val="000000" w:themeColor="text1"/>
          <w:u w:val="single"/>
          <w:lang w:val="en-US"/>
        </w:rPr>
        <w:t>neighborhood</w:t>
      </w:r>
      <w:proofErr w:type="gramEnd"/>
      <w:r>
        <w:rPr>
          <w:bCs/>
          <w:i/>
          <w:iCs/>
          <w:color w:val="000000" w:themeColor="text1"/>
          <w:u w:val="single"/>
          <w:lang w:val="en-US"/>
        </w:rPr>
        <w:t xml:space="preserve"> </w:t>
      </w:r>
    </w:p>
    <w:p w14:paraId="7A89B645" w14:textId="24F3DFFC" w:rsidR="000E0F03" w:rsidRDefault="000E0F03" w:rsidP="00C4045B">
      <w:pPr>
        <w:spacing w:line="360" w:lineRule="auto"/>
        <w:jc w:val="both"/>
        <w:rPr>
          <w:bCs/>
          <w:color w:val="000000" w:themeColor="text1"/>
          <w:lang w:val="en-US"/>
        </w:rPr>
      </w:pPr>
      <w:r>
        <w:rPr>
          <w:bCs/>
          <w:color w:val="000000" w:themeColor="text1"/>
          <w:lang w:val="en-US"/>
        </w:rPr>
        <w:t xml:space="preserve">Using a pre-registered Foursquare developer account, the Foursquare API was used to get the top 100 venues in each neighborhood with a search radius individualized to each neighborhood. The </w:t>
      </w:r>
      <w:r>
        <w:rPr>
          <w:bCs/>
          <w:color w:val="000000" w:themeColor="text1"/>
          <w:lang w:val="en-US"/>
        </w:rPr>
        <w:lastRenderedPageBreak/>
        <w:t xml:space="preserve">venue name, coordinates, and category were obtained from the JSON response  and appended to a list which was converted to a pandas </w:t>
      </w:r>
      <w:proofErr w:type="spellStart"/>
      <w:r>
        <w:rPr>
          <w:bCs/>
          <w:color w:val="000000" w:themeColor="text1"/>
          <w:lang w:val="en-US"/>
        </w:rPr>
        <w:t>dataframe</w:t>
      </w:r>
      <w:proofErr w:type="spellEnd"/>
      <w:r>
        <w:rPr>
          <w:bCs/>
          <w:color w:val="000000" w:themeColor="text1"/>
          <w:lang w:val="en-US"/>
        </w:rPr>
        <w:t xml:space="preserve"> as shown below. </w:t>
      </w:r>
    </w:p>
    <w:p w14:paraId="3AE47ED2" w14:textId="772E6C8C" w:rsidR="000E0F03" w:rsidRDefault="000E0F03" w:rsidP="00C4045B">
      <w:pPr>
        <w:spacing w:line="360" w:lineRule="auto"/>
        <w:jc w:val="both"/>
        <w:rPr>
          <w:bCs/>
          <w:color w:val="000000" w:themeColor="text1"/>
          <w:lang w:val="en-US"/>
        </w:rPr>
      </w:pPr>
      <w:r w:rsidRPr="000E0F03">
        <w:rPr>
          <w:bCs/>
          <w:color w:val="000000" w:themeColor="text1"/>
          <w:lang w:val="en-US"/>
        </w:rPr>
        <w:drawing>
          <wp:inline distT="0" distB="0" distL="0" distR="0" wp14:anchorId="4B071FAF" wp14:editId="21AB4794">
            <wp:extent cx="5943600" cy="2534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34920"/>
                    </a:xfrm>
                    <a:prstGeom prst="rect">
                      <a:avLst/>
                    </a:prstGeom>
                  </pic:spPr>
                </pic:pic>
              </a:graphicData>
            </a:graphic>
          </wp:inline>
        </w:drawing>
      </w:r>
    </w:p>
    <w:p w14:paraId="1607DDA9" w14:textId="46CF52A4" w:rsidR="000E0F03" w:rsidRDefault="000E0F03" w:rsidP="00C4045B">
      <w:pPr>
        <w:spacing w:line="360" w:lineRule="auto"/>
        <w:jc w:val="both"/>
        <w:rPr>
          <w:bCs/>
          <w:color w:val="000000" w:themeColor="text1"/>
          <w:lang w:val="en-US"/>
        </w:rPr>
      </w:pPr>
    </w:p>
    <w:p w14:paraId="1AA24AE7" w14:textId="15174D6A" w:rsidR="000E0F03" w:rsidRDefault="000E0F03" w:rsidP="00C4045B">
      <w:pPr>
        <w:spacing w:line="360" w:lineRule="auto"/>
        <w:jc w:val="both"/>
        <w:rPr>
          <w:bCs/>
          <w:color w:val="000000" w:themeColor="text1"/>
          <w:lang w:val="en-US"/>
        </w:rPr>
      </w:pPr>
      <w:r>
        <w:rPr>
          <w:bCs/>
          <w:color w:val="000000" w:themeColor="text1"/>
          <w:lang w:val="en-US"/>
        </w:rPr>
        <w:t xml:space="preserve">Due to overlapping search results from the Foursquare API, duplicates were removed with a total of 385 venue category duplicates being removed. </w:t>
      </w:r>
    </w:p>
    <w:p w14:paraId="71749A75" w14:textId="77777777" w:rsidR="000E0F03" w:rsidRPr="00C4045B" w:rsidRDefault="000E0F03" w:rsidP="00C4045B">
      <w:pPr>
        <w:spacing w:line="360" w:lineRule="auto"/>
        <w:jc w:val="both"/>
        <w:rPr>
          <w:bCs/>
          <w:color w:val="000000" w:themeColor="text1"/>
          <w:lang w:val="en-US"/>
        </w:rPr>
      </w:pPr>
    </w:p>
    <w:p w14:paraId="680BC0BE" w14:textId="2F55AF2F" w:rsidR="000E0F03" w:rsidRDefault="000E0F03" w:rsidP="000E0F03">
      <w:pPr>
        <w:spacing w:line="360" w:lineRule="auto"/>
        <w:jc w:val="both"/>
        <w:rPr>
          <w:bCs/>
          <w:i/>
          <w:iCs/>
          <w:color w:val="000000" w:themeColor="text1"/>
          <w:u w:val="single"/>
          <w:lang w:val="en-US"/>
        </w:rPr>
      </w:pPr>
      <w:r>
        <w:rPr>
          <w:bCs/>
          <w:i/>
          <w:iCs/>
          <w:color w:val="000000" w:themeColor="text1"/>
          <w:u w:val="single"/>
          <w:lang w:val="en-US"/>
        </w:rPr>
        <w:t>3.</w:t>
      </w:r>
      <w:r>
        <w:rPr>
          <w:bCs/>
          <w:i/>
          <w:iCs/>
          <w:color w:val="000000" w:themeColor="text1"/>
          <w:u w:val="single"/>
          <w:lang w:val="en-US"/>
        </w:rPr>
        <w:t>4</w:t>
      </w:r>
      <w:r>
        <w:rPr>
          <w:bCs/>
          <w:i/>
          <w:iCs/>
          <w:color w:val="000000" w:themeColor="text1"/>
          <w:u w:val="single"/>
          <w:lang w:val="en-US"/>
        </w:rPr>
        <w:t xml:space="preserve"> </w:t>
      </w:r>
      <w:r>
        <w:rPr>
          <w:bCs/>
          <w:i/>
          <w:iCs/>
          <w:color w:val="000000" w:themeColor="text1"/>
          <w:u w:val="single"/>
          <w:lang w:val="en-US"/>
        </w:rPr>
        <w:t>Normalizing and Exploratory Analysis of Data</w:t>
      </w:r>
    </w:p>
    <w:p w14:paraId="052E5CA5" w14:textId="45CF6068" w:rsidR="000E0F03" w:rsidRDefault="000E0F03" w:rsidP="000E0F03">
      <w:pPr>
        <w:spacing w:line="360" w:lineRule="auto"/>
        <w:jc w:val="both"/>
        <w:rPr>
          <w:bCs/>
          <w:color w:val="000000" w:themeColor="text1"/>
          <w:lang w:val="en-US"/>
        </w:rPr>
      </w:pPr>
      <w:r>
        <w:rPr>
          <w:bCs/>
          <w:color w:val="000000" w:themeColor="text1"/>
          <w:lang w:val="en-US"/>
        </w:rPr>
        <w:t xml:space="preserve">After removing the duplicates, one-hot encoding was performed on the venue category. Categorical variables of the venue category were converted into dummy variables and these dummy variables were grouped by neighborhood to produce a total of 233 venue categories per </w:t>
      </w:r>
      <w:r w:rsidR="00557E86">
        <w:rPr>
          <w:bCs/>
          <w:color w:val="000000" w:themeColor="text1"/>
          <w:lang w:val="en-US"/>
        </w:rPr>
        <w:t xml:space="preserve">neighborhood. </w:t>
      </w:r>
    </w:p>
    <w:p w14:paraId="3FB250F8" w14:textId="36D9161B" w:rsidR="00557E86" w:rsidRDefault="00557E86" w:rsidP="000E0F03">
      <w:pPr>
        <w:spacing w:line="360" w:lineRule="auto"/>
        <w:jc w:val="both"/>
        <w:rPr>
          <w:bCs/>
          <w:color w:val="000000" w:themeColor="text1"/>
          <w:lang w:val="en-US"/>
        </w:rPr>
      </w:pPr>
    </w:p>
    <w:p w14:paraId="4131E5BF" w14:textId="1685CE8B" w:rsidR="00557E86" w:rsidRDefault="00557E86" w:rsidP="000E0F03">
      <w:pPr>
        <w:spacing w:line="360" w:lineRule="auto"/>
        <w:jc w:val="both"/>
        <w:rPr>
          <w:bCs/>
          <w:color w:val="000000" w:themeColor="text1"/>
          <w:lang w:val="en-US"/>
        </w:rPr>
      </w:pPr>
      <w:r>
        <w:rPr>
          <w:bCs/>
          <w:color w:val="000000" w:themeColor="text1"/>
          <w:lang w:val="en-US"/>
        </w:rPr>
        <w:t>Pearson correlations were computed for each venue category against population density and sorted in descending order as shown below.</w:t>
      </w:r>
    </w:p>
    <w:p w14:paraId="26516372" w14:textId="1F9F16D7" w:rsidR="00557E86" w:rsidRPr="000E0F03" w:rsidRDefault="00557E86" w:rsidP="000E0F03">
      <w:pPr>
        <w:spacing w:line="360" w:lineRule="auto"/>
        <w:jc w:val="both"/>
        <w:rPr>
          <w:bCs/>
          <w:color w:val="000000" w:themeColor="text1"/>
          <w:lang w:val="en-US"/>
        </w:rPr>
      </w:pPr>
      <w:r w:rsidRPr="00557E86">
        <w:rPr>
          <w:bCs/>
          <w:color w:val="000000" w:themeColor="text1"/>
          <w:lang w:val="en-US"/>
        </w:rPr>
        <w:lastRenderedPageBreak/>
        <w:drawing>
          <wp:inline distT="0" distB="0" distL="0" distR="0" wp14:anchorId="353BFB7D" wp14:editId="56820588">
            <wp:extent cx="5943600" cy="21253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5345"/>
                    </a:xfrm>
                    <a:prstGeom prst="rect">
                      <a:avLst/>
                    </a:prstGeom>
                  </pic:spPr>
                </pic:pic>
              </a:graphicData>
            </a:graphic>
          </wp:inline>
        </w:drawing>
      </w:r>
    </w:p>
    <w:p w14:paraId="6F96A7BB" w14:textId="3D72AE41" w:rsidR="00C4045B" w:rsidRDefault="00557E86" w:rsidP="00C4045B">
      <w:pPr>
        <w:rPr>
          <w:lang w:val="en-US"/>
        </w:rPr>
      </w:pPr>
      <w:r w:rsidRPr="00557E86">
        <w:rPr>
          <w:lang w:val="en-US"/>
        </w:rPr>
        <w:drawing>
          <wp:inline distT="0" distB="0" distL="0" distR="0" wp14:anchorId="14562989" wp14:editId="19967E29">
            <wp:extent cx="5943600" cy="2484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4755"/>
                    </a:xfrm>
                    <a:prstGeom prst="rect">
                      <a:avLst/>
                    </a:prstGeom>
                  </pic:spPr>
                </pic:pic>
              </a:graphicData>
            </a:graphic>
          </wp:inline>
        </w:drawing>
      </w:r>
    </w:p>
    <w:p w14:paraId="7393D8C3" w14:textId="49350D5B" w:rsidR="00557E86" w:rsidRDefault="00557E86" w:rsidP="00C4045B">
      <w:pPr>
        <w:rPr>
          <w:lang w:val="en-US"/>
        </w:rPr>
      </w:pPr>
    </w:p>
    <w:p w14:paraId="134E2903" w14:textId="672BCD62" w:rsidR="00557E86" w:rsidRDefault="00557E86" w:rsidP="00C4045B">
      <w:pPr>
        <w:rPr>
          <w:lang w:val="en-US"/>
        </w:rPr>
      </w:pPr>
      <w:r w:rsidRPr="00557E86">
        <w:rPr>
          <w:lang w:val="en-US"/>
        </w:rPr>
        <w:drawing>
          <wp:inline distT="0" distB="0" distL="0" distR="0" wp14:anchorId="18F3CAFD" wp14:editId="06A0F035">
            <wp:extent cx="5943600" cy="24930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3010"/>
                    </a:xfrm>
                    <a:prstGeom prst="rect">
                      <a:avLst/>
                    </a:prstGeom>
                  </pic:spPr>
                </pic:pic>
              </a:graphicData>
            </a:graphic>
          </wp:inline>
        </w:drawing>
      </w:r>
    </w:p>
    <w:p w14:paraId="16732848" w14:textId="6C1D9D5E" w:rsidR="00557E86" w:rsidRDefault="00557E86" w:rsidP="00C4045B">
      <w:pPr>
        <w:rPr>
          <w:lang w:val="en-US"/>
        </w:rPr>
      </w:pPr>
    </w:p>
    <w:p w14:paraId="4B5062CC" w14:textId="000F3ADD" w:rsidR="00557E86" w:rsidRDefault="00557E86" w:rsidP="00C4045B">
      <w:pPr>
        <w:rPr>
          <w:lang w:val="en-US"/>
        </w:rPr>
      </w:pPr>
      <w:r>
        <w:rPr>
          <w:lang w:val="en-US"/>
        </w:rPr>
        <w:t xml:space="preserve">The distributions of density and vegan/vegetarian restaurant count seems to be right-skewed. However, further data analysis and standardization is required before meaningful comparisons can be discerned from the 2 variables. </w:t>
      </w:r>
    </w:p>
    <w:p w14:paraId="6351D5F9" w14:textId="7BBC5B66" w:rsidR="00557E86" w:rsidRDefault="00557E86" w:rsidP="00C4045B">
      <w:pPr>
        <w:rPr>
          <w:lang w:val="en-US"/>
        </w:rPr>
      </w:pPr>
      <w:r>
        <w:rPr>
          <w:lang w:val="en-US"/>
        </w:rPr>
        <w:lastRenderedPageBreak/>
        <w:t xml:space="preserve">Thus, these variables were standardized using the </w:t>
      </w:r>
      <w:proofErr w:type="spellStart"/>
      <w:r>
        <w:rPr>
          <w:lang w:val="en-US"/>
        </w:rPr>
        <w:t>StandardScaler</w:t>
      </w:r>
      <w:proofErr w:type="spellEnd"/>
      <w:r>
        <w:rPr>
          <w:lang w:val="en-US"/>
        </w:rPr>
        <w:t xml:space="preserve">() function and a scatterplot with regression line is plotted using seaborn library. Below shows the following result. </w:t>
      </w:r>
    </w:p>
    <w:p w14:paraId="040B4348" w14:textId="3F20D1EF" w:rsidR="00557E86" w:rsidRDefault="00557E86" w:rsidP="00C4045B">
      <w:pPr>
        <w:rPr>
          <w:lang w:val="en-US"/>
        </w:rPr>
      </w:pPr>
    </w:p>
    <w:p w14:paraId="6922A12D" w14:textId="37EDA825" w:rsidR="00557E86" w:rsidRDefault="00557E86" w:rsidP="00C4045B">
      <w:pPr>
        <w:rPr>
          <w:lang w:val="en-US"/>
        </w:rPr>
      </w:pPr>
      <w:r w:rsidRPr="00557E86">
        <w:rPr>
          <w:lang w:val="en-US"/>
        </w:rPr>
        <w:drawing>
          <wp:inline distT="0" distB="0" distL="0" distR="0" wp14:anchorId="75E7C335" wp14:editId="5738C515">
            <wp:extent cx="4718292" cy="309260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8292" cy="3092609"/>
                    </a:xfrm>
                    <a:prstGeom prst="rect">
                      <a:avLst/>
                    </a:prstGeom>
                  </pic:spPr>
                </pic:pic>
              </a:graphicData>
            </a:graphic>
          </wp:inline>
        </w:drawing>
      </w:r>
    </w:p>
    <w:p w14:paraId="33587466" w14:textId="645C054E" w:rsidR="00557E86" w:rsidRDefault="00557E86" w:rsidP="00C4045B">
      <w:pPr>
        <w:rPr>
          <w:lang w:val="en-US"/>
        </w:rPr>
      </w:pPr>
      <w:r>
        <w:rPr>
          <w:lang w:val="en-US"/>
        </w:rPr>
        <w:t xml:space="preserve">There seems to be a positive but very weak correlation between density and vegan/vegetarian restaurant count. </w:t>
      </w:r>
    </w:p>
    <w:p w14:paraId="394474A7" w14:textId="123BF30D" w:rsidR="00557E86" w:rsidRDefault="00557E86" w:rsidP="00C4045B">
      <w:pPr>
        <w:rPr>
          <w:lang w:val="en-US"/>
        </w:rPr>
      </w:pPr>
    </w:p>
    <w:p w14:paraId="0EDBE708" w14:textId="77777777" w:rsidR="00557E86" w:rsidRDefault="00557E86" w:rsidP="00C4045B">
      <w:pPr>
        <w:rPr>
          <w:i/>
          <w:iCs/>
          <w:u w:val="single"/>
          <w:lang w:val="en-US"/>
        </w:rPr>
      </w:pPr>
      <w:r>
        <w:rPr>
          <w:i/>
          <w:iCs/>
          <w:u w:val="single"/>
          <w:lang w:val="en-US"/>
        </w:rPr>
        <w:t>3.5 Clustering with K-Means Clustering</w:t>
      </w:r>
    </w:p>
    <w:p w14:paraId="4882C755" w14:textId="77777777" w:rsidR="00DD2BFE" w:rsidRDefault="00557E86" w:rsidP="00C4045B">
      <w:pPr>
        <w:rPr>
          <w:lang w:val="en-US"/>
        </w:rPr>
      </w:pPr>
      <w:r>
        <w:rPr>
          <w:lang w:val="en-US"/>
        </w:rPr>
        <w:t xml:space="preserve">This method of partitioning clustering method divides data into non-overlapping subsets without labels or cluster internal structure while trying to </w:t>
      </w:r>
      <w:r w:rsidR="00DD2BFE">
        <w:rPr>
          <w:lang w:val="en-US"/>
        </w:rPr>
        <w:t xml:space="preserve">minimize intra-cluster distances and maximize inter-cluster distances. </w:t>
      </w:r>
    </w:p>
    <w:p w14:paraId="32DB8955" w14:textId="77777777" w:rsidR="00DD2BFE" w:rsidRDefault="00DD2BFE" w:rsidP="00C4045B">
      <w:pPr>
        <w:rPr>
          <w:lang w:val="en-US"/>
        </w:rPr>
      </w:pPr>
    </w:p>
    <w:p w14:paraId="65E2A334" w14:textId="77777777" w:rsidR="00DD2BFE" w:rsidRDefault="00DD2BFE" w:rsidP="00C4045B">
      <w:pPr>
        <w:rPr>
          <w:lang w:val="en-US"/>
        </w:rPr>
      </w:pPr>
      <w:r>
        <w:rPr>
          <w:lang w:val="en-US"/>
        </w:rPr>
        <w:t xml:space="preserve">The number of clusters, or K, was selected to be 3. The normalized values were </w:t>
      </w:r>
      <w:proofErr w:type="gramStart"/>
      <w:r>
        <w:rPr>
          <w:lang w:val="en-US"/>
        </w:rPr>
        <w:t>fitted</w:t>
      </w:r>
      <w:proofErr w:type="gramEnd"/>
      <w:r>
        <w:rPr>
          <w:lang w:val="en-US"/>
        </w:rPr>
        <w:t xml:space="preserve"> and the generated K-means clusters are as shown below. </w:t>
      </w:r>
    </w:p>
    <w:p w14:paraId="7431B999" w14:textId="77777777" w:rsidR="00DD2BFE" w:rsidRDefault="00DD2BFE" w:rsidP="00C4045B">
      <w:pPr>
        <w:rPr>
          <w:lang w:val="en-US"/>
        </w:rPr>
      </w:pPr>
    </w:p>
    <w:p w14:paraId="20E7FF09" w14:textId="58D75C95" w:rsidR="00557E86" w:rsidRDefault="00DD2BFE" w:rsidP="00C4045B">
      <w:pPr>
        <w:rPr>
          <w:i/>
          <w:iCs/>
          <w:u w:val="single"/>
          <w:lang w:val="en-US"/>
        </w:rPr>
      </w:pPr>
      <w:r w:rsidRPr="00DD2BFE">
        <w:rPr>
          <w:i/>
          <w:iCs/>
          <w:u w:val="single"/>
          <w:lang w:val="en-US"/>
        </w:rPr>
        <w:lastRenderedPageBreak/>
        <w:drawing>
          <wp:inline distT="0" distB="0" distL="0" distR="0" wp14:anchorId="59079698" wp14:editId="13293697">
            <wp:extent cx="4794496" cy="309260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496" cy="3092609"/>
                    </a:xfrm>
                    <a:prstGeom prst="rect">
                      <a:avLst/>
                    </a:prstGeom>
                  </pic:spPr>
                </pic:pic>
              </a:graphicData>
            </a:graphic>
          </wp:inline>
        </w:drawing>
      </w:r>
      <w:r w:rsidR="00557E86">
        <w:rPr>
          <w:i/>
          <w:iCs/>
          <w:u w:val="single"/>
          <w:lang w:val="en-US"/>
        </w:rPr>
        <w:t xml:space="preserve"> </w:t>
      </w:r>
    </w:p>
    <w:p w14:paraId="5742B8B8" w14:textId="2F1FEB84" w:rsidR="00557E86" w:rsidRDefault="00557E86" w:rsidP="00C4045B">
      <w:pPr>
        <w:rPr>
          <w:lang w:val="en-US"/>
        </w:rPr>
      </w:pPr>
    </w:p>
    <w:p w14:paraId="769AE451" w14:textId="3C337F23" w:rsidR="00DD2BFE" w:rsidRDefault="00DD2BFE" w:rsidP="00C4045B">
      <w:pPr>
        <w:rPr>
          <w:lang w:val="en-US"/>
        </w:rPr>
      </w:pPr>
      <w:r>
        <w:rPr>
          <w:lang w:val="en-US"/>
        </w:rPr>
        <w:t xml:space="preserve">All datapoints are given cluster labels in the algorithm including outliers. The cluster labels generated were inserted into the </w:t>
      </w:r>
      <w:proofErr w:type="spellStart"/>
      <w:r>
        <w:rPr>
          <w:lang w:val="en-US"/>
        </w:rPr>
        <w:t>dataframe</w:t>
      </w:r>
      <w:proofErr w:type="spellEnd"/>
      <w:r>
        <w:rPr>
          <w:lang w:val="en-US"/>
        </w:rPr>
        <w:t xml:space="preserve">, with the merged </w:t>
      </w:r>
      <w:proofErr w:type="spellStart"/>
      <w:r>
        <w:rPr>
          <w:lang w:val="en-US"/>
        </w:rPr>
        <w:t>dataframe</w:t>
      </w:r>
      <w:proofErr w:type="spellEnd"/>
      <w:r>
        <w:rPr>
          <w:lang w:val="en-US"/>
        </w:rPr>
        <w:t xml:space="preserve"> now containing neighborhood, population density, count of vegan/vegetarian restaurants, coordinates and cluster label. </w:t>
      </w:r>
    </w:p>
    <w:p w14:paraId="1EA136C3" w14:textId="29BE9089" w:rsidR="00DD2BFE" w:rsidRDefault="00DD2BFE" w:rsidP="00C4045B">
      <w:pPr>
        <w:rPr>
          <w:lang w:val="en-US"/>
        </w:rPr>
      </w:pPr>
    </w:p>
    <w:p w14:paraId="0EBBAC5E" w14:textId="0F4FA575" w:rsidR="00DD2BFE" w:rsidRDefault="00DD2BFE">
      <w:pPr>
        <w:spacing w:after="160" w:line="259" w:lineRule="auto"/>
        <w:rPr>
          <w:lang w:val="en-US"/>
        </w:rPr>
      </w:pPr>
      <w:r>
        <w:rPr>
          <w:lang w:val="en-US"/>
        </w:rPr>
        <w:br w:type="page"/>
      </w:r>
    </w:p>
    <w:p w14:paraId="5F9FA6F9" w14:textId="709C4C25" w:rsidR="00DD2BFE" w:rsidRPr="00FF5802" w:rsidRDefault="00DD2BFE" w:rsidP="00DD2BFE">
      <w:pPr>
        <w:spacing w:line="360" w:lineRule="auto"/>
        <w:jc w:val="both"/>
        <w:rPr>
          <w:b/>
          <w:color w:val="000000" w:themeColor="text1"/>
          <w:u w:val="single"/>
          <w:lang w:val="en-US"/>
        </w:rPr>
      </w:pPr>
      <w:r>
        <w:rPr>
          <w:b/>
          <w:color w:val="000000" w:themeColor="text1"/>
          <w:u w:val="single"/>
          <w:lang w:val="en-US"/>
        </w:rPr>
        <w:lastRenderedPageBreak/>
        <w:t>4</w:t>
      </w:r>
      <w:r w:rsidRPr="00FF5802">
        <w:rPr>
          <w:b/>
          <w:color w:val="000000" w:themeColor="text1"/>
          <w:u w:val="single"/>
          <w:lang w:val="en-US"/>
        </w:rPr>
        <w:t xml:space="preserve">. </w:t>
      </w:r>
      <w:r>
        <w:rPr>
          <w:b/>
          <w:color w:val="000000" w:themeColor="text1"/>
          <w:u w:val="single"/>
          <w:lang w:val="en-US"/>
        </w:rPr>
        <w:t>Results</w:t>
      </w:r>
      <w:r w:rsidRPr="00FF5802">
        <w:rPr>
          <w:b/>
          <w:color w:val="000000" w:themeColor="text1"/>
          <w:u w:val="single"/>
          <w:lang w:val="en-US"/>
        </w:rPr>
        <w:t xml:space="preserve"> </w:t>
      </w:r>
    </w:p>
    <w:p w14:paraId="7D8B2F39" w14:textId="7372F937" w:rsidR="00DD2BFE" w:rsidRDefault="00DD2BFE" w:rsidP="00C4045B">
      <w:pPr>
        <w:rPr>
          <w:lang w:val="en-US"/>
        </w:rPr>
      </w:pPr>
      <w:r>
        <w:rPr>
          <w:lang w:val="en-US"/>
        </w:rPr>
        <w:t>A summary of each cluster is as shown below.</w:t>
      </w:r>
    </w:p>
    <w:p w14:paraId="1CCF96CA" w14:textId="62D874C2" w:rsidR="00DD2BFE" w:rsidRDefault="00DD2BFE" w:rsidP="00C4045B">
      <w:pPr>
        <w:rPr>
          <w:lang w:val="en-US"/>
        </w:rPr>
      </w:pPr>
    </w:p>
    <w:p w14:paraId="25042B38" w14:textId="4743DA62" w:rsidR="00DD2BFE" w:rsidRDefault="00DD2BFE" w:rsidP="00C4045B">
      <w:pPr>
        <w:rPr>
          <w:lang w:val="en-US"/>
        </w:rPr>
      </w:pPr>
      <w:r w:rsidRPr="00DD2BFE">
        <w:rPr>
          <w:lang w:val="en-US"/>
        </w:rPr>
        <w:drawing>
          <wp:inline distT="0" distB="0" distL="0" distR="0" wp14:anchorId="48CCA0C9" wp14:editId="14A4B2D6">
            <wp:extent cx="4933950" cy="13929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3191" cy="1401173"/>
                    </a:xfrm>
                    <a:prstGeom prst="rect">
                      <a:avLst/>
                    </a:prstGeom>
                  </pic:spPr>
                </pic:pic>
              </a:graphicData>
            </a:graphic>
          </wp:inline>
        </w:drawing>
      </w:r>
    </w:p>
    <w:p w14:paraId="111DB9CC" w14:textId="7BF5CEE5" w:rsidR="00DD2BFE" w:rsidRDefault="00DD2BFE" w:rsidP="00C4045B">
      <w:pPr>
        <w:rPr>
          <w:lang w:val="en-US"/>
        </w:rPr>
      </w:pPr>
      <w:r w:rsidRPr="00DD2BFE">
        <w:rPr>
          <w:lang w:val="en-US"/>
        </w:rPr>
        <w:drawing>
          <wp:inline distT="0" distB="0" distL="0" distR="0" wp14:anchorId="3180C0B4" wp14:editId="65469450">
            <wp:extent cx="2679700" cy="3483612"/>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9875" cy="3483839"/>
                    </a:xfrm>
                    <a:prstGeom prst="rect">
                      <a:avLst/>
                    </a:prstGeom>
                  </pic:spPr>
                </pic:pic>
              </a:graphicData>
            </a:graphic>
          </wp:inline>
        </w:drawing>
      </w:r>
      <w:r w:rsidRPr="00DD2BFE">
        <w:rPr>
          <w:lang w:val="en-US"/>
        </w:rPr>
        <w:drawing>
          <wp:inline distT="0" distB="0" distL="0" distR="0" wp14:anchorId="6BDB8AC3" wp14:editId="386B0043">
            <wp:extent cx="2012750" cy="34163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15407" cy="3420809"/>
                    </a:xfrm>
                    <a:prstGeom prst="rect">
                      <a:avLst/>
                    </a:prstGeom>
                  </pic:spPr>
                </pic:pic>
              </a:graphicData>
            </a:graphic>
          </wp:inline>
        </w:drawing>
      </w:r>
    </w:p>
    <w:p w14:paraId="200F2F1D" w14:textId="2DFC6E2F" w:rsidR="00DD2BFE" w:rsidRDefault="00DD2BFE" w:rsidP="00C4045B">
      <w:pPr>
        <w:rPr>
          <w:lang w:val="en-US"/>
        </w:rPr>
      </w:pPr>
    </w:p>
    <w:p w14:paraId="481BBF90" w14:textId="5003BACD" w:rsidR="00DD2BFE" w:rsidRDefault="00DD2BFE" w:rsidP="00C4045B">
      <w:pPr>
        <w:rPr>
          <w:lang w:val="en-US"/>
        </w:rPr>
      </w:pPr>
      <w:r>
        <w:rPr>
          <w:lang w:val="en-US"/>
        </w:rPr>
        <w:t>Cluster 2 ( n=0)</w:t>
      </w:r>
      <w:r w:rsidR="00225E8F">
        <w:rPr>
          <w:lang w:val="en-US"/>
        </w:rPr>
        <w:t xml:space="preserve"> </w:t>
      </w:r>
      <w:r>
        <w:rPr>
          <w:lang w:val="en-US"/>
        </w:rPr>
        <w:t xml:space="preserve">contain neighborhoods with the highest number of vegan/vegetarian restaurant </w:t>
      </w:r>
      <w:r w:rsidR="00225E8F">
        <w:rPr>
          <w:lang w:val="en-US"/>
        </w:rPr>
        <w:t>compared to cluster 1 (n=1), with mean density = and cluster 0 (n=2).</w:t>
      </w:r>
    </w:p>
    <w:p w14:paraId="3A22231D" w14:textId="4AA9E4CE" w:rsidR="00225E8F" w:rsidRDefault="00225E8F" w:rsidP="00C4045B">
      <w:pPr>
        <w:rPr>
          <w:lang w:val="en-US"/>
        </w:rPr>
      </w:pPr>
    </w:p>
    <w:p w14:paraId="399E2491" w14:textId="5C0F7EC0" w:rsidR="00225E8F" w:rsidRPr="00FF5802" w:rsidRDefault="00225E8F" w:rsidP="00225E8F">
      <w:pPr>
        <w:spacing w:line="360" w:lineRule="auto"/>
        <w:jc w:val="both"/>
        <w:rPr>
          <w:b/>
          <w:color w:val="000000" w:themeColor="text1"/>
          <w:u w:val="single"/>
          <w:lang w:val="en-US"/>
        </w:rPr>
      </w:pPr>
      <w:r>
        <w:rPr>
          <w:b/>
          <w:color w:val="000000" w:themeColor="text1"/>
          <w:u w:val="single"/>
          <w:lang w:val="en-US"/>
        </w:rPr>
        <w:t>5</w:t>
      </w:r>
      <w:r w:rsidRPr="00FF5802">
        <w:rPr>
          <w:b/>
          <w:color w:val="000000" w:themeColor="text1"/>
          <w:u w:val="single"/>
          <w:lang w:val="en-US"/>
        </w:rPr>
        <w:t xml:space="preserve">. </w:t>
      </w:r>
      <w:r>
        <w:rPr>
          <w:b/>
          <w:color w:val="000000" w:themeColor="text1"/>
          <w:u w:val="single"/>
          <w:lang w:val="en-US"/>
        </w:rPr>
        <w:t>Discussion</w:t>
      </w:r>
      <w:r w:rsidRPr="00FF5802">
        <w:rPr>
          <w:b/>
          <w:color w:val="000000" w:themeColor="text1"/>
          <w:u w:val="single"/>
          <w:lang w:val="en-US"/>
        </w:rPr>
        <w:t xml:space="preserve"> </w:t>
      </w:r>
    </w:p>
    <w:p w14:paraId="60837E02" w14:textId="78CDD102" w:rsidR="00225E8F" w:rsidRPr="00225E8F" w:rsidRDefault="00225E8F" w:rsidP="00225E8F">
      <w:pPr>
        <w:spacing w:line="360" w:lineRule="auto"/>
        <w:rPr>
          <w:lang w:val="en-US"/>
        </w:rPr>
      </w:pPr>
      <w:r w:rsidRPr="00225E8F">
        <w:rPr>
          <w:lang w:val="en-US"/>
        </w:rPr>
        <w:t xml:space="preserve">The accuracy of the K means algorithm is sufficiently high given the frequency of overlapping density between cluster 1 and 2. However, based on our observations we observe that majority of vegan/vegetarian restaurants are present in cluster 2, with the highest count being in Rocher. While there is a need for more data to safely conclude that opening a vegan restaurant is advisable for a vegan restaurant entrepreneur given the weak correlation and sufficiently accurate clustering algorithm, this finding seems to point towards the direction of </w:t>
      </w:r>
      <w:r>
        <w:rPr>
          <w:lang w:val="en-US"/>
        </w:rPr>
        <w:t>B</w:t>
      </w:r>
      <w:r w:rsidRPr="00225E8F">
        <w:rPr>
          <w:lang w:val="en-US"/>
        </w:rPr>
        <w:t xml:space="preserve">ukit </w:t>
      </w:r>
      <w:proofErr w:type="spellStart"/>
      <w:r>
        <w:rPr>
          <w:lang w:val="en-US"/>
        </w:rPr>
        <w:t>B</w:t>
      </w:r>
      <w:r w:rsidRPr="00225E8F">
        <w:rPr>
          <w:lang w:val="en-US"/>
        </w:rPr>
        <w:t>atok</w:t>
      </w:r>
      <w:proofErr w:type="spellEnd"/>
      <w:r w:rsidRPr="00225E8F">
        <w:rPr>
          <w:lang w:val="en-US"/>
        </w:rPr>
        <w:t xml:space="preserve"> and </w:t>
      </w:r>
      <w:proofErr w:type="spellStart"/>
      <w:r>
        <w:rPr>
          <w:lang w:val="en-US"/>
        </w:rPr>
        <w:t>P</w:t>
      </w:r>
      <w:r w:rsidRPr="00225E8F">
        <w:rPr>
          <w:lang w:val="en-US"/>
        </w:rPr>
        <w:t>aya</w:t>
      </w:r>
      <w:proofErr w:type="spellEnd"/>
      <w:r w:rsidRPr="00225E8F">
        <w:rPr>
          <w:lang w:val="en-US"/>
        </w:rPr>
        <w:t xml:space="preserve"> </w:t>
      </w:r>
      <w:r w:rsidRPr="00225E8F">
        <w:rPr>
          <w:lang w:val="en-US"/>
        </w:rPr>
        <w:t>Lebar</w:t>
      </w:r>
      <w:r w:rsidRPr="00225E8F">
        <w:rPr>
          <w:lang w:val="en-US"/>
        </w:rPr>
        <w:t xml:space="preserve"> being potential areas.</w:t>
      </w:r>
    </w:p>
    <w:p w14:paraId="63AFA522" w14:textId="0AD82C98" w:rsidR="00225E8F" w:rsidRDefault="00225E8F" w:rsidP="00C4045B">
      <w:pPr>
        <w:rPr>
          <w:lang w:val="en-US"/>
        </w:rPr>
      </w:pPr>
    </w:p>
    <w:p w14:paraId="2233883B" w14:textId="2DFDFE13" w:rsidR="00225E8F" w:rsidRDefault="00225E8F" w:rsidP="00C4045B">
      <w:pPr>
        <w:rPr>
          <w:lang w:val="en-US"/>
        </w:rPr>
      </w:pPr>
    </w:p>
    <w:p w14:paraId="0408F30D" w14:textId="6660EC86" w:rsidR="00225E8F" w:rsidRDefault="00225E8F" w:rsidP="00C4045B">
      <w:pPr>
        <w:rPr>
          <w:lang w:val="en-US"/>
        </w:rPr>
      </w:pPr>
    </w:p>
    <w:p w14:paraId="507B8CA2" w14:textId="77777777" w:rsidR="00225E8F" w:rsidRDefault="00225E8F" w:rsidP="00225E8F">
      <w:pPr>
        <w:spacing w:line="360" w:lineRule="auto"/>
        <w:jc w:val="both"/>
        <w:rPr>
          <w:b/>
          <w:color w:val="000000" w:themeColor="text1"/>
          <w:u w:val="single"/>
          <w:lang w:val="en-US"/>
        </w:rPr>
      </w:pPr>
      <w:r>
        <w:rPr>
          <w:b/>
          <w:color w:val="000000" w:themeColor="text1"/>
          <w:u w:val="single"/>
          <w:lang w:val="en-US"/>
        </w:rPr>
        <w:t>6</w:t>
      </w:r>
      <w:r w:rsidRPr="00FF5802">
        <w:rPr>
          <w:b/>
          <w:color w:val="000000" w:themeColor="text1"/>
          <w:u w:val="single"/>
          <w:lang w:val="en-US"/>
        </w:rPr>
        <w:t xml:space="preserve">. </w:t>
      </w:r>
      <w:r>
        <w:rPr>
          <w:b/>
          <w:color w:val="000000" w:themeColor="text1"/>
          <w:u w:val="single"/>
          <w:lang w:val="en-US"/>
        </w:rPr>
        <w:t>Conclusion</w:t>
      </w:r>
    </w:p>
    <w:p w14:paraId="246C9C9F" w14:textId="77777777" w:rsidR="00225E8F" w:rsidRDefault="00225E8F" w:rsidP="00225E8F">
      <w:pPr>
        <w:spacing w:line="360" w:lineRule="auto"/>
        <w:jc w:val="both"/>
        <w:rPr>
          <w:bCs/>
          <w:color w:val="000000" w:themeColor="text1"/>
          <w:lang w:val="en-US"/>
        </w:rPr>
      </w:pPr>
      <w:r>
        <w:rPr>
          <w:bCs/>
          <w:color w:val="000000" w:themeColor="text1"/>
          <w:lang w:val="en-US"/>
        </w:rPr>
        <w:t xml:space="preserve">In this capstone project, data was extracted from Wikipedia with information pertaining the density population of each neighborhood in Singapore in which each neighborhood’s coordinates were obtained using geolocator. Foursquare API was also used to get venue for each neighborhood within a specified radius for each neighborhood and K-means clustering machine learning algorithm was finally used to cluster the data. </w:t>
      </w:r>
    </w:p>
    <w:p w14:paraId="12EDF945" w14:textId="77777777" w:rsidR="00225E8F" w:rsidRDefault="00225E8F" w:rsidP="00225E8F">
      <w:pPr>
        <w:spacing w:line="360" w:lineRule="auto"/>
        <w:jc w:val="both"/>
        <w:rPr>
          <w:bCs/>
          <w:color w:val="000000" w:themeColor="text1"/>
          <w:lang w:val="en-US"/>
        </w:rPr>
      </w:pPr>
    </w:p>
    <w:p w14:paraId="56BBE3C5" w14:textId="04572DE7" w:rsidR="00225E8F" w:rsidRPr="00FF5802" w:rsidRDefault="00225E8F" w:rsidP="00225E8F">
      <w:pPr>
        <w:spacing w:line="360" w:lineRule="auto"/>
        <w:jc w:val="both"/>
        <w:rPr>
          <w:b/>
          <w:color w:val="000000" w:themeColor="text1"/>
          <w:u w:val="single"/>
          <w:lang w:val="en-US"/>
        </w:rPr>
      </w:pPr>
      <w:r>
        <w:rPr>
          <w:bCs/>
          <w:color w:val="000000" w:themeColor="text1"/>
          <w:lang w:val="en-US"/>
        </w:rPr>
        <w:t>Pertaining to the business problem at hand on opening a vegan restaurant in Singapore, there is a weak positive correlation between population density and the number of vegan/vegetarian restaurants surrounding the neighborhood. This evidence seems to indicate that opening a new vegan restaurant in cluster 3 should be considered, but further analysis and a more accurate model alongside more quantity of data and features such as</w:t>
      </w:r>
      <w:r w:rsidR="00213BD4">
        <w:rPr>
          <w:bCs/>
          <w:color w:val="000000" w:themeColor="text1"/>
          <w:lang w:val="en-US"/>
        </w:rPr>
        <w:t xml:space="preserve"> average household income</w:t>
      </w:r>
      <w:r>
        <w:rPr>
          <w:bCs/>
          <w:color w:val="000000" w:themeColor="text1"/>
          <w:lang w:val="en-US"/>
        </w:rPr>
        <w:t xml:space="preserve"> </w:t>
      </w:r>
      <w:r w:rsidR="00213BD4">
        <w:rPr>
          <w:bCs/>
          <w:color w:val="000000" w:themeColor="text1"/>
          <w:lang w:val="en-US"/>
        </w:rPr>
        <w:t xml:space="preserve">should be explored before a more convincing statement can be presented. </w:t>
      </w:r>
    </w:p>
    <w:p w14:paraId="2F5EB05D" w14:textId="77777777" w:rsidR="00225E8F" w:rsidRPr="00557E86" w:rsidRDefault="00225E8F" w:rsidP="00C4045B">
      <w:pPr>
        <w:rPr>
          <w:lang w:val="en-US"/>
        </w:rPr>
      </w:pPr>
    </w:p>
    <w:sectPr w:rsidR="00225E8F" w:rsidRPr="0055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2448D6"/>
    <w:multiLevelType w:val="hybridMultilevel"/>
    <w:tmpl w:val="92320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62262"/>
    <w:multiLevelType w:val="hybridMultilevel"/>
    <w:tmpl w:val="8DA69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6A637B"/>
    <w:multiLevelType w:val="hybridMultilevel"/>
    <w:tmpl w:val="66682916"/>
    <w:lvl w:ilvl="0" w:tplc="A80A0B52">
      <w:start w:val="1"/>
      <w:numFmt w:val="bullet"/>
      <w:lvlText w:val=" "/>
      <w:lvlJc w:val="left"/>
      <w:pPr>
        <w:tabs>
          <w:tab w:val="num" w:pos="360"/>
        </w:tabs>
        <w:ind w:left="360" w:hanging="360"/>
      </w:pPr>
      <w:rPr>
        <w:rFonts w:ascii="Calibri" w:hAnsi="Calibri" w:hint="default"/>
      </w:rPr>
    </w:lvl>
    <w:lvl w:ilvl="1" w:tplc="9566ECA2" w:tentative="1">
      <w:start w:val="1"/>
      <w:numFmt w:val="bullet"/>
      <w:lvlText w:val=" "/>
      <w:lvlJc w:val="left"/>
      <w:pPr>
        <w:tabs>
          <w:tab w:val="num" w:pos="1080"/>
        </w:tabs>
        <w:ind w:left="1080" w:hanging="360"/>
      </w:pPr>
      <w:rPr>
        <w:rFonts w:ascii="Calibri" w:hAnsi="Calibri" w:hint="default"/>
      </w:rPr>
    </w:lvl>
    <w:lvl w:ilvl="2" w:tplc="B970A35A" w:tentative="1">
      <w:start w:val="1"/>
      <w:numFmt w:val="bullet"/>
      <w:lvlText w:val=" "/>
      <w:lvlJc w:val="left"/>
      <w:pPr>
        <w:tabs>
          <w:tab w:val="num" w:pos="1800"/>
        </w:tabs>
        <w:ind w:left="1800" w:hanging="360"/>
      </w:pPr>
      <w:rPr>
        <w:rFonts w:ascii="Calibri" w:hAnsi="Calibri" w:hint="default"/>
      </w:rPr>
    </w:lvl>
    <w:lvl w:ilvl="3" w:tplc="5D9EE96E" w:tentative="1">
      <w:start w:val="1"/>
      <w:numFmt w:val="bullet"/>
      <w:lvlText w:val=" "/>
      <w:lvlJc w:val="left"/>
      <w:pPr>
        <w:tabs>
          <w:tab w:val="num" w:pos="2520"/>
        </w:tabs>
        <w:ind w:left="2520" w:hanging="360"/>
      </w:pPr>
      <w:rPr>
        <w:rFonts w:ascii="Calibri" w:hAnsi="Calibri" w:hint="default"/>
      </w:rPr>
    </w:lvl>
    <w:lvl w:ilvl="4" w:tplc="A2BE05A0" w:tentative="1">
      <w:start w:val="1"/>
      <w:numFmt w:val="bullet"/>
      <w:lvlText w:val=" "/>
      <w:lvlJc w:val="left"/>
      <w:pPr>
        <w:tabs>
          <w:tab w:val="num" w:pos="3240"/>
        </w:tabs>
        <w:ind w:left="3240" w:hanging="360"/>
      </w:pPr>
      <w:rPr>
        <w:rFonts w:ascii="Calibri" w:hAnsi="Calibri" w:hint="default"/>
      </w:rPr>
    </w:lvl>
    <w:lvl w:ilvl="5" w:tplc="2552314A" w:tentative="1">
      <w:start w:val="1"/>
      <w:numFmt w:val="bullet"/>
      <w:lvlText w:val=" "/>
      <w:lvlJc w:val="left"/>
      <w:pPr>
        <w:tabs>
          <w:tab w:val="num" w:pos="3960"/>
        </w:tabs>
        <w:ind w:left="3960" w:hanging="360"/>
      </w:pPr>
      <w:rPr>
        <w:rFonts w:ascii="Calibri" w:hAnsi="Calibri" w:hint="default"/>
      </w:rPr>
    </w:lvl>
    <w:lvl w:ilvl="6" w:tplc="7556C21A" w:tentative="1">
      <w:start w:val="1"/>
      <w:numFmt w:val="bullet"/>
      <w:lvlText w:val=" "/>
      <w:lvlJc w:val="left"/>
      <w:pPr>
        <w:tabs>
          <w:tab w:val="num" w:pos="4680"/>
        </w:tabs>
        <w:ind w:left="4680" w:hanging="360"/>
      </w:pPr>
      <w:rPr>
        <w:rFonts w:ascii="Calibri" w:hAnsi="Calibri" w:hint="default"/>
      </w:rPr>
    </w:lvl>
    <w:lvl w:ilvl="7" w:tplc="EE2A4FE6" w:tentative="1">
      <w:start w:val="1"/>
      <w:numFmt w:val="bullet"/>
      <w:lvlText w:val=" "/>
      <w:lvlJc w:val="left"/>
      <w:pPr>
        <w:tabs>
          <w:tab w:val="num" w:pos="5400"/>
        </w:tabs>
        <w:ind w:left="5400" w:hanging="360"/>
      </w:pPr>
      <w:rPr>
        <w:rFonts w:ascii="Calibri" w:hAnsi="Calibri" w:hint="default"/>
      </w:rPr>
    </w:lvl>
    <w:lvl w:ilvl="8" w:tplc="A62C799C" w:tentative="1">
      <w:start w:val="1"/>
      <w:numFmt w:val="bullet"/>
      <w:lvlText w:val=" "/>
      <w:lvlJc w:val="left"/>
      <w:pPr>
        <w:tabs>
          <w:tab w:val="num" w:pos="6120"/>
        </w:tabs>
        <w:ind w:left="6120" w:hanging="360"/>
      </w:pPr>
      <w:rPr>
        <w:rFonts w:ascii="Calibri" w:hAnsi="Calibri" w:hint="default"/>
      </w:rPr>
    </w:lvl>
  </w:abstractNum>
  <w:abstractNum w:abstractNumId="3" w15:restartNumberingAfterBreak="0">
    <w:nsid w:val="52C33B6F"/>
    <w:multiLevelType w:val="hybridMultilevel"/>
    <w:tmpl w:val="A5A8A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7A2"/>
    <w:rsid w:val="000E0F03"/>
    <w:rsid w:val="00213BD4"/>
    <w:rsid w:val="00225E8F"/>
    <w:rsid w:val="002337A2"/>
    <w:rsid w:val="00365A52"/>
    <w:rsid w:val="00473376"/>
    <w:rsid w:val="00557E86"/>
    <w:rsid w:val="00C4045B"/>
    <w:rsid w:val="00DD2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AF299"/>
  <w15:chartTrackingRefBased/>
  <w15:docId w15:val="{CA220C7A-B068-4DD7-A492-6429B6C4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7A2"/>
    <w:pPr>
      <w:spacing w:after="0" w:line="240" w:lineRule="auto"/>
    </w:pPr>
    <w:rPr>
      <w:rFonts w:ascii="Times New Roman" w:eastAsia="Times New Roman" w:hAnsi="Times New Roman" w:cs="Times New Roman"/>
      <w:sz w:val="24"/>
      <w:szCs w:val="24"/>
      <w:lang w:val="en-S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7A2"/>
    <w:pPr>
      <w:ind w:left="720"/>
      <w:contextualSpacing/>
    </w:pPr>
  </w:style>
  <w:style w:type="paragraph" w:styleId="NormalWeb">
    <w:name w:val="Normal (Web)"/>
    <w:basedOn w:val="Normal"/>
    <w:uiPriority w:val="99"/>
    <w:unhideWhenUsed/>
    <w:rsid w:val="002337A2"/>
    <w:pPr>
      <w:spacing w:before="100" w:beforeAutospacing="1" w:after="100" w:afterAutospacing="1"/>
    </w:pPr>
  </w:style>
  <w:style w:type="character" w:styleId="Hyperlink">
    <w:name w:val="Hyperlink"/>
    <w:basedOn w:val="DefaultParagraphFont"/>
    <w:uiPriority w:val="99"/>
    <w:unhideWhenUsed/>
    <w:rsid w:val="00C4045B"/>
    <w:rPr>
      <w:color w:val="0563C1" w:themeColor="hyperlink"/>
      <w:u w:val="single"/>
    </w:rPr>
  </w:style>
  <w:style w:type="character" w:styleId="UnresolvedMention">
    <w:name w:val="Unresolved Mention"/>
    <w:basedOn w:val="DefaultParagraphFont"/>
    <w:uiPriority w:val="99"/>
    <w:semiHidden/>
    <w:unhideWhenUsed/>
    <w:rsid w:val="00C404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4748115">
      <w:bodyDiv w:val="1"/>
      <w:marLeft w:val="0"/>
      <w:marRight w:val="0"/>
      <w:marTop w:val="0"/>
      <w:marBottom w:val="0"/>
      <w:divBdr>
        <w:top w:val="none" w:sz="0" w:space="0" w:color="auto"/>
        <w:left w:val="none" w:sz="0" w:space="0" w:color="auto"/>
        <w:bottom w:val="none" w:sz="0" w:space="0" w:color="auto"/>
        <w:right w:val="none" w:sz="0" w:space="0" w:color="auto"/>
      </w:divBdr>
      <w:divsChild>
        <w:div w:id="101287538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Planning_Areas_of_Singapor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1014</Words>
  <Characters>5781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Chan</dc:creator>
  <cp:keywords/>
  <dc:description/>
  <cp:lastModifiedBy>Ryan Chan</cp:lastModifiedBy>
  <cp:revision>1</cp:revision>
  <dcterms:created xsi:type="dcterms:W3CDTF">2021-02-05T13:26:00Z</dcterms:created>
  <dcterms:modified xsi:type="dcterms:W3CDTF">2021-02-05T14:50:00Z</dcterms:modified>
</cp:coreProperties>
</file>