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bme7kkxuhrn0" w:id="0"/>
      <w:bookmarkEnd w:id="0"/>
      <w:r w:rsidDel="00000000" w:rsidR="00000000" w:rsidRPr="00000000">
        <w:rPr>
          <w:rtl w:val="0"/>
        </w:rPr>
        <w:t xml:space="preserve">Supplementary Table 10:  performance metrics for each clock from NHANES validation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Pearson correlation coefficient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1665"/>
        <w:gridCol w:w="1875"/>
        <w:gridCol w:w="1879.9999999999989"/>
        <w:gridCol w:w="1765.0000000000011"/>
        <w:gridCol w:w="2115"/>
        <w:tblGridChange w:id="0">
          <w:tblGrid>
            <w:gridCol w:w="4080"/>
            <w:gridCol w:w="1665"/>
            <w:gridCol w:w="1875"/>
            <w:gridCol w:w="1879.9999999999989"/>
            <w:gridCol w:w="1765.0000000000011"/>
            <w:gridCol w:w="21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rHeight w:val="33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0.255 (0.232, 0.277)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0.255 (0.233, 0.277)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0.255 (0.233, 0.277)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0.203 (0.183, 0.223)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0.358 (0.339, 0.378)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0.382 (0.375, 0.390)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0.381 (0.374, 0.388)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0.361 (0.329, 0.393)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0.416 (0.403, 0.428)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0.731 (0.718, 0.743)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0.094 (0.079, 0.109)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0.094 (0.079, 0.109)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0.093 (0.079, 0.107)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0.165 (0.154, 0.176)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0.174 (0.163, 0.185)</w:t>
            </w:r>
          </w:p>
        </w:tc>
      </w:tr>
      <w:tr>
        <w:trPr>
          <w:cantSplit w:val="0"/>
          <w:trHeight w:val="-5.000000000009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0.220 (0.206, 0.234)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0.220 (0.206, 0.234)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0.220 (0.206, 0.234)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0.438 (0.427, 0.449)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0.472 (0.461, 0.482)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0.318 (0.300, 0.335)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0.318 (0.300, 0.335)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0.318 (0.300, 0.335)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0.360 (0.342, 0.378)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0.389 (0.372, 0.407)</w:t>
            </w:r>
          </w:p>
        </w:tc>
      </w:tr>
      <w:tr>
        <w:trPr>
          <w:cantSplit w:val="0"/>
          <w:trHeight w:val="54.999999999990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0.523 (0.499, 0.547)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0.523 (0.499, 0.547)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0.523 (0.499, 0.546)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0.618 (0.602, 0.634)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0.648 (0.632, 0.664)</w:t>
            </w:r>
          </w:p>
        </w:tc>
      </w:tr>
      <w:tr>
        <w:trPr>
          <w:cantSplit w:val="0"/>
          <w:trHeight w:val="15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0.099 (0.073, 0.125)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0.096 (0.070, 0.122)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0.078 (0.052, 0.104)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0.060 (0.011, 0.110)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0.342 (0.292, 0.391)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0.425 (0.408, 0.443)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0.425 (0.408, 0.443)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0.425 (0.407, 0.443)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0.424 (0.407, 0.442)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0.531 (0.513, 0.548)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(0.152, 0.247)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(0.155, 0.244)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0.199 (0.155, 0.244)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0.204 (0.168, 0.241)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0.281 (0.244, 0.317)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(0.397, 0.414)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(0.397, 0.414)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0.406 (0.397, 0.414)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0.403 (0.395, 0.412)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0.463 (0.455, 0.471)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0.556 (0.552, 0.560)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0.553 (0.549, 0.557)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0.553 (0.549, 0.557)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0.421 (0.414, 0.428)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0.854 (0.847, 0.862)</w:t>
            </w:r>
          </w:p>
        </w:tc>
      </w:tr>
      <w:tr>
        <w:trPr>
          <w:cantSplit w:val="0"/>
          <w:trHeight w:val="54.999999999990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EARLYFUSION_TRAIN_NHANES_SCORE_NHANES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0.727 (0.714, 0.740)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0.727 (0.715, 0.740)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0.727 (0.715, 0.740)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0.771 (0.756, 0.785)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0.931 (0.916, 0.945)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EARLYFUSION_TRAIN_UKB_SCORE_UKB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0.854 (0.852, 0.856)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0.833 (0.831, 0.835)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0.647 (0.641, 0.653)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0.854 (0.852, 0.856)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0.833 (0.831, 0.835)</w:t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Mean absolute error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0"/>
        <w:gridCol w:w="1815"/>
        <w:gridCol w:w="1845"/>
        <w:gridCol w:w="1865.0000000000005"/>
        <w:gridCol w:w="1809.9999999999995"/>
        <w:gridCol w:w="2115"/>
        <w:tblGridChange w:id="0">
          <w:tblGrid>
            <w:gridCol w:w="4050"/>
            <w:gridCol w:w="1815"/>
            <w:gridCol w:w="1845"/>
            <w:gridCol w:w="1865.0000000000005"/>
            <w:gridCol w:w="1809.9999999999995"/>
            <w:gridCol w:w="21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7.74 (6.49, 8.98)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7.74 (6.52, 8.96)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7.74 (6.57, 8.91)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7.66 (7.16, 8.16)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7.64 (7.16, 8.12)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2.44 (1.79, 3.08)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2.44 (1.77, 3.10)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2.44 (1.62, 3.26)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2.45 (0.44, 4.46)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2.55 (2.18, 2.92)</w:t>
            </w:r>
          </w:p>
        </w:tc>
      </w:tr>
      <w:tr>
        <w:trPr>
          <w:cantSplit w:val="0"/>
          <w:trHeight w:val="214.99999999998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7.95 (6.06, 9.83)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7.96 (6.17, 9.74)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7.96 (6.17, 9.74)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7.89 (6.48, 9.30)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7.99 (6.96, 9.03)</w:t>
            </w:r>
          </w:p>
        </w:tc>
      </w:tr>
      <w:tr>
        <w:trPr>
          <w:cantSplit w:val="0"/>
          <w:trHeight w:val="214.99999999998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13.68 (13.56, 13.80)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13.68 (13.56, 13.80)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13.68 (13.55, 13.80)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13.87 (13.83, 13.90)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13.87 (13.83, 13.90)</w:t>
            </w:r>
          </w:p>
        </w:tc>
      </w:tr>
      <w:tr>
        <w:trPr>
          <w:cantSplit w:val="0"/>
          <w:trHeight w:val="27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7.42 (6.77, 8.08)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7.42 (6.79, 8.06)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7.42 (6.78, 8.06)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7.55 (6.82, 8.28)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7.19 (6.80, 7.59)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7.02 (6.64, 7.40)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7.02 (6.64, 7.40)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7.02 (6.64, 7.40)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6.94 (6.60, 7.28)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6.83 (6.52, 7.14)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6.62 (6.34, 6.89)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6.62 (6.34, 6.89)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6.62 (6.34, 6.90)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6.67 (6.40, 6.94)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6.56 (6.35, 6.78)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(6.65, 6.93)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(6.65, 6.93)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(6.65, 6.93)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6.96 (6.82, 7.10)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6.64 (6.52, 6.76)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7.62 (7.14, 8.11)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7.62 (7.14, 8.10)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7.62 (7.14, 8.10)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6.88 (6.72, 7.05)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6.63 (6.48, 6.78)</w:t>
            </w:r>
          </w:p>
        </w:tc>
      </w:tr>
      <w:tr>
        <w:trPr>
          <w:cantSplit w:val="0"/>
          <w:trHeight w:val="115.000000000018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7.05 (6.91, 7.18)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7.05 (6.91, 7.18)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7.10 (6.47, 7.74)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7.21 (6.99, 7.42)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6.26 (6.15, 6.37)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7.28 (6.95, 7.62)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7.28 (6.95, 7.61)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7.29 (6.96, 7.62)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6.79 (6.61, 6.97)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6.19 (6.03, 6.34)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EARLYFUSION_TRAIN_NHANES_SCORE_NHANES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5.61 (5.51, 5.71)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5.59 (5.50, 5.69)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5.59 (5.50, 5.69)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5.01 (4.92, 5.10)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4.17 (4.11, 4.24)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6.25 (6.20, 6.30)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6.26 (6.21, 6.31)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6.26 (6.21, 6.31)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7.11 (6.99, 7.24)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3.92 (3.88, 3.95)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EARLYFUSION_TRAIN_UKB_SCORE_UKB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4.98 (4.94, 5.02)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4.98 (4.93, 5.02)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4.98 (4.93, 5.02)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3.22 (3.21, 3.22)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3.51 (3.50, 3.52)</w:t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Root mean squared error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1830"/>
        <w:gridCol w:w="1545"/>
        <w:gridCol w:w="1605"/>
        <w:gridCol w:w="1725"/>
        <w:gridCol w:w="2385"/>
        <w:tblGridChange w:id="0">
          <w:tblGrid>
            <w:gridCol w:w="4260"/>
            <w:gridCol w:w="1830"/>
            <w:gridCol w:w="1545"/>
            <w:gridCol w:w="1605"/>
            <w:gridCol w:w="1725"/>
            <w:gridCol w:w="23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LinearRegression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LassoCV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ElasticNetCV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XGBRegressor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b3b2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DNN_Sequential</w:t>
            </w:r>
          </w:p>
        </w:tc>
      </w:tr>
      <w:tr>
        <w:trPr>
          <w:cantSplit w:val="0"/>
          <w:trHeight w:val="9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CHEM-URINE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8.90 (7.66, 10.14)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8.90 (7.68, 10.12)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8.90 (7.73, 10.07)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8.83 (8.33, 9.34)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8.82 (8.34, 9.29)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IMPEDANCE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2.82 (2.17, 3.46)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2.82 (2.16, 3.48)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2.82 (2.01, 3.64)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2.86 (0.85, 4.86)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3.00 (2.63, 3.37)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TELOMERE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9.11 (7.22, 10.99)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9.11 (7.33, 10.90)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9.11 (7.33, 10.90)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9.12 (7.71, 10.53)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9.24 (8.20, 10.28)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14.95 (14.83, 15.07)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14.42 (14.30, 14.55)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14.42 (14.30, 14.55)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14.92 (14.89, 14.96)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14.92 (14.89, 14.96)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ANTHROPOMETRIC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8.63 (7.97, 9.28)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8.62 (7.98, 9.26)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8.62 (7.98, 9.26)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8.68 (7.95, 9.41)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8.43 (8.03, 8.82)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8.26 (7.88, 8.63)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8.25 (7.88, 8.63)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8.25 (7.88, 8.63)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8.10 (7.76, 8.44)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8.04 (7.73, 8.35)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SPIROMETRY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7.85 (7.58, 8.13)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7.85 (7.58, 8.13)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7.85 (7.58, 8.13)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7.87 (7.60, 8.15)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7.88 (7.67, 8.10)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VITALSIGNS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8.05 (7.90, 8.19)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8.05 (7.90, 8.19)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8.05 (7.90, 8.19)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8.14 (8.00, 8.28)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7.93 (7.82, 8.05)</w:t>
            </w:r>
          </w:p>
        </w:tc>
      </w:tr>
      <w:tr>
        <w:trPr>
          <w:cantSplit w:val="0"/>
          <w:trHeight w:val="15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8.81 (8.33, 9.30)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8.81 (8.33, 9.30)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8.81 (8.33, 9.30)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8.13 (7.96, 8.29)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7.97 (7.83, 8.12)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CHEM-BLOOD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8.37 (8.23, 8.51)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8.37 (8.24, 8.51)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8.37 (7.74, 9.00)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8.34 (8.12, 8.55)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7.64 (7.54, 7.75)</w:t>
            </w:r>
          </w:p>
        </w:tc>
      </w:tr>
      <w:tr>
        <w:trPr>
          <w:cantSplit w:val="0"/>
          <w:trHeight w:val="33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FITNESS-CARDIO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8.94 (8.61, 9.27)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8.94 (8.61, 9.27)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8.94 (8.61, 9.27)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8.46 (8.29, 8.64)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8.26 (8.11, 8.41)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EARLYFUSION_TRAIN_NHANES_SCORE_NHANES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7.11 (7.02, 7.21)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7.10 (7.00, 7.19)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7.10 (7.00, 7.19)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6.75 (6.65, 6.84)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6.07 (6.01, 6.13)</w:t>
            </w:r>
          </w:p>
        </w:tc>
      </w:tr>
      <w:tr>
        <w:trPr>
          <w:cantSplit w:val="0"/>
          <w:trHeight w:val="275.000000000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7.50 (7.45, 7.54)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7.51 (7.46, 7.56)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7.51 (7.46, 7.56)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8.27 (8.15, 8.40)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5.11 (5.08, 5.15)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d4d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EARLYFUSION_TRAIN_UKB_SCORE_UKB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(6.13, 6.22)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(6.13, 6.22)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6.17 (6.13, 6.22)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4.22 (4.21, 4.23)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4.53 (4.52, 4.54)</w:t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