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m4ur90okg1xb" w:id="0"/>
      <w:bookmarkEnd w:id="0"/>
      <w:r w:rsidDel="00000000" w:rsidR="00000000" w:rsidRPr="00000000">
        <w:rPr>
          <w:rtl w:val="0"/>
        </w:rPr>
        <w:t xml:space="preserve">Prerequisites for running the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Must have Python3.9 installed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Must have Pycharm installed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Must have selenium package added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Must have pytest package added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Folder containing Chromedriver and Geckodriver must be in the environment variable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47i0c25tref" w:id="1"/>
      <w:bookmarkEnd w:id="1"/>
      <w:r w:rsidDel="00000000" w:rsidR="00000000" w:rsidRPr="00000000">
        <w:rPr>
          <w:rtl w:val="0"/>
        </w:rPr>
        <w:t xml:space="preserve">Code to run complete test suite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In Chrome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py.test tests/test_suite.py --browser chrome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In Firefox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py.test tests/test_suite.py --browser firefox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to run all the tests including test suite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In Chrome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py.test -s -v --browser chrome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In Firefox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py.test -s -v --browser firefox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log file is generated in Automation.log file that includes various logs.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 also contains various text that is extracted from the website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