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C693" w14:textId="77777777" w:rsidR="00267175" w:rsidRDefault="00267175" w:rsidP="00267175">
      <w:pPr>
        <w:rPr>
          <w:b/>
          <w:bCs/>
        </w:rPr>
      </w:pPr>
      <w:r>
        <w:rPr>
          <w:b/>
          <w:bCs/>
        </w:rPr>
        <w:t>Group #2</w:t>
      </w:r>
    </w:p>
    <w:p w14:paraId="3690E0A0" w14:textId="77777777" w:rsidR="00267175" w:rsidRDefault="00267175" w:rsidP="00267175">
      <w:pPr>
        <w:rPr>
          <w:b/>
          <w:bCs/>
        </w:rPr>
      </w:pPr>
      <w:r>
        <w:rPr>
          <w:b/>
          <w:bCs/>
        </w:rPr>
        <w:t>Ryan Church</w:t>
      </w:r>
    </w:p>
    <w:p w14:paraId="6F063130" w14:textId="77777777" w:rsidR="00267175" w:rsidRDefault="00267175" w:rsidP="00267175">
      <w:pPr>
        <w:rPr>
          <w:b/>
          <w:bCs/>
        </w:rPr>
      </w:pPr>
      <w:r>
        <w:rPr>
          <w:b/>
          <w:bCs/>
        </w:rPr>
        <w:t>Darius Dinkins</w:t>
      </w:r>
    </w:p>
    <w:p w14:paraId="5B9A0130" w14:textId="77777777" w:rsidR="00267175" w:rsidRDefault="00267175" w:rsidP="00267175">
      <w:pPr>
        <w:rPr>
          <w:b/>
          <w:bCs/>
        </w:rPr>
      </w:pPr>
      <w:r>
        <w:rPr>
          <w:b/>
          <w:bCs/>
        </w:rPr>
        <w:t xml:space="preserve">Taylor </w:t>
      </w:r>
      <w:proofErr w:type="spellStart"/>
      <w:r>
        <w:rPr>
          <w:b/>
          <w:bCs/>
        </w:rPr>
        <w:t>Donlea</w:t>
      </w:r>
      <w:proofErr w:type="spellEnd"/>
    </w:p>
    <w:p w14:paraId="3E2C66EE" w14:textId="77777777" w:rsidR="00267175" w:rsidRDefault="00267175" w:rsidP="00267175">
      <w:pPr>
        <w:rPr>
          <w:b/>
          <w:bCs/>
        </w:rPr>
      </w:pPr>
      <w:r>
        <w:rPr>
          <w:b/>
          <w:bCs/>
        </w:rPr>
        <w:t>Tanner Glaser</w:t>
      </w:r>
    </w:p>
    <w:p w14:paraId="48757FCB" w14:textId="77777777" w:rsidR="00267175" w:rsidRDefault="00267175" w:rsidP="00267175">
      <w:pPr>
        <w:rPr>
          <w:b/>
          <w:bCs/>
        </w:rPr>
      </w:pPr>
    </w:p>
    <w:p w14:paraId="5EB46596" w14:textId="77777777" w:rsidR="00267175" w:rsidRDefault="00267175" w:rsidP="00267175">
      <w:r>
        <w:rPr>
          <w:b/>
          <w:bCs/>
        </w:rPr>
        <w:t xml:space="preserve">Case Study Selected: </w:t>
      </w:r>
      <w:r w:rsidRPr="00E6085F">
        <w:t>Outland Adventures</w:t>
      </w:r>
    </w:p>
    <w:p w14:paraId="168B94A5" w14:textId="77777777" w:rsidR="00840C5D" w:rsidRDefault="00000000"/>
    <w:p w14:paraId="6195C687" w14:textId="2969EE1A" w:rsidR="00267175" w:rsidRDefault="00267175" w:rsidP="00267175">
      <w:pPr>
        <w:jc w:val="center"/>
        <w:rPr>
          <w:b/>
          <w:bCs/>
          <w:sz w:val="36"/>
          <w:szCs w:val="36"/>
        </w:rPr>
      </w:pPr>
      <w:r w:rsidRPr="00267175">
        <w:rPr>
          <w:b/>
          <w:bCs/>
          <w:sz w:val="36"/>
          <w:szCs w:val="36"/>
        </w:rPr>
        <w:t>Report 1</w:t>
      </w:r>
    </w:p>
    <w:p w14:paraId="398F3C2E" w14:textId="1A950AF1" w:rsidR="00267175" w:rsidRDefault="00267175" w:rsidP="00267175">
      <w:pPr>
        <w:rPr>
          <w:sz w:val="24"/>
          <w:szCs w:val="24"/>
        </w:rPr>
      </w:pPr>
      <w:r>
        <w:rPr>
          <w:sz w:val="24"/>
          <w:szCs w:val="24"/>
        </w:rPr>
        <w:t>For our first report, we wanted to find out if customers were purchasing enough equipment to justify equipment sales overall. Below are the results of a query that displays total equipment and amount of equipment purchased out of the total.</w:t>
      </w:r>
    </w:p>
    <w:p w14:paraId="1822861F" w14:textId="70EA4CB4" w:rsidR="00267175" w:rsidRDefault="00267175" w:rsidP="00267175">
      <w:pPr>
        <w:rPr>
          <w:sz w:val="24"/>
          <w:szCs w:val="24"/>
        </w:rPr>
      </w:pPr>
      <w:r>
        <w:rPr>
          <w:noProof/>
          <w14:ligatures w14:val="none"/>
        </w:rPr>
        <w:drawing>
          <wp:inline distT="0" distB="0" distL="0" distR="0" wp14:anchorId="678D7A3E" wp14:editId="74612683">
            <wp:extent cx="5943600" cy="1132205"/>
            <wp:effectExtent l="0" t="0" r="0" b="0"/>
            <wp:docPr id="5339726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72664" name="Picture 1" descr="A black screen with white text&#10;&#10;Description automatically generated"/>
                    <pic:cNvPicPr/>
                  </pic:nvPicPr>
                  <pic:blipFill>
                    <a:blip r:embed="rId4"/>
                    <a:stretch>
                      <a:fillRect/>
                    </a:stretch>
                  </pic:blipFill>
                  <pic:spPr>
                    <a:xfrm>
                      <a:off x="0" y="0"/>
                      <a:ext cx="5943600" cy="1132205"/>
                    </a:xfrm>
                    <a:prstGeom prst="rect">
                      <a:avLst/>
                    </a:prstGeom>
                  </pic:spPr>
                </pic:pic>
              </a:graphicData>
            </a:graphic>
          </wp:inline>
        </w:drawing>
      </w:r>
    </w:p>
    <w:p w14:paraId="3E60B19A" w14:textId="77777777" w:rsidR="00267175" w:rsidRDefault="00267175" w:rsidP="00267175">
      <w:pPr>
        <w:rPr>
          <w:sz w:val="24"/>
          <w:szCs w:val="24"/>
        </w:rPr>
      </w:pPr>
    </w:p>
    <w:p w14:paraId="40F537E3" w14:textId="77777777" w:rsidR="00481B62" w:rsidRDefault="00481B62" w:rsidP="00267175">
      <w:pPr>
        <w:jc w:val="center"/>
        <w:rPr>
          <w:b/>
          <w:bCs/>
          <w:sz w:val="36"/>
          <w:szCs w:val="36"/>
        </w:rPr>
      </w:pPr>
    </w:p>
    <w:p w14:paraId="00DD920B" w14:textId="77777777" w:rsidR="00481B62" w:rsidRDefault="00481B62" w:rsidP="00267175">
      <w:pPr>
        <w:jc w:val="center"/>
        <w:rPr>
          <w:b/>
          <w:bCs/>
          <w:sz w:val="36"/>
          <w:szCs w:val="36"/>
        </w:rPr>
      </w:pPr>
    </w:p>
    <w:p w14:paraId="3E13EFBF" w14:textId="77777777" w:rsidR="00481B62" w:rsidRDefault="00481B62" w:rsidP="00267175">
      <w:pPr>
        <w:jc w:val="center"/>
        <w:rPr>
          <w:b/>
          <w:bCs/>
          <w:sz w:val="36"/>
          <w:szCs w:val="36"/>
        </w:rPr>
      </w:pPr>
    </w:p>
    <w:p w14:paraId="67E296FB" w14:textId="77777777" w:rsidR="00481B62" w:rsidRDefault="00481B62" w:rsidP="00267175">
      <w:pPr>
        <w:jc w:val="center"/>
        <w:rPr>
          <w:b/>
          <w:bCs/>
          <w:sz w:val="36"/>
          <w:szCs w:val="36"/>
        </w:rPr>
      </w:pPr>
    </w:p>
    <w:p w14:paraId="40D1D4E6" w14:textId="77777777" w:rsidR="00481B62" w:rsidRDefault="00481B62" w:rsidP="00267175">
      <w:pPr>
        <w:jc w:val="center"/>
        <w:rPr>
          <w:b/>
          <w:bCs/>
          <w:sz w:val="36"/>
          <w:szCs w:val="36"/>
        </w:rPr>
      </w:pPr>
    </w:p>
    <w:p w14:paraId="7C4DCD15" w14:textId="77777777" w:rsidR="00481B62" w:rsidRDefault="00481B62" w:rsidP="00267175">
      <w:pPr>
        <w:jc w:val="center"/>
        <w:rPr>
          <w:b/>
          <w:bCs/>
          <w:sz w:val="36"/>
          <w:szCs w:val="36"/>
        </w:rPr>
      </w:pPr>
    </w:p>
    <w:p w14:paraId="529DDBA0" w14:textId="77777777" w:rsidR="00481B62" w:rsidRDefault="00481B62" w:rsidP="00267175">
      <w:pPr>
        <w:jc w:val="center"/>
        <w:rPr>
          <w:b/>
          <w:bCs/>
          <w:sz w:val="36"/>
          <w:szCs w:val="36"/>
        </w:rPr>
      </w:pPr>
    </w:p>
    <w:p w14:paraId="28F7DD93" w14:textId="77777777" w:rsidR="00481B62" w:rsidRDefault="00481B62" w:rsidP="00267175">
      <w:pPr>
        <w:jc w:val="center"/>
        <w:rPr>
          <w:b/>
          <w:bCs/>
          <w:sz w:val="36"/>
          <w:szCs w:val="36"/>
        </w:rPr>
      </w:pPr>
    </w:p>
    <w:p w14:paraId="3618388C" w14:textId="328B66EA" w:rsidR="00267175" w:rsidRDefault="00267175" w:rsidP="00267175">
      <w:pPr>
        <w:jc w:val="center"/>
        <w:rPr>
          <w:b/>
          <w:bCs/>
          <w:sz w:val="36"/>
          <w:szCs w:val="36"/>
        </w:rPr>
      </w:pPr>
      <w:r w:rsidRPr="00267175">
        <w:rPr>
          <w:b/>
          <w:bCs/>
          <w:sz w:val="36"/>
          <w:szCs w:val="36"/>
        </w:rPr>
        <w:lastRenderedPageBreak/>
        <w:t>Report 2</w:t>
      </w:r>
    </w:p>
    <w:p w14:paraId="233B03DC" w14:textId="27AA079A" w:rsidR="00267175" w:rsidRDefault="00267175" w:rsidP="00267175">
      <w:pPr>
        <w:rPr>
          <w:sz w:val="24"/>
          <w:szCs w:val="24"/>
        </w:rPr>
      </w:pPr>
      <w:r>
        <w:rPr>
          <w:sz w:val="24"/>
          <w:szCs w:val="24"/>
        </w:rPr>
        <w:t xml:space="preserve">For our second report, we wanted to find out if any of our offered trip locations is </w:t>
      </w:r>
      <w:r w:rsidR="00481B62">
        <w:rPr>
          <w:sz w:val="24"/>
          <w:szCs w:val="24"/>
        </w:rPr>
        <w:t xml:space="preserve">trending downward </w:t>
      </w:r>
      <w:r>
        <w:rPr>
          <w:sz w:val="24"/>
          <w:szCs w:val="24"/>
        </w:rPr>
        <w:t xml:space="preserve">and </w:t>
      </w:r>
      <w:r w:rsidR="00481B62">
        <w:rPr>
          <w:sz w:val="24"/>
          <w:szCs w:val="24"/>
        </w:rPr>
        <w:t>less popular</w:t>
      </w:r>
      <w:r>
        <w:rPr>
          <w:sz w:val="24"/>
          <w:szCs w:val="24"/>
        </w:rPr>
        <w:t xml:space="preserve"> than the others. This will allow us to determine if we need to look into alternative locations. Below are the results of a query that displays the total </w:t>
      </w:r>
      <w:r w:rsidR="00481B62">
        <w:rPr>
          <w:sz w:val="24"/>
          <w:szCs w:val="24"/>
        </w:rPr>
        <w:t>number</w:t>
      </w:r>
      <w:r>
        <w:rPr>
          <w:sz w:val="24"/>
          <w:szCs w:val="24"/>
        </w:rPr>
        <w:t xml:space="preserve"> of bookings are our three available locations and </w:t>
      </w:r>
      <w:r w:rsidR="00481B62">
        <w:rPr>
          <w:sz w:val="24"/>
          <w:szCs w:val="24"/>
        </w:rPr>
        <w:t>how many bookings there are for each specific trip.</w:t>
      </w:r>
    </w:p>
    <w:p w14:paraId="4FE6E768" w14:textId="6818AA61" w:rsidR="00481B62" w:rsidRDefault="00481B62" w:rsidP="00267175">
      <w:pPr>
        <w:rPr>
          <w:sz w:val="24"/>
          <w:szCs w:val="24"/>
        </w:rPr>
      </w:pPr>
      <w:r>
        <w:rPr>
          <w:noProof/>
          <w14:ligatures w14:val="none"/>
        </w:rPr>
        <w:drawing>
          <wp:inline distT="0" distB="0" distL="0" distR="0" wp14:anchorId="154D37E3" wp14:editId="5C6B7C6D">
            <wp:extent cx="2399449" cy="6162675"/>
            <wp:effectExtent l="0" t="0" r="1270" b="0"/>
            <wp:docPr id="19810306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30601" name="Picture 1" descr="A screenshot of a computer screen&#10;&#10;Description automatically generated"/>
                    <pic:cNvPicPr/>
                  </pic:nvPicPr>
                  <pic:blipFill>
                    <a:blip r:embed="rId5"/>
                    <a:stretch>
                      <a:fillRect/>
                    </a:stretch>
                  </pic:blipFill>
                  <pic:spPr>
                    <a:xfrm>
                      <a:off x="0" y="0"/>
                      <a:ext cx="2404347" cy="6175256"/>
                    </a:xfrm>
                    <a:prstGeom prst="rect">
                      <a:avLst/>
                    </a:prstGeom>
                  </pic:spPr>
                </pic:pic>
              </a:graphicData>
            </a:graphic>
          </wp:inline>
        </w:drawing>
      </w:r>
    </w:p>
    <w:p w14:paraId="38152FB2" w14:textId="77777777" w:rsidR="00481B62" w:rsidRDefault="00481B62" w:rsidP="00267175">
      <w:pPr>
        <w:rPr>
          <w:sz w:val="24"/>
          <w:szCs w:val="24"/>
        </w:rPr>
      </w:pPr>
    </w:p>
    <w:p w14:paraId="15278ADB" w14:textId="77777777" w:rsidR="00481B62" w:rsidRDefault="00481B62" w:rsidP="00267175">
      <w:pPr>
        <w:rPr>
          <w:sz w:val="24"/>
          <w:szCs w:val="24"/>
        </w:rPr>
      </w:pPr>
    </w:p>
    <w:p w14:paraId="00036D48" w14:textId="56138F1D" w:rsidR="00481B62" w:rsidRDefault="00481B62" w:rsidP="00481B62">
      <w:pPr>
        <w:jc w:val="center"/>
        <w:rPr>
          <w:b/>
          <w:bCs/>
          <w:sz w:val="36"/>
          <w:szCs w:val="36"/>
        </w:rPr>
      </w:pPr>
      <w:r>
        <w:rPr>
          <w:b/>
          <w:bCs/>
          <w:sz w:val="36"/>
          <w:szCs w:val="36"/>
        </w:rPr>
        <w:t>Report 3</w:t>
      </w:r>
    </w:p>
    <w:p w14:paraId="36A5EF2D" w14:textId="4220D5C4" w:rsidR="00481B62" w:rsidRDefault="00481B62" w:rsidP="00481B62">
      <w:pPr>
        <w:rPr>
          <w:sz w:val="24"/>
          <w:szCs w:val="24"/>
        </w:rPr>
      </w:pPr>
      <w:r>
        <w:rPr>
          <w:sz w:val="24"/>
          <w:szCs w:val="24"/>
        </w:rPr>
        <w:t>For our third report, we wanted to determine if any of our equipment is beginning to show signs of age and if we need to look into acquiring newer pieces of equipment to replace outdated equipment. Below are the results of a query that displays a detailed list of each piece of equipment older than five years. This includes equipment ID, a short description, and the date it was initially acquired by the company. The total amount of equipment older than five years is also displayed.</w:t>
      </w:r>
    </w:p>
    <w:p w14:paraId="27104AE0" w14:textId="28DE0DC1" w:rsidR="00481B62" w:rsidRPr="00481B62" w:rsidRDefault="00481B62" w:rsidP="00481B62">
      <w:pPr>
        <w:rPr>
          <w:sz w:val="24"/>
          <w:szCs w:val="24"/>
        </w:rPr>
      </w:pPr>
      <w:r>
        <w:rPr>
          <w:noProof/>
          <w14:ligatures w14:val="none"/>
        </w:rPr>
        <w:drawing>
          <wp:inline distT="0" distB="0" distL="0" distR="0" wp14:anchorId="69C27057" wp14:editId="168092F0">
            <wp:extent cx="4121031" cy="4393565"/>
            <wp:effectExtent l="0" t="0" r="0" b="6985"/>
            <wp:docPr id="1674597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97972" name="Picture 1" descr="A screenshot of a computer&#10;&#10;Description automatically generated"/>
                    <pic:cNvPicPr/>
                  </pic:nvPicPr>
                  <pic:blipFill>
                    <a:blip r:embed="rId6"/>
                    <a:stretch>
                      <a:fillRect/>
                    </a:stretch>
                  </pic:blipFill>
                  <pic:spPr>
                    <a:xfrm>
                      <a:off x="0" y="0"/>
                      <a:ext cx="4124188" cy="4396931"/>
                    </a:xfrm>
                    <a:prstGeom prst="rect">
                      <a:avLst/>
                    </a:prstGeom>
                  </pic:spPr>
                </pic:pic>
              </a:graphicData>
            </a:graphic>
          </wp:inline>
        </w:drawing>
      </w:r>
    </w:p>
    <w:sectPr w:rsidR="00481B62" w:rsidRPr="0048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90"/>
    <w:rsid w:val="00267175"/>
    <w:rsid w:val="0041361C"/>
    <w:rsid w:val="00481B62"/>
    <w:rsid w:val="00753C1A"/>
    <w:rsid w:val="00BD0D52"/>
    <w:rsid w:val="00D23190"/>
    <w:rsid w:val="00EB40F1"/>
    <w:rsid w:val="00F44CD4"/>
    <w:rsid w:val="00F6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7B9D"/>
  <w15:chartTrackingRefBased/>
  <w15:docId w15:val="{78991F8F-E51B-4153-803B-F257B2A0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75"/>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Glaser</dc:creator>
  <cp:keywords/>
  <dc:description/>
  <cp:lastModifiedBy>Tanner Glaser</cp:lastModifiedBy>
  <cp:revision>2</cp:revision>
  <dcterms:created xsi:type="dcterms:W3CDTF">2023-07-16T22:16:00Z</dcterms:created>
  <dcterms:modified xsi:type="dcterms:W3CDTF">2023-07-16T22:31:00Z</dcterms:modified>
</cp:coreProperties>
</file>