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sz ns0:val="32"/>
        </ns0:rPr>
        <ns0:t>ANEXO D — CESIÓN DE DERECHOS PATRIMONIALES DE SOFTWARE</ns0:t>
      </ns0:r>
    </ns0:p>
    <ns0:p>
      <ns0:pPr>
        <ns0:jc ns0:val="center"/>
      </ns0:pPr>
      <ns0:r>
        <ns0:rPr>
          <ns0:i/>
          <ns0:sz ns0:val="22"/>
        </ns0:rPr>
        <ns0:t>(Condicionada al pago total) — Naucalpan, Estado de México, 16/11/2025</ns0:t>
      </ns0:r>
    </ns0:p>
    <ns0:p>
      <ns0:r>
        <ns0:rPr>
          <ns0:b/>
          <ns0:sz ns0:val="24"/>
        </ns0:rPr>
        <ns0:t>Partes</ns0:t>
      </ns0:r>
    </ns0:p>
    <ns0:p>
      <ns0:r>
        <ns0:t>El Cedente: Adrián Flores Cortés, por su propio derecho, con domicilio en Calgary 6, Col. Las Américas, Naucalpan, Estado de México, CP 53040.</ns0:t>
      </ns0:r>
    </ns0:p>
    <ns0:p>
      <ns0:r>
        <ns0:t>El Cesionario: Ana Ofelia Arizabalo Arce, por su propio derecho, con domicilio en Popocatépetl 104, Col. Cuauhtémoc, Cuautla, Morelos, CP 62900.</ns0:t>
      </ns0:r>
    </ns0:p>
    <ns0:p>
      <ns0:r>
        <ns0:rPr>
          <ns0:b/>
          <ns0:sz ns0:val="24"/>
        </ns0:rPr>
        <ns0:t>1. Objeto</ns0:t>
      </ns0:r>
    </ns0:p>
    <ns0:p>
      <ns0:r>
        <ns0:t>El Cedente cede al Cesionario, de forma total, exclusiva, mundial y por el plazo máximo legal, los derechos patrimoniales (reproducción, distribución, comunicación pública y transformación) sobre la Plataforma de Gamificación Educativa en el estado descrito en el Anexo A, junto con la Documentación indicada en el Anexo C.</ns0:t>
      </ns0:r>
    </ns0:p>
    <ns0:p>
      <ns0:r>
        <ns0:rPr>
          <ns0:b/>
          <ns0:sz ns0:val="24"/>
        </ns0:rPr>
        <ns0:t>2. Condición Suspensiva</ns0:t>
      </ns0:r>
    </ns0:p>
    <ns0:p>
      <ns0:r>
        <ns0:t>La presente cesión surtirá efectos únicamente al pago total del saldo pendiente $32,000.00 MXN. Antes de eso, el Cesionario cuenta con una licencia provisional y revocable de uso para operar lo entregado, sin transferir ni sublicenciar.</ns0:t>
      </ns0:r>
    </ns0:p>
    <ns0:p>
      <ns0:r>
        <ns0:rPr>
          <ns0:b/>
          <ns0:sz ns0:val="24"/>
        </ns0:rPr>
        <ns0:t>3. Registro INDAUTOR</ns0:t>
      </ns0:r>
    </ns0:p>
    <ns0:p>
      <ns0:r>
        <ns0:t>Cumplido el pago total, el Cedente autoriza al Cesionario a inscribir esta cesión ante INDAUTOR y se obliga a firmar lo necesario sin costo adicional.</ns0:t>
      </ns0:r>
    </ns0:p>
    <ns0:p>
      <ns0:r>
        <ns0:rPr>
          <ns0:b/>
          <ns0:sz ns0:val="24"/>
        </ns0:rPr>
        <ns0:t>4. Derechos morales y OSS</ns0:t>
      </ns0:r>
    </ns0:p>
    <ns0:p>
      <ns0:r>
        <ns0:t>El Cedente conserva íntegramente sus derechos morales. Los componentes de código abierto (OSS) se rigen por sus licencias (ver Anexo B).</ns0:t>
      </ns0:r>
    </ns0:p>
    <ns0:p>
      <ns0:r>
        <ns0:rPr>
          <ns0:b/>
          <ns0:sz ns0:val="24"/>
        </ns0:rPr>
        <ns0:t>5. Responsabilidad</ns0:t>
      </ns0:r>
    </ns0:p>
    <ns0:p>
      <ns0:r>
        <ns0:t>El Software se entrega “tal cual” conforme al estado del Anexo A. No se incluyen soporte ni evoluciones futuras salvo nuevo acuerdo.</ns0:t>
      </ns0:r>
    </ns0:p>
    <ns0:p>
      <ns0:r>
        <ns0:rPr>
          <ns0:b/>
          <ns0:sz ns0:val="24"/>
        </ns0:rPr>
        <ns0:t>Firmas</ns0:t>
      </ns0:r>
    </ns0:p>
    <ns0:p>
      <ns0:r>
        <ns0:t>EL CEDENTE</ns0:t>
      </ns0:r>
    </ns0:p>
    <ns0:p>
      <ns0:r>
        <ns0:t>Adrián Flores Cortés</ns0:t>
      </ns0:r>
    </ns0:p>
    <ns0:p>
      <ns0:r>
        <ns0:t>_____________________________</ns0:t>
      </ns0:r>
    </ns0:p>
    <ns0:p>
      <ns0:r>
        <ns0:br/>
        <ns0:t>EL CESIONARIO</ns0:t>
      </ns0:r>
    </ns0:p>
    <ns0:p>
      <ns0:r>
        <ns0:t>Ana Ofelia Arizabalo Arce</ns0:t>
      </ns0:r>
    </ns0:p>
    <ns0:p>
      <ns0:r>
        <ns0:t>_____________________________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