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508F8E" w14:textId="77777777" w:rsidR="00716CBF" w:rsidRDefault="00FF4C1A">
      <w:pPr>
        <w:pStyle w:val="Ttulo1"/>
      </w:pPr>
      <w:bookmarkStart w:id="0" w:name="X7f30a62096a3d70ae8eca5d6439265ca28154ab"/>
      <w:r>
        <w:t>RELATÓRIO DE IMPLEMENTAÇÃO DE SERVIÇOS AWS</w:t>
      </w:r>
    </w:p>
    <w:p w14:paraId="0A9FFA6E" w14:textId="77777777" w:rsidR="00716CBF" w:rsidRDefault="00FF4C1A">
      <w:pPr>
        <w:pStyle w:val="FirstParagraph"/>
      </w:pPr>
      <w:r>
        <w:rPr>
          <w:b/>
          <w:bCs/>
        </w:rPr>
        <w:t>Data:</w:t>
      </w:r>
      <w:r>
        <w:t xml:space="preserve"> 31 de maio de 2026</w:t>
      </w:r>
      <w:r>
        <w:br/>
      </w:r>
      <w:r>
        <w:rPr>
          <w:b/>
          <w:bCs/>
        </w:rPr>
        <w:t>Empresa:</w:t>
      </w:r>
      <w:r>
        <w:t xml:space="preserve"> Abstergo Industries</w:t>
      </w:r>
      <w:r>
        <w:br/>
      </w:r>
      <w:r>
        <w:rPr>
          <w:b/>
          <w:bCs/>
        </w:rPr>
        <w:t>Responsável pelo Projeto:</w:t>
      </w:r>
      <w:r>
        <w:t xml:space="preserve"> Rodrigo Carvalho</w:t>
      </w:r>
      <w:r>
        <w:br/>
      </w:r>
      <w:r>
        <w:rPr>
          <w:b/>
          <w:bCs/>
        </w:rPr>
        <w:t>Projeto:</w:t>
      </w:r>
      <w:r>
        <w:t xml:space="preserve"> </w:t>
      </w:r>
      <w:r>
        <w:t>Implementação Estratégica de Serviços AWS para Redução de Custos e Modernização da Infraestrutura de TI</w:t>
      </w:r>
    </w:p>
    <w:p w14:paraId="3656F826" w14:textId="77777777" w:rsidR="00716CBF" w:rsidRDefault="00FF4C1A">
      <w:r>
        <w:pict w14:anchorId="45161CFC">
          <v:rect id="_x0000_i1025" style="width:0;height:1.5pt" o:hralign="center" o:hrstd="t" o:hr="t"/>
        </w:pict>
      </w:r>
    </w:p>
    <w:p w14:paraId="417A92E6" w14:textId="77777777" w:rsidR="00716CBF" w:rsidRDefault="00FF4C1A">
      <w:pPr>
        <w:pStyle w:val="Ttulo1"/>
      </w:pPr>
      <w:bookmarkStart w:id="1" w:name="introdução"/>
      <w:bookmarkEnd w:id="0"/>
      <w:r>
        <w:t>1. Introdução</w:t>
      </w:r>
    </w:p>
    <w:p w14:paraId="16624F7C" w14:textId="77777777" w:rsidR="00716CBF" w:rsidRDefault="00FF4C1A">
      <w:pPr>
        <w:pStyle w:val="FirstParagraph"/>
      </w:pPr>
      <w:r>
        <w:t xml:space="preserve">Este relatório apresenta o processo de implementação de serviços da plataforma Amazon Web Services (AWS) na empresa fictícia </w:t>
      </w:r>
      <w:r>
        <w:rPr>
          <w:b/>
          <w:bCs/>
        </w:rPr>
        <w:t>Abstergo In</w:t>
      </w:r>
      <w:r>
        <w:rPr>
          <w:b/>
          <w:bCs/>
        </w:rPr>
        <w:t>dustries</w:t>
      </w:r>
      <w:r>
        <w:t>, organização do setor farmacêutico especializada em pesquisa, desenvolvimento, fabricação e distribuição de medicamentos de alta complexidade.</w:t>
      </w:r>
    </w:p>
    <w:p w14:paraId="548FF7ED" w14:textId="77777777" w:rsidR="00716CBF" w:rsidRDefault="00FF4C1A">
      <w:pPr>
        <w:pStyle w:val="Corpodetexto"/>
      </w:pPr>
      <w:r>
        <w:t xml:space="preserve">O projeto foi desenvolvido com a finalidade de promover a modernização da infraestrutura tecnológica da </w:t>
      </w:r>
      <w:r>
        <w:t xml:space="preserve">empresa, visando à </w:t>
      </w:r>
      <w:r>
        <w:rPr>
          <w:b/>
          <w:bCs/>
        </w:rPr>
        <w:t>redução de custos operacionais</w:t>
      </w:r>
      <w:r>
        <w:t xml:space="preserve">, </w:t>
      </w:r>
      <w:r>
        <w:rPr>
          <w:b/>
          <w:bCs/>
        </w:rPr>
        <w:t>aumento da disponibilidade dos sistemas críticos</w:t>
      </w:r>
      <w:r>
        <w:t xml:space="preserve">, </w:t>
      </w:r>
      <w:r>
        <w:rPr>
          <w:b/>
          <w:bCs/>
        </w:rPr>
        <w:t>melhoria da segurança da informação</w:t>
      </w:r>
      <w:r>
        <w:t xml:space="preserve"> e </w:t>
      </w:r>
      <w:r>
        <w:rPr>
          <w:b/>
          <w:bCs/>
        </w:rPr>
        <w:t>fortalecimento da capacidade analítica e operacional</w:t>
      </w:r>
      <w:r>
        <w:t>, essenciais para organizações do segmento farmacêutico.</w:t>
      </w:r>
    </w:p>
    <w:p w14:paraId="32271B8F" w14:textId="77777777" w:rsidR="00716CBF" w:rsidRDefault="00FF4C1A">
      <w:pPr>
        <w:pStyle w:val="Corpodetexto"/>
      </w:pPr>
      <w:r>
        <w:t>Consider</w:t>
      </w:r>
      <w:r>
        <w:t>ando o elevado volume de dados laboratoriais, requisitos regulatórios rigorosos, necessidade de rastreabilidade e armazenamento seguro de informações clínicas e operacionais, a adoção de serviços em nuvem representa uma estratégia relevante para garantir e</w:t>
      </w:r>
      <w:r>
        <w:t>ficiência operacional e escalabilidade tecnológica.</w:t>
      </w:r>
    </w:p>
    <w:p w14:paraId="21591C56" w14:textId="77777777" w:rsidR="00716CBF" w:rsidRDefault="00FF4C1A">
      <w:pPr>
        <w:pStyle w:val="Corpodetexto"/>
      </w:pPr>
      <w:r>
        <w:t xml:space="preserve">Neste contexto, foram selecionados </w:t>
      </w:r>
      <w:r>
        <w:rPr>
          <w:b/>
          <w:bCs/>
        </w:rPr>
        <w:t>três serviços AWS</w:t>
      </w:r>
      <w:r>
        <w:t>, escolhidos com base em critérios de custo-benefício, capacidade de automação, segurança e aderência às necessidades operacionais da empresa.</w:t>
      </w:r>
    </w:p>
    <w:p w14:paraId="72A0CB7B" w14:textId="77777777" w:rsidR="00716CBF" w:rsidRDefault="00FF4C1A">
      <w:r>
        <w:pict w14:anchorId="7C62BFF1">
          <v:rect id="_x0000_i1026" style="width:0;height:1.5pt" o:hralign="center" o:hrstd="t" o:hr="t"/>
        </w:pict>
      </w:r>
    </w:p>
    <w:p w14:paraId="1DAB2F63" w14:textId="77777777" w:rsidR="00716CBF" w:rsidRDefault="00FF4C1A">
      <w:pPr>
        <w:pStyle w:val="Ttulo1"/>
      </w:pPr>
      <w:bookmarkStart w:id="2" w:name="descrição-do-projeto"/>
      <w:bookmarkEnd w:id="1"/>
      <w:r>
        <w:t>2. Desc</w:t>
      </w:r>
      <w:r>
        <w:t>rição do Projeto</w:t>
      </w:r>
    </w:p>
    <w:p w14:paraId="4B45ACA0" w14:textId="77777777" w:rsidR="00716CBF" w:rsidRDefault="00FF4C1A">
      <w:pPr>
        <w:pStyle w:val="FirstParagraph"/>
      </w:pPr>
      <w:r>
        <w:t>O projeto de implementação foi estruturado em três etapas estratégicas, cada uma destinada à adoção de um serviço AWS específico.</w:t>
      </w:r>
    </w:p>
    <w:p w14:paraId="4AFC50CA" w14:textId="77777777" w:rsidR="00716CBF" w:rsidRDefault="00FF4C1A">
      <w:pPr>
        <w:pStyle w:val="Ttulo2"/>
      </w:pPr>
      <w:bookmarkStart w:id="3" w:name="X84398178ca1641adf33d71128a101e74a0fc698"/>
      <w:r>
        <w:lastRenderedPageBreak/>
        <w:t>Etapa 1 – Infraestrutura Computacional Escalável</w:t>
      </w:r>
    </w:p>
    <w:p w14:paraId="4CB426FB" w14:textId="77777777" w:rsidR="00716CBF" w:rsidRDefault="00FF4C1A">
      <w:pPr>
        <w:pStyle w:val="Ttulo3"/>
      </w:pPr>
      <w:bookmarkStart w:id="4" w:name="X1a3b59131aaef23e2832dd5dcbd2ea739ed17d1"/>
      <w:r>
        <w:t>Ferramenta: Amazon EC2 (Elastic Compute Cloud)</w:t>
      </w:r>
    </w:p>
    <w:p w14:paraId="36483D9B" w14:textId="77777777" w:rsidR="00716CBF" w:rsidRDefault="00FF4C1A">
      <w:pPr>
        <w:pStyle w:val="FirstParagraph"/>
      </w:pPr>
      <w:r>
        <w:rPr>
          <w:b/>
          <w:bCs/>
        </w:rPr>
        <w:t>Foco da ferra</w:t>
      </w:r>
      <w:r>
        <w:rPr>
          <w:b/>
          <w:bCs/>
        </w:rPr>
        <w:t>menta:</w:t>
      </w:r>
      <w:r>
        <w:br/>
        <w:t>Provisionamento de infraestrutura computacional escalável para aplicações empresariais críticas.</w:t>
      </w:r>
    </w:p>
    <w:p w14:paraId="0C7035A9" w14:textId="77777777" w:rsidR="00716CBF" w:rsidRDefault="00FF4C1A">
      <w:pPr>
        <w:pStyle w:val="Corpodetexto"/>
      </w:pPr>
      <w:r>
        <w:rPr>
          <w:b/>
          <w:bCs/>
        </w:rPr>
        <w:t>Descrição da ferramenta:</w:t>
      </w:r>
      <w:r>
        <w:br/>
        <w:t>O Amazon EC2 é um serviço de computação em nuvem que permite a criação e gerenciamento de servidores virtuais sob demanda, elim</w:t>
      </w:r>
      <w:r>
        <w:t>inando a necessidade de aquisição de infraestrutura física local e reduzindo custos relacionados à manutenção de data centers.</w:t>
      </w:r>
    </w:p>
    <w:p w14:paraId="47C73969" w14:textId="77777777" w:rsidR="00716CBF" w:rsidRDefault="00FF4C1A">
      <w:pPr>
        <w:pStyle w:val="Corpodetexto"/>
      </w:pPr>
      <w:r>
        <w:t>A plataforma possibilita escalabilidade automática, alta disponibilidade e flexibilidade na alocação de recursos computacionais.</w:t>
      </w:r>
    </w:p>
    <w:p w14:paraId="40F240A5" w14:textId="77777777" w:rsidR="00716CBF" w:rsidRDefault="00FF4C1A">
      <w:pPr>
        <w:pStyle w:val="Ttulo3"/>
      </w:pPr>
      <w:bookmarkStart w:id="5" w:name="caso-de-uso-na-abstergo-industries"/>
      <w:bookmarkEnd w:id="4"/>
      <w:r>
        <w:t>Caso de uso na Abstergo Industries</w:t>
      </w:r>
    </w:p>
    <w:p w14:paraId="28A6C911" w14:textId="77777777" w:rsidR="00716CBF" w:rsidRDefault="00FF4C1A">
      <w:pPr>
        <w:pStyle w:val="FirstParagraph"/>
      </w:pPr>
      <w:r>
        <w:t>Na Abstergo Industries, o Amazon EC2 será utilizado para hospedar:</w:t>
      </w:r>
    </w:p>
    <w:p w14:paraId="217C63D3" w14:textId="77777777" w:rsidR="00716CBF" w:rsidRDefault="00FF4C1A">
      <w:pPr>
        <w:pStyle w:val="Compact"/>
        <w:numPr>
          <w:ilvl w:val="0"/>
          <w:numId w:val="2"/>
        </w:numPr>
      </w:pPr>
      <w:r>
        <w:t>Sistema ERP corporativo;</w:t>
      </w:r>
    </w:p>
    <w:p w14:paraId="3C0E568A" w14:textId="77777777" w:rsidR="00716CBF" w:rsidRDefault="00FF4C1A">
      <w:pPr>
        <w:pStyle w:val="Compact"/>
        <w:numPr>
          <w:ilvl w:val="0"/>
          <w:numId w:val="2"/>
        </w:numPr>
      </w:pPr>
      <w:r>
        <w:t>Plataforma de rastreamento de medicamentos;</w:t>
      </w:r>
    </w:p>
    <w:p w14:paraId="0D1AD184" w14:textId="77777777" w:rsidR="00716CBF" w:rsidRDefault="00FF4C1A">
      <w:pPr>
        <w:pStyle w:val="Compact"/>
        <w:numPr>
          <w:ilvl w:val="0"/>
          <w:numId w:val="2"/>
        </w:numPr>
      </w:pPr>
      <w:r>
        <w:t>Sistema de gestão laboratorial (LIMS);</w:t>
      </w:r>
    </w:p>
    <w:p w14:paraId="58E45F36" w14:textId="77777777" w:rsidR="00716CBF" w:rsidRDefault="00FF4C1A">
      <w:pPr>
        <w:pStyle w:val="Compact"/>
        <w:numPr>
          <w:ilvl w:val="0"/>
          <w:numId w:val="2"/>
        </w:numPr>
      </w:pPr>
      <w:r>
        <w:t>Aplicações internas voltadas à cadeia de supri</w:t>
      </w:r>
      <w:r>
        <w:t>mentos.</w:t>
      </w:r>
    </w:p>
    <w:p w14:paraId="4C25858A" w14:textId="77777777" w:rsidR="00716CBF" w:rsidRDefault="00FF4C1A">
      <w:pPr>
        <w:pStyle w:val="FirstParagraph"/>
      </w:pPr>
      <w:r>
        <w:t>Antes da implementação, a empresa operava com servidores físicos de alto custo, sujeitos a indisponibilidades e custos elevados de manutenção.</w:t>
      </w:r>
    </w:p>
    <w:p w14:paraId="5680E0B0" w14:textId="77777777" w:rsidR="00716CBF" w:rsidRDefault="00FF4C1A">
      <w:pPr>
        <w:pStyle w:val="Corpodetexto"/>
      </w:pPr>
      <w:r>
        <w:t>Com a migração para instâncias EC2, estima-se:</w:t>
      </w:r>
    </w:p>
    <w:p w14:paraId="2938ACCF" w14:textId="77777777" w:rsidR="00716CBF" w:rsidRDefault="00FF4C1A">
      <w:pPr>
        <w:pStyle w:val="Compact"/>
        <w:numPr>
          <w:ilvl w:val="0"/>
          <w:numId w:val="3"/>
        </w:numPr>
      </w:pPr>
      <w:r>
        <w:t>Redução de custos com hardware;</w:t>
      </w:r>
    </w:p>
    <w:p w14:paraId="7E4A581D" w14:textId="77777777" w:rsidR="00716CBF" w:rsidRDefault="00FF4C1A">
      <w:pPr>
        <w:pStyle w:val="Compact"/>
        <w:numPr>
          <w:ilvl w:val="0"/>
          <w:numId w:val="3"/>
        </w:numPr>
      </w:pPr>
      <w:r>
        <w:t>Aumento da disponibilidade</w:t>
      </w:r>
      <w:r>
        <w:t xml:space="preserve"> dos sistemas;</w:t>
      </w:r>
    </w:p>
    <w:p w14:paraId="0523455A" w14:textId="77777777" w:rsidR="00716CBF" w:rsidRDefault="00FF4C1A">
      <w:pPr>
        <w:pStyle w:val="Compact"/>
        <w:numPr>
          <w:ilvl w:val="0"/>
          <w:numId w:val="3"/>
        </w:numPr>
      </w:pPr>
      <w:r>
        <w:t>Melhor desempenho operacional;</w:t>
      </w:r>
    </w:p>
    <w:p w14:paraId="35284811" w14:textId="77777777" w:rsidR="00716CBF" w:rsidRDefault="00FF4C1A">
      <w:pPr>
        <w:pStyle w:val="Compact"/>
        <w:numPr>
          <w:ilvl w:val="0"/>
          <w:numId w:val="3"/>
        </w:numPr>
      </w:pPr>
      <w:r>
        <w:t>Escalabilidade sob demanda em períodos de alta produção.</w:t>
      </w:r>
    </w:p>
    <w:p w14:paraId="65617AC2" w14:textId="77777777" w:rsidR="00716CBF" w:rsidRDefault="00FF4C1A">
      <w:pPr>
        <w:pStyle w:val="FirstParagraph"/>
      </w:pPr>
      <w:r>
        <w:rPr>
          <w:b/>
          <w:bCs/>
        </w:rPr>
        <w:t>Benefício esperado:</w:t>
      </w:r>
      <w:r>
        <w:br/>
      </w:r>
      <w:r>
        <w:t>Redução imediata de custos de infraestrutura e aumento da confiabilidade operacional.</w:t>
      </w:r>
    </w:p>
    <w:p w14:paraId="67AF425C" w14:textId="77777777" w:rsidR="00716CBF" w:rsidRDefault="00FF4C1A">
      <w:r>
        <w:pict w14:anchorId="736A7CEE">
          <v:rect id="_x0000_i1027" style="width:0;height:1.5pt" o:hralign="center" o:hrstd="t" o:hr="t"/>
        </w:pict>
      </w:r>
    </w:p>
    <w:p w14:paraId="4991B41D" w14:textId="77777777" w:rsidR="00716CBF" w:rsidRDefault="00FF4C1A">
      <w:pPr>
        <w:pStyle w:val="Ttulo2"/>
      </w:pPr>
      <w:bookmarkStart w:id="6" w:name="Xc600a6431e1c144243d7debf91e1f199e918b14"/>
      <w:bookmarkEnd w:id="3"/>
      <w:bookmarkEnd w:id="5"/>
      <w:r>
        <w:lastRenderedPageBreak/>
        <w:t>Etapa 2 – Armazenamento Seguro e Backup Inteligente</w:t>
      </w:r>
    </w:p>
    <w:p w14:paraId="75B79D90" w14:textId="77777777" w:rsidR="00716CBF" w:rsidRDefault="00FF4C1A">
      <w:pPr>
        <w:pStyle w:val="Ttulo3"/>
      </w:pPr>
      <w:bookmarkStart w:id="7" w:name="ferramenta-amazon-s3-amazon-s3-glacier"/>
      <w:r>
        <w:t>Ferramenta: Amazon S3 + Amazon S3 Glacier</w:t>
      </w:r>
    </w:p>
    <w:p w14:paraId="2024A622" w14:textId="77777777" w:rsidR="00716CBF" w:rsidRDefault="00FF4C1A">
      <w:pPr>
        <w:pStyle w:val="FirstParagraph"/>
      </w:pPr>
      <w:r>
        <w:rPr>
          <w:b/>
          <w:bCs/>
        </w:rPr>
        <w:t>Foco da ferramenta:</w:t>
      </w:r>
      <w:r>
        <w:br/>
        <w:t xml:space="preserve">Armazenamento seguro, escalável e de baixo custo para </w:t>
      </w:r>
      <w:r>
        <w:t>documentos críticos e backups regulatórios.</w:t>
      </w:r>
    </w:p>
    <w:p w14:paraId="390633E7" w14:textId="77777777" w:rsidR="00716CBF" w:rsidRDefault="00FF4C1A">
      <w:pPr>
        <w:pStyle w:val="Corpodetexto"/>
      </w:pPr>
      <w:r>
        <w:rPr>
          <w:b/>
          <w:bCs/>
        </w:rPr>
        <w:t>Descrição da ferramenta:</w:t>
      </w:r>
      <w:r>
        <w:br/>
        <w:t>O Amazon S3 (Simple Storage Service) é um serviço de armazenamento de objetos altamente escalável, amplamente utilizado para armazenamento seguro de dados corporativos.</w:t>
      </w:r>
    </w:p>
    <w:p w14:paraId="3E01FEAF" w14:textId="77777777" w:rsidR="00716CBF" w:rsidRDefault="00FF4C1A">
      <w:pPr>
        <w:pStyle w:val="Corpodetexto"/>
      </w:pPr>
      <w:r>
        <w:t>Complementarmente,</w:t>
      </w:r>
      <w:r>
        <w:t xml:space="preserve"> o Amazon S3 Glacier oferece armazenamento de longo prazo com custo reduzido, ideal para retenção documental e backup histórico.</w:t>
      </w:r>
    </w:p>
    <w:p w14:paraId="6D944A46" w14:textId="77777777" w:rsidR="00716CBF" w:rsidRDefault="00FF4C1A">
      <w:pPr>
        <w:pStyle w:val="Ttulo3"/>
      </w:pPr>
      <w:bookmarkStart w:id="8" w:name="caso-de-uso-na-abstergo-industries-1"/>
      <w:bookmarkEnd w:id="7"/>
      <w:r>
        <w:t>Caso de uso na Abstergo Industries</w:t>
      </w:r>
    </w:p>
    <w:p w14:paraId="6CF2634D" w14:textId="77777777" w:rsidR="00716CBF" w:rsidRDefault="00FF4C1A">
      <w:pPr>
        <w:pStyle w:val="FirstParagraph"/>
      </w:pPr>
      <w:r>
        <w:t>A indústria farmacêutica necessita manter registros históricos por longos períodos devido às exigências regulatórias.</w:t>
      </w:r>
    </w:p>
    <w:p w14:paraId="29D87530" w14:textId="77777777" w:rsidR="00716CBF" w:rsidRDefault="00FF4C1A">
      <w:pPr>
        <w:pStyle w:val="Corpodetexto"/>
      </w:pPr>
      <w:r>
        <w:t>Assim, o Amazon S3 será utilizado para armazenamento de:</w:t>
      </w:r>
    </w:p>
    <w:p w14:paraId="701481C9" w14:textId="77777777" w:rsidR="00716CBF" w:rsidRDefault="00FF4C1A">
      <w:pPr>
        <w:pStyle w:val="Compact"/>
        <w:numPr>
          <w:ilvl w:val="0"/>
          <w:numId w:val="4"/>
        </w:numPr>
      </w:pPr>
      <w:r>
        <w:t>Resultados laboratoriais;</w:t>
      </w:r>
    </w:p>
    <w:p w14:paraId="5DC3E392" w14:textId="77777777" w:rsidR="00716CBF" w:rsidRDefault="00FF4C1A">
      <w:pPr>
        <w:pStyle w:val="Compact"/>
        <w:numPr>
          <w:ilvl w:val="0"/>
          <w:numId w:val="4"/>
        </w:numPr>
      </w:pPr>
      <w:r>
        <w:t>Dados clínicos;</w:t>
      </w:r>
    </w:p>
    <w:p w14:paraId="3EFE3314" w14:textId="77777777" w:rsidR="00716CBF" w:rsidRDefault="00FF4C1A">
      <w:pPr>
        <w:pStyle w:val="Compact"/>
        <w:numPr>
          <w:ilvl w:val="0"/>
          <w:numId w:val="4"/>
        </w:numPr>
      </w:pPr>
      <w:r>
        <w:t>Documentos regulatórios;</w:t>
      </w:r>
    </w:p>
    <w:p w14:paraId="38FA5457" w14:textId="77777777" w:rsidR="00716CBF" w:rsidRDefault="00FF4C1A">
      <w:pPr>
        <w:pStyle w:val="Compact"/>
        <w:numPr>
          <w:ilvl w:val="0"/>
          <w:numId w:val="4"/>
        </w:numPr>
      </w:pPr>
      <w:r>
        <w:t>Registros de p</w:t>
      </w:r>
      <w:r>
        <w:t>rodução;</w:t>
      </w:r>
    </w:p>
    <w:p w14:paraId="768271C8" w14:textId="77777777" w:rsidR="00716CBF" w:rsidRDefault="00FF4C1A">
      <w:pPr>
        <w:pStyle w:val="Compact"/>
        <w:numPr>
          <w:ilvl w:val="0"/>
          <w:numId w:val="4"/>
        </w:numPr>
      </w:pPr>
      <w:r>
        <w:t>Certificados de qualidade.</w:t>
      </w:r>
    </w:p>
    <w:p w14:paraId="0554003E" w14:textId="77777777" w:rsidR="00716CBF" w:rsidRDefault="00FF4C1A">
      <w:pPr>
        <w:pStyle w:val="FirstParagraph"/>
      </w:pPr>
      <w:r>
        <w:t>Já o S3 Glacier será responsável pelo arquivamento de:</w:t>
      </w:r>
    </w:p>
    <w:p w14:paraId="029A044C" w14:textId="77777777" w:rsidR="00716CBF" w:rsidRDefault="00FF4C1A">
      <w:pPr>
        <w:pStyle w:val="Compact"/>
        <w:numPr>
          <w:ilvl w:val="0"/>
          <w:numId w:val="5"/>
        </w:numPr>
      </w:pPr>
      <w:r>
        <w:t>Backups históricos;</w:t>
      </w:r>
    </w:p>
    <w:p w14:paraId="69A38CCE" w14:textId="77777777" w:rsidR="00716CBF" w:rsidRDefault="00FF4C1A">
      <w:pPr>
        <w:pStyle w:val="Compact"/>
        <w:numPr>
          <w:ilvl w:val="0"/>
          <w:numId w:val="5"/>
        </w:numPr>
      </w:pPr>
      <w:r>
        <w:t>Auditorias regulatórias;</w:t>
      </w:r>
    </w:p>
    <w:p w14:paraId="425DB9B1" w14:textId="77777777" w:rsidR="00716CBF" w:rsidRDefault="00FF4C1A">
      <w:pPr>
        <w:pStyle w:val="Compact"/>
        <w:numPr>
          <w:ilvl w:val="0"/>
          <w:numId w:val="5"/>
        </w:numPr>
      </w:pPr>
      <w:r>
        <w:t>Dados de pesquisas clínicas encerradas.</w:t>
      </w:r>
    </w:p>
    <w:p w14:paraId="20A999A3" w14:textId="77777777" w:rsidR="00716CBF" w:rsidRDefault="00FF4C1A">
      <w:pPr>
        <w:pStyle w:val="FirstParagraph"/>
      </w:pPr>
      <w:r>
        <w:t>A implementação reduz significativamente custos com armazenamento local e riscos</w:t>
      </w:r>
      <w:r>
        <w:t xml:space="preserve"> de perda de dados.</w:t>
      </w:r>
    </w:p>
    <w:p w14:paraId="2577CFFE" w14:textId="77777777" w:rsidR="00716CBF" w:rsidRDefault="00FF4C1A">
      <w:pPr>
        <w:pStyle w:val="Corpodetexto"/>
      </w:pPr>
      <w:r>
        <w:rPr>
          <w:b/>
          <w:bCs/>
        </w:rPr>
        <w:t>Benefício esperado:</w:t>
      </w:r>
      <w:r>
        <w:br/>
        <w:t>Maior segurança da informação, redução de custos de armazenamento e aumento da conformidade regulatória.</w:t>
      </w:r>
    </w:p>
    <w:p w14:paraId="00730B95" w14:textId="77777777" w:rsidR="00716CBF" w:rsidRDefault="00FF4C1A">
      <w:r>
        <w:pict w14:anchorId="5747A461">
          <v:rect id="_x0000_i1028" style="width:0;height:1.5pt" o:hralign="center" o:hrstd="t" o:hr="t"/>
        </w:pict>
      </w:r>
    </w:p>
    <w:p w14:paraId="58901178" w14:textId="77777777" w:rsidR="00716CBF" w:rsidRDefault="00FF4C1A">
      <w:pPr>
        <w:pStyle w:val="Ttulo2"/>
      </w:pPr>
      <w:bookmarkStart w:id="9" w:name="X65a8ed05fd45b09da5f897637dec918cb25c09f"/>
      <w:bookmarkEnd w:id="6"/>
      <w:bookmarkEnd w:id="8"/>
      <w:r>
        <w:lastRenderedPageBreak/>
        <w:t>Etapa 3 – Automação e Monitoramento Inteligente</w:t>
      </w:r>
    </w:p>
    <w:p w14:paraId="29FB073B" w14:textId="77777777" w:rsidR="00716CBF" w:rsidRDefault="00FF4C1A">
      <w:pPr>
        <w:pStyle w:val="Ttulo3"/>
      </w:pPr>
      <w:bookmarkStart w:id="10" w:name="ferramenta-aws-lambda-amazon-cloudwatch"/>
      <w:r>
        <w:t>Ferramenta: AWS Lambda + Amazon CloudWatch</w:t>
      </w:r>
    </w:p>
    <w:p w14:paraId="1E513130" w14:textId="77777777" w:rsidR="00716CBF" w:rsidRDefault="00FF4C1A">
      <w:pPr>
        <w:pStyle w:val="FirstParagraph"/>
      </w:pPr>
      <w:r>
        <w:rPr>
          <w:b/>
          <w:bCs/>
        </w:rPr>
        <w:t>Foco da ferramenta</w:t>
      </w:r>
      <w:r>
        <w:rPr>
          <w:b/>
          <w:bCs/>
        </w:rPr>
        <w:t>:</w:t>
      </w:r>
      <w:r>
        <w:br/>
        <w:t>Automação de processos e monitoramento contínuo da infraestrutura tecnológica.</w:t>
      </w:r>
    </w:p>
    <w:p w14:paraId="2BD8AE3E" w14:textId="77777777" w:rsidR="00716CBF" w:rsidRDefault="00FF4C1A">
      <w:pPr>
        <w:pStyle w:val="Corpodetexto"/>
      </w:pPr>
      <w:r>
        <w:rPr>
          <w:b/>
          <w:bCs/>
        </w:rPr>
        <w:t>Descrição da ferramenta:</w:t>
      </w:r>
      <w:r>
        <w:br/>
      </w:r>
      <w:r>
        <w:t>O AWS Lambda é um serviço serverless que executa funções sob demanda sem necessidade de gerenciamento de servidores.</w:t>
      </w:r>
    </w:p>
    <w:p w14:paraId="32A15605" w14:textId="77777777" w:rsidR="00716CBF" w:rsidRDefault="00FF4C1A">
      <w:pPr>
        <w:pStyle w:val="Corpodetexto"/>
      </w:pPr>
      <w:r>
        <w:t>O Amazon CloudWatch é responsável pelo monitoramento de aplicações, métricas e eventos operacionais, permitindo detecção antecipada de falh</w:t>
      </w:r>
      <w:r>
        <w:t>as.</w:t>
      </w:r>
    </w:p>
    <w:p w14:paraId="726DBAF5" w14:textId="77777777" w:rsidR="00716CBF" w:rsidRDefault="00FF4C1A">
      <w:pPr>
        <w:pStyle w:val="Ttulo3"/>
      </w:pPr>
      <w:bookmarkStart w:id="11" w:name="caso-de-uso-na-abstergo-industries-2"/>
      <w:bookmarkEnd w:id="10"/>
      <w:r>
        <w:t>Caso de uso na Abstergo Industries</w:t>
      </w:r>
    </w:p>
    <w:p w14:paraId="76AA2B3B" w14:textId="77777777" w:rsidR="00716CBF" w:rsidRDefault="00FF4C1A">
      <w:pPr>
        <w:pStyle w:val="FirstParagraph"/>
      </w:pPr>
      <w:r>
        <w:t>Na Abstergo Industries, essas ferramentas serão utilizadas para:</w:t>
      </w:r>
    </w:p>
    <w:p w14:paraId="79497BBA" w14:textId="77777777" w:rsidR="00716CBF" w:rsidRDefault="00FF4C1A">
      <w:pPr>
        <w:pStyle w:val="Compact"/>
        <w:numPr>
          <w:ilvl w:val="0"/>
          <w:numId w:val="6"/>
        </w:numPr>
      </w:pPr>
      <w:r>
        <w:t>Automatizar rotinas de backup;</w:t>
      </w:r>
    </w:p>
    <w:p w14:paraId="131C942C" w14:textId="77777777" w:rsidR="00716CBF" w:rsidRDefault="00FF4C1A">
      <w:pPr>
        <w:pStyle w:val="Compact"/>
        <w:numPr>
          <w:ilvl w:val="0"/>
          <w:numId w:val="6"/>
        </w:numPr>
      </w:pPr>
      <w:r>
        <w:t>Gerar alertas operacionais;</w:t>
      </w:r>
    </w:p>
    <w:p w14:paraId="4A6D0A5D" w14:textId="77777777" w:rsidR="00716CBF" w:rsidRDefault="00FF4C1A">
      <w:pPr>
        <w:pStyle w:val="Compact"/>
        <w:numPr>
          <w:ilvl w:val="0"/>
          <w:numId w:val="6"/>
        </w:numPr>
      </w:pPr>
      <w:r>
        <w:t>Monitorar falhas em sistemas críticos;</w:t>
      </w:r>
    </w:p>
    <w:p w14:paraId="54337C55" w14:textId="77777777" w:rsidR="00716CBF" w:rsidRDefault="00FF4C1A">
      <w:pPr>
        <w:pStyle w:val="Compact"/>
        <w:numPr>
          <w:ilvl w:val="0"/>
          <w:numId w:val="6"/>
        </w:numPr>
      </w:pPr>
      <w:r>
        <w:t>Detectar anomalias em processos laboratoriais;</w:t>
      </w:r>
    </w:p>
    <w:p w14:paraId="5635ADF5" w14:textId="77777777" w:rsidR="00716CBF" w:rsidRDefault="00FF4C1A">
      <w:pPr>
        <w:pStyle w:val="Compact"/>
        <w:numPr>
          <w:ilvl w:val="0"/>
          <w:numId w:val="6"/>
        </w:numPr>
      </w:pPr>
      <w:r>
        <w:t>Monitor</w:t>
      </w:r>
      <w:r>
        <w:t>ar temperatura de armazenamento de medicamentos sensíveis.</w:t>
      </w:r>
    </w:p>
    <w:p w14:paraId="645F6B1D" w14:textId="77777777" w:rsidR="00716CBF" w:rsidRDefault="00FF4C1A">
      <w:pPr>
        <w:pStyle w:val="FirstParagraph"/>
      </w:pPr>
      <w:r>
        <w:t>Exemplo prático:</w:t>
      </w:r>
    </w:p>
    <w:p w14:paraId="3B9D32F1" w14:textId="77777777" w:rsidR="00716CBF" w:rsidRDefault="00FF4C1A">
      <w:pPr>
        <w:pStyle w:val="Corpodetexto"/>
      </w:pPr>
      <w:r>
        <w:t>Caso sensores de armazenamento indiquem temperatura fora dos padrões exigidos para medicamentos termossensíveis, o CloudWatch acionará automaticamente uma função Lambda para dispar</w:t>
      </w:r>
      <w:r>
        <w:t>ar notificações à equipe técnica.</w:t>
      </w:r>
    </w:p>
    <w:p w14:paraId="18B8279D" w14:textId="77777777" w:rsidR="00716CBF" w:rsidRDefault="00FF4C1A">
      <w:pPr>
        <w:pStyle w:val="Corpodetexto"/>
      </w:pPr>
      <w:r>
        <w:t>Esse modelo reduz riscos operacionais e evita perdas financeiras relacionadas à deterioração de produtos.</w:t>
      </w:r>
    </w:p>
    <w:p w14:paraId="6BD46043" w14:textId="77777777" w:rsidR="00716CBF" w:rsidRDefault="00FF4C1A">
      <w:pPr>
        <w:pStyle w:val="Corpodetexto"/>
      </w:pPr>
      <w:r>
        <w:rPr>
          <w:b/>
          <w:bCs/>
        </w:rPr>
        <w:t>Benefício esperado:</w:t>
      </w:r>
      <w:r>
        <w:br/>
        <w:t>Automação operacional, redução de falhas humanas e maior eficiência dos processos internos.</w:t>
      </w:r>
    </w:p>
    <w:p w14:paraId="4D7DED50" w14:textId="77777777" w:rsidR="00716CBF" w:rsidRDefault="00FF4C1A">
      <w:r>
        <w:pict w14:anchorId="727A090F">
          <v:rect id="_x0000_i1029" style="width:0;height:1.5pt" o:hralign="center" o:hrstd="t" o:hr="t"/>
        </w:pict>
      </w:r>
    </w:p>
    <w:p w14:paraId="73060361" w14:textId="77777777" w:rsidR="00716CBF" w:rsidRDefault="00FF4C1A">
      <w:pPr>
        <w:pStyle w:val="Ttulo1"/>
      </w:pPr>
      <w:bookmarkStart w:id="12" w:name="benefícios-esperados-do-projeto"/>
      <w:bookmarkEnd w:id="2"/>
      <w:bookmarkEnd w:id="9"/>
      <w:bookmarkEnd w:id="11"/>
      <w:r>
        <w:t>3.</w:t>
      </w:r>
      <w:r>
        <w:t xml:space="preserve"> Benefícios Esperados do Projeto</w:t>
      </w:r>
    </w:p>
    <w:p w14:paraId="48BCA0F7" w14:textId="77777777" w:rsidR="00716CBF" w:rsidRDefault="00FF4C1A">
      <w:pPr>
        <w:pStyle w:val="FirstParagraph"/>
      </w:pPr>
      <w:r>
        <w:t>A implementação dos serviços AWS na Abstergo Industries deverá gerar impactos positivos relevantes: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8"/>
        <w:gridCol w:w="4244"/>
      </w:tblGrid>
      <w:tr w:rsidR="00716CBF" w14:paraId="1BFAAB03" w14:textId="77777777" w:rsidTr="00716C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77FFF9" w14:textId="77777777" w:rsidR="00716CBF" w:rsidRDefault="00FF4C1A">
            <w:pPr>
              <w:pStyle w:val="Compact"/>
            </w:pPr>
            <w:r>
              <w:t>Benefício</w:t>
            </w:r>
          </w:p>
        </w:tc>
        <w:tc>
          <w:tcPr>
            <w:tcW w:w="0" w:type="auto"/>
          </w:tcPr>
          <w:p w14:paraId="21A39793" w14:textId="77777777" w:rsidR="00716CBF" w:rsidRDefault="00FF4C1A">
            <w:pPr>
              <w:pStyle w:val="Compact"/>
            </w:pPr>
            <w:r>
              <w:t>Impacto Esperado</w:t>
            </w:r>
          </w:p>
        </w:tc>
      </w:tr>
      <w:tr w:rsidR="00716CBF" w14:paraId="5DAD4A40" w14:textId="77777777">
        <w:tc>
          <w:tcPr>
            <w:tcW w:w="0" w:type="auto"/>
          </w:tcPr>
          <w:p w14:paraId="7A7F45F0" w14:textId="77777777" w:rsidR="00716CBF" w:rsidRDefault="00FF4C1A">
            <w:pPr>
              <w:pStyle w:val="Compact"/>
            </w:pPr>
            <w:r>
              <w:t>Redução de custos</w:t>
            </w:r>
          </w:p>
        </w:tc>
        <w:tc>
          <w:tcPr>
            <w:tcW w:w="0" w:type="auto"/>
          </w:tcPr>
          <w:p w14:paraId="7FAAFCB3" w14:textId="77777777" w:rsidR="00716CBF" w:rsidRDefault="00FF4C1A">
            <w:pPr>
              <w:pStyle w:val="Compact"/>
            </w:pPr>
            <w:r>
              <w:t>Eliminação parcial de infraestrutura física</w:t>
            </w:r>
          </w:p>
        </w:tc>
      </w:tr>
      <w:tr w:rsidR="00716CBF" w14:paraId="3165E0DF" w14:textId="77777777">
        <w:tc>
          <w:tcPr>
            <w:tcW w:w="0" w:type="auto"/>
          </w:tcPr>
          <w:p w14:paraId="5C065064" w14:textId="77777777" w:rsidR="00716CBF" w:rsidRDefault="00FF4C1A">
            <w:pPr>
              <w:pStyle w:val="Compact"/>
            </w:pPr>
            <w:r>
              <w:lastRenderedPageBreak/>
              <w:t>Escalabilidade</w:t>
            </w:r>
          </w:p>
        </w:tc>
        <w:tc>
          <w:tcPr>
            <w:tcW w:w="0" w:type="auto"/>
          </w:tcPr>
          <w:p w14:paraId="7946EFAE" w14:textId="77777777" w:rsidR="00716CBF" w:rsidRDefault="00FF4C1A">
            <w:pPr>
              <w:pStyle w:val="Compact"/>
            </w:pPr>
            <w:r>
              <w:t>Crescimento sob demanda</w:t>
            </w:r>
          </w:p>
        </w:tc>
      </w:tr>
      <w:tr w:rsidR="00716CBF" w14:paraId="44C2C68E" w14:textId="77777777">
        <w:tc>
          <w:tcPr>
            <w:tcW w:w="0" w:type="auto"/>
          </w:tcPr>
          <w:p w14:paraId="2C708BD4" w14:textId="77777777" w:rsidR="00716CBF" w:rsidRDefault="00FF4C1A">
            <w:pPr>
              <w:pStyle w:val="Compact"/>
            </w:pPr>
            <w:r>
              <w:t>Segurança</w:t>
            </w:r>
          </w:p>
        </w:tc>
        <w:tc>
          <w:tcPr>
            <w:tcW w:w="0" w:type="auto"/>
          </w:tcPr>
          <w:p w14:paraId="74B0FC0F" w14:textId="77777777" w:rsidR="00716CBF" w:rsidRDefault="00FF4C1A">
            <w:pPr>
              <w:pStyle w:val="Compact"/>
            </w:pPr>
            <w:r>
              <w:t>Proteção de dados sensíveis</w:t>
            </w:r>
          </w:p>
        </w:tc>
      </w:tr>
      <w:tr w:rsidR="00716CBF" w14:paraId="19BBCA1E" w14:textId="77777777">
        <w:tc>
          <w:tcPr>
            <w:tcW w:w="0" w:type="auto"/>
          </w:tcPr>
          <w:p w14:paraId="7F482035" w14:textId="77777777" w:rsidR="00716CBF" w:rsidRDefault="00FF4C1A">
            <w:pPr>
              <w:pStyle w:val="Compact"/>
            </w:pPr>
            <w:r>
              <w:t>Disponibilidade</w:t>
            </w:r>
          </w:p>
        </w:tc>
        <w:tc>
          <w:tcPr>
            <w:tcW w:w="0" w:type="auto"/>
          </w:tcPr>
          <w:p w14:paraId="0D087D4E" w14:textId="77777777" w:rsidR="00716CBF" w:rsidRDefault="00FF4C1A">
            <w:pPr>
              <w:pStyle w:val="Compact"/>
            </w:pPr>
            <w:r>
              <w:t>Menor indisponibilidade de sistemas</w:t>
            </w:r>
          </w:p>
        </w:tc>
      </w:tr>
      <w:tr w:rsidR="00716CBF" w14:paraId="278F745D" w14:textId="77777777">
        <w:tc>
          <w:tcPr>
            <w:tcW w:w="0" w:type="auto"/>
          </w:tcPr>
          <w:p w14:paraId="54459DE4" w14:textId="77777777" w:rsidR="00716CBF" w:rsidRDefault="00FF4C1A">
            <w:pPr>
              <w:pStyle w:val="Compact"/>
            </w:pPr>
            <w:r>
              <w:t>Compliance</w:t>
            </w:r>
          </w:p>
        </w:tc>
        <w:tc>
          <w:tcPr>
            <w:tcW w:w="0" w:type="auto"/>
          </w:tcPr>
          <w:p w14:paraId="0DC70820" w14:textId="77777777" w:rsidR="00716CBF" w:rsidRDefault="00FF4C1A">
            <w:pPr>
              <w:pStyle w:val="Compact"/>
            </w:pPr>
            <w:r>
              <w:t>Melhor aderência a normas regulatórias</w:t>
            </w:r>
          </w:p>
        </w:tc>
      </w:tr>
      <w:tr w:rsidR="00716CBF" w14:paraId="1EB80300" w14:textId="77777777">
        <w:tc>
          <w:tcPr>
            <w:tcW w:w="0" w:type="auto"/>
          </w:tcPr>
          <w:p w14:paraId="456FEB3A" w14:textId="77777777" w:rsidR="00716CBF" w:rsidRDefault="00FF4C1A">
            <w:pPr>
              <w:pStyle w:val="Compact"/>
            </w:pPr>
            <w:r>
              <w:t>Automação</w:t>
            </w:r>
          </w:p>
        </w:tc>
        <w:tc>
          <w:tcPr>
            <w:tcW w:w="0" w:type="auto"/>
          </w:tcPr>
          <w:p w14:paraId="719FE8EF" w14:textId="77777777" w:rsidR="00716CBF" w:rsidRDefault="00FF4C1A">
            <w:pPr>
              <w:pStyle w:val="Compact"/>
            </w:pPr>
            <w:r>
              <w:t>Redução de processos manuais</w:t>
            </w:r>
          </w:p>
        </w:tc>
      </w:tr>
    </w:tbl>
    <w:p w14:paraId="1457D951" w14:textId="77777777" w:rsidR="00716CBF" w:rsidRDefault="00FF4C1A">
      <w:pPr>
        <w:pStyle w:val="Corpodetexto"/>
      </w:pPr>
      <w:r>
        <w:t>Além disso, a empresa estará tecnologicamente preparada para suportar projetos futuros relacionados à análise de dados clínicos, inteligência artificial aplicada à pesquisa farmacêutica e expansão internacional.</w:t>
      </w:r>
    </w:p>
    <w:p w14:paraId="0938A264" w14:textId="77777777" w:rsidR="00716CBF" w:rsidRDefault="00FF4C1A">
      <w:r>
        <w:pict w14:anchorId="4EBA6CE6">
          <v:rect id="_x0000_i1030" style="width:0;height:1.5pt" o:hralign="center" o:hrstd="t" o:hr="t"/>
        </w:pict>
      </w:r>
    </w:p>
    <w:p w14:paraId="5CBA7F03" w14:textId="77777777" w:rsidR="00716CBF" w:rsidRDefault="00FF4C1A">
      <w:pPr>
        <w:pStyle w:val="Ttulo1"/>
      </w:pPr>
      <w:bookmarkStart w:id="13" w:name="conclusão"/>
      <w:bookmarkEnd w:id="12"/>
      <w:r>
        <w:t>4. Conclusão</w:t>
      </w:r>
    </w:p>
    <w:p w14:paraId="79A78821" w14:textId="77777777" w:rsidR="00716CBF" w:rsidRDefault="00FF4C1A">
      <w:pPr>
        <w:pStyle w:val="FirstParagraph"/>
      </w:pPr>
      <w:r>
        <w:t xml:space="preserve">A implementação dos serviços </w:t>
      </w:r>
      <w:r>
        <w:rPr>
          <w:b/>
          <w:bCs/>
        </w:rPr>
        <w:t>Amazon EC2</w:t>
      </w:r>
      <w:r>
        <w:t xml:space="preserve">, </w:t>
      </w:r>
      <w:r>
        <w:rPr>
          <w:b/>
          <w:bCs/>
        </w:rPr>
        <w:t>Amazon S3/S3 Glacier</w:t>
      </w:r>
      <w:r>
        <w:t xml:space="preserve"> e </w:t>
      </w:r>
      <w:r>
        <w:rPr>
          <w:b/>
          <w:bCs/>
        </w:rPr>
        <w:t>AWS Lambda com Amazon CloudWatch</w:t>
      </w:r>
      <w:r>
        <w:t xml:space="preserve"> representa uma estratégia tecnológica consistente para a Abstergo Industries, permitindo modernização da infraestrutura de TI com foco em eficiência operacional, segurança da informação e </w:t>
      </w:r>
      <w:r>
        <w:t>redução de custos.</w:t>
      </w:r>
    </w:p>
    <w:p w14:paraId="2B1E455D" w14:textId="77777777" w:rsidR="00716CBF" w:rsidRDefault="00FF4C1A">
      <w:pPr>
        <w:pStyle w:val="Corpodetexto"/>
      </w:pPr>
      <w:r>
        <w:t>Espera-se que a adoção dessas soluções proporcione maior confiabilidade aos sistemas corporativos, otimização de processos internos e fortalecimento das práticas de governança tecnológica.</w:t>
      </w:r>
    </w:p>
    <w:p w14:paraId="4357BF80" w14:textId="77777777" w:rsidR="00716CBF" w:rsidRDefault="00FF4C1A">
      <w:pPr>
        <w:pStyle w:val="Corpodetexto"/>
      </w:pPr>
      <w:r>
        <w:t xml:space="preserve">Adicionalmente, a adoção da computação em nuvem </w:t>
      </w:r>
      <w:r>
        <w:t>oferece à organização maior flexibilidade para expansão futura, garantindo competitividade no setor farmacêutico, altamente dependente de inovação, rastreabilidade e conformidade regulatória.</w:t>
      </w:r>
    </w:p>
    <w:p w14:paraId="185A6C9E" w14:textId="77777777" w:rsidR="00716CBF" w:rsidRDefault="00FF4C1A">
      <w:pPr>
        <w:pStyle w:val="Corpodetexto"/>
      </w:pPr>
      <w:r>
        <w:t>Diante dos benefícios identificados, recomenda-se a continuidade</w:t>
      </w:r>
      <w:r>
        <w:t xml:space="preserve"> da estratégia de transformação digital da empresa, bem como a avaliação de novos serviços AWS voltados à análise de dados, segurança avançada e inteligência operacional.</w:t>
      </w:r>
    </w:p>
    <w:p w14:paraId="60059814" w14:textId="77777777" w:rsidR="00716CBF" w:rsidRDefault="00FF4C1A">
      <w:r>
        <w:pict w14:anchorId="60F0957C">
          <v:rect id="_x0000_i1031" style="width:0;height:1.5pt" o:hralign="center" o:hrstd="t" o:hr="t"/>
        </w:pict>
      </w:r>
    </w:p>
    <w:p w14:paraId="51A81753" w14:textId="77777777" w:rsidR="00716CBF" w:rsidRDefault="00FF4C1A">
      <w:pPr>
        <w:pStyle w:val="Ttulo1"/>
      </w:pPr>
      <w:bookmarkStart w:id="14" w:name="referências-bibliográficas"/>
      <w:bookmarkEnd w:id="13"/>
      <w:r>
        <w:t>5. Referências Bibliográficas</w:t>
      </w:r>
    </w:p>
    <w:p w14:paraId="38939FBF" w14:textId="77777777" w:rsidR="00716CBF" w:rsidRDefault="00FF4C1A">
      <w:pPr>
        <w:pStyle w:val="FirstParagraph"/>
      </w:pPr>
      <w:r>
        <w:t xml:space="preserve">AMAZON WEB SERVICES. </w:t>
      </w:r>
      <w:r>
        <w:rPr>
          <w:i/>
          <w:iCs/>
        </w:rPr>
        <w:t>AWS Documentation</w:t>
      </w:r>
      <w:r>
        <w:t>. Disponível em: https://aws.amazon.com/documentation/</w:t>
      </w:r>
    </w:p>
    <w:p w14:paraId="12643F00" w14:textId="77777777" w:rsidR="00716CBF" w:rsidRDefault="00FF4C1A">
      <w:pPr>
        <w:pStyle w:val="Corpodetexto"/>
      </w:pPr>
      <w:r>
        <w:t xml:space="preserve">AMAZON WEB SERVICES. </w:t>
      </w:r>
      <w:r>
        <w:rPr>
          <w:i/>
          <w:iCs/>
        </w:rPr>
        <w:t>Cloud Adoption Framework</w:t>
      </w:r>
      <w:r>
        <w:t>. Disponível em: https://aws.amazon.com/cloud-adoption-framework/</w:t>
      </w:r>
    </w:p>
    <w:p w14:paraId="2AD1A9F5" w14:textId="77777777" w:rsidR="00716CBF" w:rsidRDefault="00FF4C1A">
      <w:pPr>
        <w:pStyle w:val="Corpodetexto"/>
      </w:pPr>
      <w:r>
        <w:t xml:space="preserve">LAUDON, Kenneth; LAUDON, Jane. </w:t>
      </w:r>
      <w:r>
        <w:rPr>
          <w:b/>
          <w:bCs/>
        </w:rPr>
        <w:t>Sistemas de Informação Gerenciais</w:t>
      </w:r>
      <w:r>
        <w:t>. Pearson</w:t>
      </w:r>
      <w:r>
        <w:t>.</w:t>
      </w:r>
    </w:p>
    <w:p w14:paraId="4871F65E" w14:textId="77777777" w:rsidR="00716CBF" w:rsidRDefault="00FF4C1A">
      <w:pPr>
        <w:pStyle w:val="Corpodetexto"/>
      </w:pPr>
      <w:r>
        <w:t xml:space="preserve">TURBAN, Efraim. </w:t>
      </w:r>
      <w:r>
        <w:rPr>
          <w:b/>
          <w:bCs/>
        </w:rPr>
        <w:t>Tecnologia da Informação para Gestão</w:t>
      </w:r>
      <w:r>
        <w:t>. Bookman.</w:t>
      </w:r>
    </w:p>
    <w:p w14:paraId="5705503C" w14:textId="77777777" w:rsidR="00716CBF" w:rsidRDefault="00FF4C1A">
      <w:r>
        <w:lastRenderedPageBreak/>
        <w:pict w14:anchorId="08A39F66">
          <v:rect id="_x0000_i1032" style="width:0;height:1.5pt" o:hralign="center" o:hrstd="t" o:hr="t"/>
        </w:pict>
      </w:r>
    </w:p>
    <w:p w14:paraId="01E3F0B5" w14:textId="77777777" w:rsidR="00716CBF" w:rsidRDefault="00FF4C1A">
      <w:pPr>
        <w:pStyle w:val="Ttulo1"/>
      </w:pPr>
      <w:bookmarkStart w:id="15" w:name="anexos"/>
      <w:bookmarkEnd w:id="14"/>
      <w:r>
        <w:t>6. Anexos</w:t>
      </w:r>
    </w:p>
    <w:p w14:paraId="2095FA3E" w14:textId="77777777" w:rsidR="00716CBF" w:rsidRDefault="00FF4C1A">
      <w:pPr>
        <w:pStyle w:val="Ttulo3"/>
      </w:pPr>
      <w:bookmarkStart w:id="16" w:name="anexo-a-manual-operacional-aws"/>
      <w:r>
        <w:t>Anexo A – Manual Operacional AWS</w:t>
      </w:r>
    </w:p>
    <w:p w14:paraId="34ADCFA1" w14:textId="77777777" w:rsidR="00716CBF" w:rsidRDefault="00FF4C1A">
      <w:pPr>
        <w:pStyle w:val="FirstParagraph"/>
      </w:pPr>
      <w:r>
        <w:t>Documento contendo orientações para gerenciamento de instâncias EC2, monitoramento via CloudWatch e políticas de backup.</w:t>
      </w:r>
    </w:p>
    <w:p w14:paraId="0B031953" w14:textId="77777777" w:rsidR="00716CBF" w:rsidRDefault="00FF4C1A">
      <w:pPr>
        <w:pStyle w:val="Ttulo3"/>
      </w:pPr>
      <w:bookmarkStart w:id="17" w:name="Xc8b379586d3b2269aa1ee9a419fc49c48aef213"/>
      <w:bookmarkEnd w:id="16"/>
      <w:r>
        <w:t>Anexo B – Documento de Ar</w:t>
      </w:r>
      <w:r>
        <w:t>quitetura da Solução</w:t>
      </w:r>
    </w:p>
    <w:p w14:paraId="10EF43B8" w14:textId="77777777" w:rsidR="00716CBF" w:rsidRDefault="00FF4C1A">
      <w:pPr>
        <w:pStyle w:val="FirstParagraph"/>
      </w:pPr>
      <w:r>
        <w:t>Representação técnica da infraestrutura AWS utilizada pela Abstergo Industries.</w:t>
      </w:r>
    </w:p>
    <w:p w14:paraId="4605B705" w14:textId="77777777" w:rsidR="00716CBF" w:rsidRDefault="00FF4C1A">
      <w:pPr>
        <w:pStyle w:val="Ttulo3"/>
      </w:pPr>
      <w:bookmarkStart w:id="18" w:name="anexo-c-planilha-de-custos-estimados-aws"/>
      <w:bookmarkEnd w:id="17"/>
      <w:r>
        <w:t>Anexo C – Planilha de Custos Estimados AWS</w:t>
      </w:r>
    </w:p>
    <w:p w14:paraId="644B181A" w14:textId="77777777" w:rsidR="00716CBF" w:rsidRDefault="00FF4C1A">
      <w:pPr>
        <w:pStyle w:val="FirstParagraph"/>
      </w:pPr>
      <w:r>
        <w:t>Estimativa de custos operacionais mensais dos serviços implementados.</w:t>
      </w:r>
    </w:p>
    <w:p w14:paraId="2FE87CC1" w14:textId="77777777" w:rsidR="00716CBF" w:rsidRDefault="00FF4C1A">
      <w:pPr>
        <w:pStyle w:val="Ttulo3"/>
      </w:pPr>
      <w:bookmarkStart w:id="19" w:name="X495b734d4c4e97a454294c60b18601196f1e966"/>
      <w:bookmarkEnd w:id="18"/>
      <w:r>
        <w:t>Anexo D – Checklist de Segurança e Complia</w:t>
      </w:r>
      <w:r>
        <w:t>nce</w:t>
      </w:r>
    </w:p>
    <w:p w14:paraId="0506D3C1" w14:textId="77777777" w:rsidR="00716CBF" w:rsidRDefault="00FF4C1A">
      <w:pPr>
        <w:pStyle w:val="FirstParagraph"/>
      </w:pPr>
      <w:r>
        <w:t>Documento voltado à adequação à LGPD, boas práticas de segurança e rastreabilidade farmacêutica.</w:t>
      </w:r>
    </w:p>
    <w:p w14:paraId="71F64C35" w14:textId="77777777" w:rsidR="00716CBF" w:rsidRDefault="00FF4C1A">
      <w:pPr>
        <w:pStyle w:val="Ttulo3"/>
      </w:pPr>
      <w:bookmarkStart w:id="20" w:name="anexo-e-cronograma-de-implementação"/>
      <w:bookmarkEnd w:id="19"/>
      <w:r>
        <w:t>Anexo E – Cronograma de Implementação</w:t>
      </w:r>
    </w:p>
    <w:p w14:paraId="10D676D5" w14:textId="77777777" w:rsidR="00716CBF" w:rsidRDefault="00FF4C1A">
      <w:pPr>
        <w:pStyle w:val="FirstParagraph"/>
      </w:pPr>
      <w:r>
        <w:t>Planejamento das etapas de implantação, testes e homologação do ambiente.</w:t>
      </w:r>
    </w:p>
    <w:p w14:paraId="0E997A4F" w14:textId="77777777" w:rsidR="00716CBF" w:rsidRDefault="00FF4C1A">
      <w:r>
        <w:pict w14:anchorId="0826CE5F">
          <v:rect id="_x0000_i1033" style="width:0;height:1.5pt" o:hralign="center" o:hrstd="t" o:hr="t"/>
        </w:pict>
      </w:r>
    </w:p>
    <w:p w14:paraId="30F5F3A1" w14:textId="77777777" w:rsidR="00716CBF" w:rsidRDefault="00FF4C1A">
      <w:pPr>
        <w:pStyle w:val="FirstParagraph"/>
      </w:pPr>
      <w:r>
        <w:rPr>
          <w:b/>
          <w:bCs/>
        </w:rPr>
        <w:t>Assinatura do Responsável pelo Projeto</w:t>
      </w:r>
    </w:p>
    <w:p w14:paraId="6690338A" w14:textId="3F40DA26" w:rsidR="00716CBF" w:rsidRDefault="00FF4C1A">
      <w:pPr>
        <w:pStyle w:val="Corpodetexto"/>
      </w:pPr>
      <w:r>
        <w:rPr>
          <w:b/>
          <w:bCs/>
        </w:rPr>
        <w:t>Ro</w:t>
      </w:r>
      <w:r>
        <w:rPr>
          <w:b/>
          <w:bCs/>
        </w:rPr>
        <w:t>drigo Carvalho Medeiros</w:t>
      </w:r>
      <w:bookmarkEnd w:id="15"/>
      <w:bookmarkEnd w:id="20"/>
    </w:p>
    <w:sectPr w:rsidR="00716CBF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020FEE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9454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CBF"/>
    <w:rsid w:val="00716CBF"/>
    <w:rsid w:val="00FF4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963D02"/>
  <w15:docId w15:val="{124196F0-C5C5-4A75-88DF-468A210B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odetexto"/>
    <w:qFormat/>
    <w:pPr>
      <w:keepNext/>
      <w:keepLines/>
      <w:jc w:val="center"/>
    </w:pPr>
  </w:style>
  <w:style w:type="paragraph" w:styleId="Data">
    <w:name w:val="Date"/>
    <w:next w:val="Corpodetexto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1273</Words>
  <Characters>6876</Characters>
  <Application>Microsoft Office Word</Application>
  <DocSecurity>0</DocSecurity>
  <Lines>57</Lines>
  <Paragraphs>16</Paragraphs>
  <ScaleCrop>false</ScaleCrop>
  <Company/>
  <LinksUpToDate>false</LinksUpToDate>
  <CharactersWithSpaces>8133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Usuario</cp:lastModifiedBy>
  <cp:revision>2</cp:revision>
  <dcterms:created xsi:type="dcterms:W3CDTF">2026-06-01T00:56:00Z</dcterms:created>
  <dcterms:modified xsi:type="dcterms:W3CDTF">2026-06-01T01:03:00Z</dcterms:modified>
</cp:coreProperties>
</file>