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C96D" w14:textId="385B98F8" w:rsidR="00190D3D" w:rsidRPr="00190D3D" w:rsidRDefault="00190D3D" w:rsidP="00190D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NP"/>
        </w:rPr>
      </w:pPr>
      <w:r w:rsidRPr="00190D3D">
        <w:rPr>
          <w:rFonts w:eastAsia="Times New Roman" w:cs="Times New Roman"/>
          <w:b/>
          <w:bCs/>
          <w:sz w:val="36"/>
          <w:szCs w:val="36"/>
          <w:lang w:val="en-NP"/>
        </w:rPr>
        <w:t>Summary Explanation of the ERD Diagram</w:t>
      </w:r>
      <w:r>
        <w:rPr>
          <w:rFonts w:eastAsia="Times New Roman" w:cs="Times New Roman"/>
          <w:b/>
          <w:bCs/>
          <w:sz w:val="36"/>
          <w:szCs w:val="36"/>
          <w:lang w:val="en-NP"/>
        </w:rPr>
        <w:t>(Loan Management system)</w:t>
      </w:r>
    </w:p>
    <w:p w14:paraId="0745606C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0B90D273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This Entity Relationship Diagram (ERD) represents a </w:t>
      </w:r>
      <w:r w:rsidRPr="00190D3D">
        <w:rPr>
          <w:rFonts w:eastAsia="Times New Roman" w:cs="Times New Roman"/>
          <w:b/>
          <w:bCs/>
          <w:szCs w:val="24"/>
          <w:lang w:val="en-NP"/>
        </w:rPr>
        <w:t>loan management system</w:t>
      </w:r>
      <w:r w:rsidRPr="00190D3D">
        <w:rPr>
          <w:rFonts w:eastAsia="Times New Roman" w:cs="Times New Roman"/>
          <w:szCs w:val="24"/>
          <w:lang w:val="en-NP"/>
        </w:rPr>
        <w:t xml:space="preserve"> that models how borrowers, lenders, loan requests, loans, repayments, and related entities interact within the system. The design focuses on managing loan requests, loan agreements, and repayments in a structured and normalized way.</w:t>
      </w:r>
    </w:p>
    <w:p w14:paraId="4DE636A1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13CAA8D1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Core Entities</w:t>
      </w:r>
    </w:p>
    <w:p w14:paraId="60BB03BC" w14:textId="77777777" w:rsidR="00190D3D" w:rsidRPr="00190D3D" w:rsidRDefault="00190D3D" w:rsidP="00190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Borrower</w:t>
      </w:r>
      <w:r w:rsidRPr="00190D3D">
        <w:rPr>
          <w:rFonts w:eastAsia="Times New Roman" w:cs="Times New Roman"/>
          <w:szCs w:val="24"/>
          <w:lang w:val="en-NP"/>
        </w:rPr>
        <w:t xml:space="preserve">: Represents individuals requesting loans. Each borrower is linked to an </w:t>
      </w:r>
      <w:r w:rsidRPr="00190D3D">
        <w:rPr>
          <w:rFonts w:eastAsia="Times New Roman" w:cs="Times New Roman"/>
          <w:b/>
          <w:bCs/>
          <w:szCs w:val="24"/>
          <w:lang w:val="en-NP"/>
        </w:rPr>
        <w:t>Addressee</w:t>
      </w:r>
      <w:r w:rsidRPr="00190D3D">
        <w:rPr>
          <w:rFonts w:eastAsia="Times New Roman" w:cs="Times New Roman"/>
          <w:szCs w:val="24"/>
          <w:lang w:val="en-NP"/>
        </w:rPr>
        <w:t>, which stores address-related information.</w:t>
      </w:r>
    </w:p>
    <w:p w14:paraId="018B2AC7" w14:textId="77777777" w:rsidR="00190D3D" w:rsidRPr="00190D3D" w:rsidRDefault="00190D3D" w:rsidP="00190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Lender</w:t>
      </w:r>
      <w:r w:rsidRPr="00190D3D">
        <w:rPr>
          <w:rFonts w:eastAsia="Times New Roman" w:cs="Times New Roman"/>
          <w:szCs w:val="24"/>
          <w:lang w:val="en-NP"/>
        </w:rPr>
        <w:t xml:space="preserve">: Represents individuals or entities providing loans. Similar to borrowers, lenders are also associated with an </w:t>
      </w:r>
      <w:r w:rsidRPr="00190D3D">
        <w:rPr>
          <w:rFonts w:eastAsia="Times New Roman" w:cs="Times New Roman"/>
          <w:b/>
          <w:bCs/>
          <w:szCs w:val="24"/>
          <w:lang w:val="en-NP"/>
        </w:rPr>
        <w:t>Addressee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52F4C1D9" w14:textId="77777777" w:rsidR="00190D3D" w:rsidRPr="00190D3D" w:rsidRDefault="00190D3D" w:rsidP="00190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Addressee</w:t>
      </w:r>
      <w:r w:rsidRPr="00190D3D">
        <w:rPr>
          <w:rFonts w:eastAsia="Times New Roman" w:cs="Times New Roman"/>
          <w:szCs w:val="24"/>
          <w:lang w:val="en-NP"/>
        </w:rPr>
        <w:t>: A shared entity used to store address details, avoiding duplication of address information for borrowers and lenders.</w:t>
      </w:r>
    </w:p>
    <w:p w14:paraId="12BD8C76" w14:textId="77777777" w:rsidR="00190D3D" w:rsidRPr="00190D3D" w:rsidRDefault="00190D3D" w:rsidP="00190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Intermediary</w:t>
      </w:r>
      <w:r w:rsidRPr="00190D3D">
        <w:rPr>
          <w:rFonts w:eastAsia="Times New Roman" w:cs="Times New Roman"/>
          <w:szCs w:val="24"/>
          <w:lang w:val="en-NP"/>
        </w:rPr>
        <w:t>: Represents a third party involved in facilitating loans between borrowers and lenders, also linked to an address.</w:t>
      </w:r>
    </w:p>
    <w:p w14:paraId="0CC235A8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119116A5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Loan Request Process</w:t>
      </w:r>
    </w:p>
    <w:p w14:paraId="061E7CA8" w14:textId="77777777" w:rsidR="00190D3D" w:rsidRPr="00190D3D" w:rsidRDefault="00190D3D" w:rsidP="00190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Loan Request</w:t>
      </w:r>
      <w:r w:rsidRPr="00190D3D">
        <w:rPr>
          <w:rFonts w:eastAsia="Times New Roman" w:cs="Times New Roman"/>
          <w:szCs w:val="24"/>
          <w:lang w:val="en-NP"/>
        </w:rPr>
        <w:t>: Captures initial loan requests made by borrowers, including amount, description, deadline, and expected payday.</w:t>
      </w:r>
    </w:p>
    <w:p w14:paraId="5AA0DBCC" w14:textId="77777777" w:rsidR="00190D3D" w:rsidRPr="00190D3D" w:rsidRDefault="00190D3D" w:rsidP="00190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Loan Request Lender</w:t>
      </w:r>
      <w:r w:rsidRPr="00190D3D">
        <w:rPr>
          <w:rFonts w:eastAsia="Times New Roman" w:cs="Times New Roman"/>
          <w:szCs w:val="24"/>
          <w:lang w:val="en-NP"/>
        </w:rPr>
        <w:t>: Acts as a junction entity that connects loan requests with potential lenders and records the amount each lender is willing to provide.</w:t>
      </w:r>
    </w:p>
    <w:p w14:paraId="681D05BC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3C71FB54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Loan Agreement</w:t>
      </w:r>
    </w:p>
    <w:p w14:paraId="7BC38CEB" w14:textId="77777777" w:rsidR="00190D3D" w:rsidRPr="00190D3D" w:rsidRDefault="00190D3D" w:rsidP="00190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Lender Borrower</w:t>
      </w:r>
      <w:r w:rsidRPr="00190D3D">
        <w:rPr>
          <w:rFonts w:eastAsia="Times New Roman" w:cs="Times New Roman"/>
          <w:szCs w:val="24"/>
          <w:lang w:val="en-NP"/>
        </w:rPr>
        <w:t>: Represents the agreement between a borrower and a lender once a loan is approved. It records loan date and agreed interest percentage.</w:t>
      </w:r>
    </w:p>
    <w:p w14:paraId="1802178C" w14:textId="77777777" w:rsidR="00190D3D" w:rsidRPr="00190D3D" w:rsidRDefault="00190D3D" w:rsidP="00190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Loan</w:t>
      </w:r>
      <w:r w:rsidRPr="00190D3D">
        <w:rPr>
          <w:rFonts w:eastAsia="Times New Roman" w:cs="Times New Roman"/>
          <w:szCs w:val="24"/>
          <w:lang w:val="en-NP"/>
        </w:rPr>
        <w:t>: Stores finalized loan details, including agreed deadlines and repayment dates.</w:t>
      </w:r>
    </w:p>
    <w:p w14:paraId="234E1939" w14:textId="77777777" w:rsidR="00190D3D" w:rsidRPr="00190D3D" w:rsidRDefault="00190D3D" w:rsidP="00190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Deadline</w:t>
      </w:r>
      <w:r w:rsidRPr="00190D3D">
        <w:rPr>
          <w:rFonts w:eastAsia="Times New Roman" w:cs="Times New Roman"/>
          <w:szCs w:val="24"/>
          <w:lang w:val="en-NP"/>
        </w:rPr>
        <w:t>: Maintains agreed loan deadlines separately to ensure flexibility and data integrity.</w:t>
      </w:r>
    </w:p>
    <w:p w14:paraId="062A5E80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22781038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Repayment Tracking</w:t>
      </w:r>
    </w:p>
    <w:p w14:paraId="73130543" w14:textId="77777777" w:rsidR="00190D3D" w:rsidRPr="00190D3D" w:rsidRDefault="00190D3D" w:rsidP="00190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lastRenderedPageBreak/>
        <w:t>Repayment</w:t>
      </w:r>
      <w:r w:rsidRPr="00190D3D">
        <w:rPr>
          <w:rFonts w:eastAsia="Times New Roman" w:cs="Times New Roman"/>
          <w:szCs w:val="24"/>
          <w:lang w:val="en-NP"/>
        </w:rPr>
        <w:t>: Records repayment transactions linked to loans, including repayment date and amount, allowing tracking of partial or full repayments.</w:t>
      </w:r>
    </w:p>
    <w:p w14:paraId="3BBDE223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7E9929DC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Key Relationships</w:t>
      </w:r>
    </w:p>
    <w:p w14:paraId="54E7D242" w14:textId="77777777" w:rsidR="00190D3D" w:rsidRPr="00190D3D" w:rsidRDefault="00190D3D" w:rsidP="00190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A </w:t>
      </w:r>
      <w:r w:rsidRPr="00190D3D">
        <w:rPr>
          <w:rFonts w:eastAsia="Times New Roman" w:cs="Times New Roman"/>
          <w:b/>
          <w:bCs/>
          <w:szCs w:val="24"/>
          <w:lang w:val="en-NP"/>
        </w:rPr>
        <w:t>Borrower</w:t>
      </w:r>
      <w:r w:rsidRPr="00190D3D">
        <w:rPr>
          <w:rFonts w:eastAsia="Times New Roman" w:cs="Times New Roman"/>
          <w:szCs w:val="24"/>
          <w:lang w:val="en-NP"/>
        </w:rPr>
        <w:t xml:space="preserve"> can make multiple </w:t>
      </w:r>
      <w:r w:rsidRPr="00190D3D">
        <w:rPr>
          <w:rFonts w:eastAsia="Times New Roman" w:cs="Times New Roman"/>
          <w:b/>
          <w:bCs/>
          <w:szCs w:val="24"/>
          <w:lang w:val="en-NP"/>
        </w:rPr>
        <w:t>Loan Requests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5C7A190C" w14:textId="77777777" w:rsidR="00190D3D" w:rsidRPr="00190D3D" w:rsidRDefault="00190D3D" w:rsidP="00190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A </w:t>
      </w:r>
      <w:r w:rsidRPr="00190D3D">
        <w:rPr>
          <w:rFonts w:eastAsia="Times New Roman" w:cs="Times New Roman"/>
          <w:b/>
          <w:bCs/>
          <w:szCs w:val="24"/>
          <w:lang w:val="en-NP"/>
        </w:rPr>
        <w:t>Loan Request</w:t>
      </w:r>
      <w:r w:rsidRPr="00190D3D">
        <w:rPr>
          <w:rFonts w:eastAsia="Times New Roman" w:cs="Times New Roman"/>
          <w:szCs w:val="24"/>
          <w:lang w:val="en-NP"/>
        </w:rPr>
        <w:t xml:space="preserve"> can involve multiple </w:t>
      </w:r>
      <w:r w:rsidRPr="00190D3D">
        <w:rPr>
          <w:rFonts w:eastAsia="Times New Roman" w:cs="Times New Roman"/>
          <w:b/>
          <w:bCs/>
          <w:szCs w:val="24"/>
          <w:lang w:val="en-NP"/>
        </w:rPr>
        <w:t>Lenders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531FD0DA" w14:textId="77777777" w:rsidR="00190D3D" w:rsidRPr="00190D3D" w:rsidRDefault="00190D3D" w:rsidP="00190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A </w:t>
      </w:r>
      <w:r w:rsidRPr="00190D3D">
        <w:rPr>
          <w:rFonts w:eastAsia="Times New Roman" w:cs="Times New Roman"/>
          <w:b/>
          <w:bCs/>
          <w:szCs w:val="24"/>
          <w:lang w:val="en-NP"/>
        </w:rPr>
        <w:t>Lender</w:t>
      </w:r>
      <w:r w:rsidRPr="00190D3D">
        <w:rPr>
          <w:rFonts w:eastAsia="Times New Roman" w:cs="Times New Roman"/>
          <w:szCs w:val="24"/>
          <w:lang w:val="en-NP"/>
        </w:rPr>
        <w:t xml:space="preserve"> and </w:t>
      </w:r>
      <w:r w:rsidRPr="00190D3D">
        <w:rPr>
          <w:rFonts w:eastAsia="Times New Roman" w:cs="Times New Roman"/>
          <w:b/>
          <w:bCs/>
          <w:szCs w:val="24"/>
          <w:lang w:val="en-NP"/>
        </w:rPr>
        <w:t>Borrower</w:t>
      </w:r>
      <w:r w:rsidRPr="00190D3D">
        <w:rPr>
          <w:rFonts w:eastAsia="Times New Roman" w:cs="Times New Roman"/>
          <w:szCs w:val="24"/>
          <w:lang w:val="en-NP"/>
        </w:rPr>
        <w:t xml:space="preserve"> relationship results in a </w:t>
      </w:r>
      <w:r w:rsidRPr="00190D3D">
        <w:rPr>
          <w:rFonts w:eastAsia="Times New Roman" w:cs="Times New Roman"/>
          <w:b/>
          <w:bCs/>
          <w:szCs w:val="24"/>
          <w:lang w:val="en-NP"/>
        </w:rPr>
        <w:t>Loan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069C1FD4" w14:textId="77777777" w:rsidR="00190D3D" w:rsidRPr="00190D3D" w:rsidRDefault="00190D3D" w:rsidP="00190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A </w:t>
      </w:r>
      <w:r w:rsidRPr="00190D3D">
        <w:rPr>
          <w:rFonts w:eastAsia="Times New Roman" w:cs="Times New Roman"/>
          <w:b/>
          <w:bCs/>
          <w:szCs w:val="24"/>
          <w:lang w:val="en-NP"/>
        </w:rPr>
        <w:t>Loan</w:t>
      </w:r>
      <w:r w:rsidRPr="00190D3D">
        <w:rPr>
          <w:rFonts w:eastAsia="Times New Roman" w:cs="Times New Roman"/>
          <w:szCs w:val="24"/>
          <w:lang w:val="en-NP"/>
        </w:rPr>
        <w:t xml:space="preserve"> can have multiple </w:t>
      </w:r>
      <w:r w:rsidRPr="00190D3D">
        <w:rPr>
          <w:rFonts w:eastAsia="Times New Roman" w:cs="Times New Roman"/>
          <w:b/>
          <w:bCs/>
          <w:szCs w:val="24"/>
          <w:lang w:val="en-NP"/>
        </w:rPr>
        <w:t>Repayments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2E7DB952" w14:textId="77777777" w:rsidR="00190D3D" w:rsidRPr="00190D3D" w:rsidRDefault="00190D3D" w:rsidP="00190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b/>
          <w:bCs/>
          <w:szCs w:val="24"/>
          <w:lang w:val="en-NP"/>
        </w:rPr>
        <w:t>Addressee</w:t>
      </w:r>
      <w:r w:rsidRPr="00190D3D">
        <w:rPr>
          <w:rFonts w:eastAsia="Times New Roman" w:cs="Times New Roman"/>
          <w:szCs w:val="24"/>
          <w:lang w:val="en-NP"/>
        </w:rPr>
        <w:t xml:space="preserve"> is reused by Borrowers, Lenders, and Intermediaries to maintain normalization.</w:t>
      </w:r>
    </w:p>
    <w:p w14:paraId="283B4633" w14:textId="77777777" w:rsidR="00190D3D" w:rsidRPr="00190D3D" w:rsidRDefault="00190D3D" w:rsidP="00190D3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</w:p>
    <w:p w14:paraId="0500C9FA" w14:textId="77777777" w:rsidR="00190D3D" w:rsidRPr="00190D3D" w:rsidRDefault="00190D3D" w:rsidP="00190D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NP"/>
        </w:rPr>
      </w:pPr>
      <w:r w:rsidRPr="00190D3D">
        <w:rPr>
          <w:rFonts w:eastAsia="Times New Roman" w:cs="Times New Roman"/>
          <w:b/>
          <w:bCs/>
          <w:sz w:val="27"/>
          <w:szCs w:val="27"/>
          <w:lang w:val="en-NP"/>
        </w:rPr>
        <w:t>Design Highlights</w:t>
      </w:r>
    </w:p>
    <w:p w14:paraId="0A513F2F" w14:textId="77777777" w:rsidR="00190D3D" w:rsidRPr="00190D3D" w:rsidRDefault="00190D3D" w:rsidP="00190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 xml:space="preserve">The use of junction tables supports </w:t>
      </w:r>
      <w:r w:rsidRPr="00190D3D">
        <w:rPr>
          <w:rFonts w:eastAsia="Times New Roman" w:cs="Times New Roman"/>
          <w:b/>
          <w:bCs/>
          <w:szCs w:val="24"/>
          <w:lang w:val="en-NP"/>
        </w:rPr>
        <w:t>many-to-many relationships</w:t>
      </w:r>
      <w:r w:rsidRPr="00190D3D">
        <w:rPr>
          <w:rFonts w:eastAsia="Times New Roman" w:cs="Times New Roman"/>
          <w:szCs w:val="24"/>
          <w:lang w:val="en-NP"/>
        </w:rPr>
        <w:t>.</w:t>
      </w:r>
    </w:p>
    <w:p w14:paraId="69F1ACDD" w14:textId="77777777" w:rsidR="00190D3D" w:rsidRPr="00190D3D" w:rsidRDefault="00190D3D" w:rsidP="00190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>Address information is centralized to reduce redundancy.</w:t>
      </w:r>
    </w:p>
    <w:p w14:paraId="77817C5D" w14:textId="77777777" w:rsidR="00190D3D" w:rsidRPr="00190D3D" w:rsidRDefault="00190D3D" w:rsidP="00190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>The structure supports full loan lifecycle management: request → approval → loan → repayment.</w:t>
      </w:r>
    </w:p>
    <w:p w14:paraId="3D8CF312" w14:textId="77777777" w:rsidR="00190D3D" w:rsidRPr="00190D3D" w:rsidRDefault="00190D3D" w:rsidP="00190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NP"/>
        </w:rPr>
      </w:pPr>
      <w:r w:rsidRPr="00190D3D">
        <w:rPr>
          <w:rFonts w:eastAsia="Times New Roman" w:cs="Times New Roman"/>
          <w:szCs w:val="24"/>
          <w:lang w:val="en-NP"/>
        </w:rPr>
        <w:t>The model promotes data integrity, scalability, and clear separation of responsibilities.</w:t>
      </w:r>
    </w:p>
    <w:p w14:paraId="337DD533" w14:textId="77777777" w:rsidR="009F190C" w:rsidRDefault="009F190C"/>
    <w:sectPr w:rsidR="009F1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7C5"/>
    <w:multiLevelType w:val="multilevel"/>
    <w:tmpl w:val="8C6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D0CDC"/>
    <w:multiLevelType w:val="multilevel"/>
    <w:tmpl w:val="145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9E3"/>
    <w:multiLevelType w:val="multilevel"/>
    <w:tmpl w:val="9F5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56CE"/>
    <w:multiLevelType w:val="multilevel"/>
    <w:tmpl w:val="E51A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11B89"/>
    <w:multiLevelType w:val="multilevel"/>
    <w:tmpl w:val="071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F6E4E"/>
    <w:multiLevelType w:val="multilevel"/>
    <w:tmpl w:val="08A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08636">
    <w:abstractNumId w:val="0"/>
  </w:num>
  <w:num w:numId="2" w16cid:durableId="587274512">
    <w:abstractNumId w:val="3"/>
  </w:num>
  <w:num w:numId="3" w16cid:durableId="1976374925">
    <w:abstractNumId w:val="2"/>
  </w:num>
  <w:num w:numId="4" w16cid:durableId="1913002936">
    <w:abstractNumId w:val="4"/>
  </w:num>
  <w:num w:numId="5" w16cid:durableId="480850922">
    <w:abstractNumId w:val="1"/>
  </w:num>
  <w:num w:numId="6" w16cid:durableId="49908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3D"/>
    <w:rsid w:val="00076C84"/>
    <w:rsid w:val="00190D3D"/>
    <w:rsid w:val="00261F7D"/>
    <w:rsid w:val="00794342"/>
    <w:rsid w:val="009F190C"/>
    <w:rsid w:val="00B14436"/>
    <w:rsid w:val="00E3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7AF55"/>
  <w15:chartTrackingRefBased/>
  <w15:docId w15:val="{93B8AFA3-858A-3045-ABB6-9348B823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36"/>
    <w:pPr>
      <w:spacing w:after="200" w:line="276" w:lineRule="auto"/>
    </w:pPr>
    <w:rPr>
      <w:rFonts w:ascii="Times New Roman" w:eastAsiaTheme="minorEastAsia" w:hAnsi="Times New Roman" w:cs="Times New Roman (Body CS)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3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2"/>
      <w:sz w:val="28"/>
      <w:szCs w:val="28"/>
      <w:lang w:val="en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436"/>
    <w:pPr>
      <w:keepNext/>
      <w:keepLines/>
      <w:spacing w:before="200" w:after="0"/>
      <w:outlineLvl w:val="1"/>
    </w:pPr>
    <w:rPr>
      <w:rFonts w:eastAsiaTheme="majorEastAsia" w:cstheme="majorBidi"/>
      <w:bCs/>
      <w:color w:val="000000" w:themeColor="text1"/>
      <w:kern w:val="2"/>
      <w:sz w:val="28"/>
      <w:szCs w:val="26"/>
      <w:lang w:val="en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D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4436"/>
    <w:pPr>
      <w:pBdr>
        <w:bottom w:val="single" w:sz="8" w:space="4" w:color="156082" w:themeColor="accent1"/>
      </w:pBdr>
      <w:spacing w:after="30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5"/>
      <w:kern w:val="28"/>
      <w:sz w:val="36"/>
      <w:szCs w:val="52"/>
      <w:lang w:val="en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436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3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1443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4436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0D3D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3D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3D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3D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3D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3D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3D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3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90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3D"/>
    <w:rPr>
      <w:rFonts w:ascii="Times New Roman" w:eastAsiaTheme="minorEastAsia" w:hAnsi="Times New Roman" w:cs="Times New Roman (Body CS)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9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3D"/>
    <w:rPr>
      <w:rFonts w:ascii="Times New Roman" w:eastAsiaTheme="minorEastAsia" w:hAnsi="Times New Roman" w:cs="Times New Roman (Body CS)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90D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0D3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NP"/>
    </w:rPr>
  </w:style>
  <w:style w:type="character" w:customStyle="1" w:styleId="s1">
    <w:name w:val="s1"/>
    <w:basedOn w:val="DefaultParagraphFont"/>
    <w:rsid w:val="00190D3D"/>
  </w:style>
  <w:style w:type="paragraph" w:customStyle="1" w:styleId="p2">
    <w:name w:val="p2"/>
    <w:basedOn w:val="Normal"/>
    <w:rsid w:val="00190D3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NP"/>
    </w:rPr>
  </w:style>
  <w:style w:type="paragraph" w:customStyle="1" w:styleId="p3">
    <w:name w:val="p3"/>
    <w:basedOn w:val="Normal"/>
    <w:rsid w:val="00190D3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NP"/>
    </w:rPr>
  </w:style>
  <w:style w:type="character" w:customStyle="1" w:styleId="s2">
    <w:name w:val="s2"/>
    <w:basedOn w:val="DefaultParagraphFont"/>
    <w:rsid w:val="00190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2017</Characters>
  <Application>Microsoft Office Word</Application>
  <DocSecurity>0</DocSecurity>
  <Lines>49</Lines>
  <Paragraphs>31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Rokaya</dc:creator>
  <cp:keywords/>
  <dc:description/>
  <cp:lastModifiedBy>Mohan Rokaya</cp:lastModifiedBy>
  <cp:revision>1</cp:revision>
  <dcterms:created xsi:type="dcterms:W3CDTF">2026-01-30T03:03:00Z</dcterms:created>
  <dcterms:modified xsi:type="dcterms:W3CDTF">2026-01-30T03:04:00Z</dcterms:modified>
</cp:coreProperties>
</file>