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A83F" w14:textId="77777777" w:rsidR="00A92629" w:rsidRPr="00A92629" w:rsidRDefault="00A92629" w:rsidP="00A92629">
      <w:pPr>
        <w:pStyle w:val="wgvf"/>
        <w:shd w:val="clear" w:color="auto" w:fill="FFFFFF"/>
        <w:spacing w:before="0" w:beforeAutospacing="0" w:after="0" w:afterAutospacing="0"/>
        <w:textAlignment w:val="top"/>
        <w:rPr>
          <w:color w:val="494949"/>
          <w:sz w:val="21"/>
          <w:szCs w:val="21"/>
        </w:rPr>
      </w:pPr>
      <w:r>
        <w:rPr>
          <w:rFonts w:ascii="inherit" w:hAnsi="inherit"/>
          <w:color w:val="333333"/>
          <w:sz w:val="21"/>
          <w:szCs w:val="21"/>
        </w:rPr>
        <w:t>Goal</w:t>
      </w:r>
    </w:p>
    <w:p w14:paraId="167A53AF" w14:textId="1B7A2434" w:rsidR="00A92629" w:rsidRDefault="00A92629" w:rsidP="00A92629">
      <w:pPr>
        <w:pStyle w:val="wgvf"/>
        <w:shd w:val="clear" w:color="auto" w:fill="FFFFFF"/>
        <w:spacing w:before="0" w:beforeAutospacing="0" w:after="0" w:afterAutospacing="0"/>
        <w:ind w:left="720"/>
        <w:textAlignment w:val="top"/>
        <w:rPr>
          <w:color w:val="494949"/>
          <w:sz w:val="21"/>
          <w:szCs w:val="21"/>
        </w:rPr>
      </w:pPr>
      <w:r>
        <w:rPr>
          <w:color w:val="494949"/>
          <w:sz w:val="21"/>
          <w:szCs w:val="21"/>
        </w:rPr>
        <w:t>Enhance overall system design quality and efficiency:  </w:t>
      </w:r>
    </w:p>
    <w:p w14:paraId="6DE90D9B"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color w:val="494949"/>
          <w:sz w:val="21"/>
          <w:szCs w:val="21"/>
        </w:rPr>
        <w:t>Maintain up-to-date design templates and guidelines. 90% of critical features/functionalities have comprehensive design documentation. </w:t>
      </w:r>
    </w:p>
    <w:p w14:paraId="20BBD385"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color w:val="494949"/>
          <w:sz w:val="21"/>
          <w:szCs w:val="21"/>
        </w:rPr>
        <w:t>Adopt design thinking methodologies and document HLD and LLDs  </w:t>
      </w:r>
    </w:p>
    <w:p w14:paraId="1A78D66B" w14:textId="1B024C0F" w:rsidR="00A92629" w:rsidRDefault="00A92629" w:rsidP="00A92629">
      <w:pPr>
        <w:pStyle w:val="wgvf"/>
        <w:shd w:val="clear" w:color="auto" w:fill="FFFFFF"/>
        <w:spacing w:before="0" w:beforeAutospacing="0" w:after="0" w:afterAutospacing="0"/>
        <w:textAlignment w:val="top"/>
        <w:rPr>
          <w:rFonts w:ascii="inherit" w:hAnsi="inherit"/>
          <w:color w:val="333333"/>
          <w:sz w:val="21"/>
          <w:szCs w:val="21"/>
        </w:rPr>
      </w:pPr>
      <w:r>
        <w:rPr>
          <w:rFonts w:ascii="inherit" w:hAnsi="inherit"/>
          <w:color w:val="333333"/>
          <w:sz w:val="21"/>
          <w:szCs w:val="21"/>
        </w:rPr>
        <w:t>Category</w:t>
      </w:r>
    </w:p>
    <w:p w14:paraId="28C68E94" w14:textId="77777777" w:rsidR="00A92629" w:rsidRDefault="00A92629" w:rsidP="00A92629">
      <w:pPr>
        <w:pStyle w:val="wprq"/>
        <w:numPr>
          <w:ilvl w:val="1"/>
          <w:numId w:val="1"/>
        </w:numPr>
        <w:shd w:val="clear" w:color="auto" w:fill="FFFFFF"/>
        <w:spacing w:before="0" w:beforeAutospacing="0" w:after="0" w:afterAutospacing="0"/>
        <w:textAlignment w:val="top"/>
        <w:rPr>
          <w:rFonts w:ascii="inherit" w:hAnsi="inherit"/>
          <w:color w:val="494949"/>
          <w:sz w:val="21"/>
          <w:szCs w:val="21"/>
        </w:rPr>
      </w:pPr>
      <w:r>
        <w:rPr>
          <w:rFonts w:ascii="inherit" w:hAnsi="inherit"/>
          <w:color w:val="494949"/>
          <w:sz w:val="21"/>
          <w:szCs w:val="21"/>
        </w:rPr>
        <w:t>2025 Performance Goals</w:t>
      </w:r>
    </w:p>
    <w:p w14:paraId="3859F722" w14:textId="02275257" w:rsidR="00A92629" w:rsidRDefault="00A92629" w:rsidP="00A92629">
      <w:pPr>
        <w:pStyle w:val="wgvf"/>
        <w:shd w:val="clear" w:color="auto" w:fill="FFFFFF"/>
        <w:spacing w:before="0" w:beforeAutospacing="0" w:after="0" w:afterAutospacing="0"/>
        <w:ind w:left="720"/>
        <w:textAlignment w:val="baseline"/>
        <w:rPr>
          <w:rFonts w:ascii="inherit" w:hAnsi="inherit"/>
          <w:color w:val="333333"/>
          <w:sz w:val="21"/>
          <w:szCs w:val="21"/>
        </w:rPr>
      </w:pPr>
    </w:p>
    <w:p w14:paraId="6E6AB2F5" w14:textId="77777777" w:rsidR="00A92629" w:rsidRDefault="00A92629" w:rsidP="00A92629">
      <w:pPr>
        <w:pStyle w:val="NormalWeb"/>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Goal: Contribute to technical projects</w:t>
      </w:r>
    </w:p>
    <w:p w14:paraId="0E605885" w14:textId="77777777" w:rsidR="00A92629" w:rsidRDefault="00A92629" w:rsidP="00A92629">
      <w:pPr>
        <w:pStyle w:val="NormalWeb"/>
        <w:spacing w:before="0" w:beforeAutospacing="0" w:after="0" w:afterAutospacing="0"/>
        <w:ind w:left="720"/>
        <w:textAlignment w:val="baseline"/>
        <w:rPr>
          <w:color w:val="494949"/>
          <w:sz w:val="21"/>
          <w:szCs w:val="21"/>
        </w:rPr>
      </w:pPr>
    </w:p>
    <w:p w14:paraId="21308F01" w14:textId="77777777" w:rsidR="00A92629" w:rsidRDefault="00A92629" w:rsidP="00A92629">
      <w:pPr>
        <w:pStyle w:val="NormalWeb"/>
        <w:spacing w:before="0" w:beforeAutospacing="0" w:after="0" w:afterAutospacing="0"/>
        <w:ind w:left="720"/>
        <w:textAlignment w:val="baseline"/>
        <w:rPr>
          <w:color w:val="494949"/>
          <w:sz w:val="21"/>
          <w:szCs w:val="21"/>
        </w:rPr>
      </w:pPr>
      <w:r>
        <w:rPr>
          <w:rFonts w:ascii="inherit" w:hAnsi="inherit"/>
          <w:b/>
          <w:bCs/>
          <w:color w:val="494949"/>
          <w:sz w:val="21"/>
          <w:szCs w:val="21"/>
          <w:bdr w:val="none" w:sz="0" w:space="0" w:color="auto" w:frame="1"/>
        </w:rPr>
        <w:t>Comments:</w:t>
      </w:r>
    </w:p>
    <w:p w14:paraId="5EEAE50A"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UI/UX Enhancements &amp; New Features</w:t>
      </w:r>
    </w:p>
    <w:p w14:paraId="74619C01"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Added a new admin dropdown in the SSP UI to allow admin users to select and map pvendors to brand IDs, including a hardcoded "Test" brand for QA and testing purposes.</w:t>
      </w:r>
    </w:p>
    <w:p w14:paraId="5FAAB75D"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Implemented a new "Module Guide" button in the SSP, enabling users to access a PDF guide directly from the UI, including handling PDF asset management and updating unit tests.</w:t>
      </w:r>
    </w:p>
    <w:p w14:paraId="3349654B"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Updated the confirmation messaging flow after brand page submission, ensuring users receive clear feedback based on API responses.</w:t>
      </w:r>
    </w:p>
    <w:p w14:paraId="21BFC76A"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Refined the landing page and start page flows, including routing logic based on user entitlements and improving the user experience for brand selection and page creation.</w:t>
      </w:r>
    </w:p>
    <w:p w14:paraId="5551E6D4"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Led the integration of Pendo analytics into the Metrics Dashboard and SSP, including tagging features, aligning naming conventions, and documenting tagged features for reporting and product intelligence.</w:t>
      </w:r>
    </w:p>
    <w:p w14:paraId="42112B22"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API &amp; Backend Integrations</w:t>
      </w:r>
    </w:p>
    <w:p w14:paraId="27B08235"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Developed and released a new admin-only API endpoint to fetch brand metadata by pvendor number, supporting enhanced admin workflows and aligning with feature flag controls.</w:t>
      </w:r>
    </w:p>
    <w:p w14:paraId="397FF057"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Updated the UI and API to support saving brand pages as drafts and flagging them as "ready for review," including state management and network request handling.</w:t>
      </w:r>
    </w:p>
    <w:p w14:paraId="7C33FF36"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Contributed to the API contract and UI changes to support new Contentful features.</w:t>
      </w:r>
    </w:p>
    <w:p w14:paraId="71D2B100"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Data &amp; Brand Mapping</w:t>
      </w:r>
    </w:p>
    <w:p w14:paraId="3ADD4CE7"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Pulled and validated brand IDs for all n-value brand pages, updating the source-of-truth spreadsheet and collaborating with analytics and business partners to resolve ambiguous cases.</w:t>
      </w:r>
    </w:p>
    <w:p w14:paraId="56DC1627"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Release Management &amp; DevOps</w:t>
      </w:r>
    </w:p>
    <w:p w14:paraId="544AC702"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Served as release captain, handling releases, coordinating validations, preparing RFCs, and updating release tracking documentation.</w:t>
      </w:r>
    </w:p>
    <w:p w14:paraId="53C186B2"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Updated Vault secrets to include all relevant service accounts for the SSP, ensuring secure credential management and documentation.</w:t>
      </w:r>
    </w:p>
    <w:p w14:paraId="425934E1"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Supplier Hub &amp; Access Management</w:t>
      </w:r>
    </w:p>
    <w:p w14:paraId="734E69E3"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Drove the onboarding of the Brand Pages SSP to Supplier Hub, including submitting forms, clarifying requirements with Supplier Hub and IAM teams, and validating supplier access flows.</w:t>
      </w:r>
    </w:p>
    <w:p w14:paraId="2241149D"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Quality &amp; Security</w:t>
      </w:r>
    </w:p>
    <w:p w14:paraId="35C09B22"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Led efforts to improve QA security by removing credentials from Confluence, updating passwords, and ensuring all engineers had proper QA accounts and vault access.</w:t>
      </w:r>
    </w:p>
    <w:p w14:paraId="390C47DC" w14:textId="77777777" w:rsidR="00A92629" w:rsidRDefault="00A92629" w:rsidP="00A92629">
      <w:pPr>
        <w:pStyle w:val="NormalWeb"/>
        <w:spacing w:before="0" w:beforeAutospacing="0" w:after="0" w:afterAutospacing="0"/>
        <w:ind w:left="720"/>
        <w:textAlignment w:val="baseline"/>
        <w:rPr>
          <w:color w:val="494949"/>
          <w:sz w:val="21"/>
          <w:szCs w:val="21"/>
        </w:rPr>
      </w:pPr>
    </w:p>
    <w:p w14:paraId="272D9AF7" w14:textId="77777777" w:rsidR="00A92629" w:rsidRDefault="00A92629" w:rsidP="00A92629">
      <w:pPr>
        <w:pStyle w:val="NormalWeb"/>
        <w:spacing w:before="0" w:beforeAutospacing="0" w:after="0" w:afterAutospacing="0"/>
        <w:ind w:left="720"/>
        <w:textAlignment w:val="baseline"/>
        <w:rPr>
          <w:color w:val="494949"/>
          <w:sz w:val="21"/>
          <w:szCs w:val="21"/>
        </w:rPr>
      </w:pPr>
      <w:r>
        <w:rPr>
          <w:rFonts w:ascii="inherit" w:hAnsi="inherit"/>
          <w:b/>
          <w:bCs/>
          <w:color w:val="494949"/>
          <w:sz w:val="21"/>
          <w:szCs w:val="21"/>
          <w:bdr w:val="none" w:sz="0" w:space="0" w:color="auto" w:frame="1"/>
        </w:rPr>
        <w:t>Collaboration, Documentation, and Team Enablement</w:t>
      </w:r>
    </w:p>
    <w:p w14:paraId="1B9EB99E"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Documentation &amp; Knowledge Sharing</w:t>
      </w:r>
    </w:p>
    <w:p w14:paraId="3343AB9B"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lastRenderedPageBreak/>
        <w:t>Maintained and updated Confluence documentation for QA, service accounts, and Pendo feature tagging.</w:t>
      </w:r>
    </w:p>
    <w:p w14:paraId="461B1E8B"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Created and updated internal guides, such as Docker and development blueprints, to support team onboarding and technical growth.</w:t>
      </w:r>
    </w:p>
    <w:p w14:paraId="196F8E0B"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Actively contributed to the Code Review Committee by maintaining and updating the Confluence page, ensuring all members had access to the latest resources and documentation.</w:t>
      </w:r>
    </w:p>
    <w:p w14:paraId="67A903C6"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Mentorship &amp; Team Engagement</w:t>
      </w:r>
    </w:p>
    <w:p w14:paraId="5A02C395"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Participated in and sometimes led retrospectives, grooming, and rotation schedules, ensuring team ceremonies ran smoothly.</w:t>
      </w:r>
    </w:p>
    <w:p w14:paraId="37160040"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Provided feedback and support to peers, as reflected in positive kudos and recognition from teammates.</w:t>
      </w:r>
    </w:p>
    <w:p w14:paraId="621457E9"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Proactively identified and invited engaging speakers to enhance committee knowledge sharing and foster a culture of continuous learning.</w:t>
      </w:r>
    </w:p>
    <w:p w14:paraId="417D7C7B"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Delivered impactful presentations, including contributions to the Python content series and a Effective Engineer Book Recap session, helping to upskill peers and drive best practices across the team.</w:t>
      </w:r>
    </w:p>
    <w:p w14:paraId="061D57AC" w14:textId="77777777" w:rsidR="00A92629" w:rsidRDefault="00A92629" w:rsidP="00A92629">
      <w:pPr>
        <w:pStyle w:val="NormalWeb"/>
        <w:numPr>
          <w:ilvl w:val="2"/>
          <w:numId w:val="1"/>
        </w:numPr>
        <w:spacing w:before="0" w:beforeAutospacing="0" w:after="0" w:afterAutospacing="0"/>
        <w:textAlignment w:val="baseline"/>
        <w:rPr>
          <w:color w:val="494949"/>
          <w:sz w:val="21"/>
          <w:szCs w:val="21"/>
        </w:rPr>
      </w:pPr>
      <w:r>
        <w:rPr>
          <w:color w:val="494949"/>
          <w:sz w:val="21"/>
          <w:szCs w:val="21"/>
        </w:rPr>
        <w:t>Consistently celebrated team members’ birthdays and personal milestones, fostering a sense of belonging and demonstrating the core value of Taking Care of Our People.</w:t>
      </w:r>
    </w:p>
    <w:p w14:paraId="0FCA377F" w14:textId="3A15D265" w:rsidR="00A92629" w:rsidRDefault="00A92629" w:rsidP="00A92629">
      <w:pPr>
        <w:pStyle w:val="wgvf"/>
        <w:shd w:val="clear" w:color="auto" w:fill="FFFFFF"/>
        <w:spacing w:before="0" w:beforeAutospacing="0" w:after="0" w:afterAutospacing="0"/>
        <w:ind w:left="720"/>
        <w:textAlignment w:val="top"/>
        <w:rPr>
          <w:rFonts w:ascii="inherit" w:hAnsi="inherit"/>
          <w:color w:val="333333"/>
          <w:sz w:val="21"/>
          <w:szCs w:val="21"/>
        </w:rPr>
      </w:pPr>
      <w:r>
        <w:rPr>
          <w:rFonts w:ascii="inherit" w:hAnsi="inherit"/>
          <w:color w:val="333333"/>
          <w:sz w:val="21"/>
          <w:szCs w:val="21"/>
        </w:rPr>
        <w:t>Category</w:t>
      </w:r>
    </w:p>
    <w:p w14:paraId="5BBFBABB" w14:textId="77777777" w:rsidR="00A92629" w:rsidRDefault="00A92629" w:rsidP="00A92629">
      <w:pPr>
        <w:pStyle w:val="wprq"/>
        <w:numPr>
          <w:ilvl w:val="1"/>
          <w:numId w:val="1"/>
        </w:numPr>
        <w:shd w:val="clear" w:color="auto" w:fill="FFFFFF"/>
        <w:spacing w:before="0" w:beforeAutospacing="0" w:after="0" w:afterAutospacing="0"/>
        <w:textAlignment w:val="top"/>
        <w:rPr>
          <w:rFonts w:ascii="inherit" w:hAnsi="inherit"/>
          <w:color w:val="494949"/>
          <w:sz w:val="21"/>
          <w:szCs w:val="21"/>
        </w:rPr>
      </w:pPr>
      <w:r>
        <w:rPr>
          <w:rFonts w:ascii="inherit" w:hAnsi="inherit"/>
          <w:color w:val="494949"/>
          <w:sz w:val="21"/>
          <w:szCs w:val="21"/>
        </w:rPr>
        <w:t>2025 Performance Goals</w:t>
      </w:r>
    </w:p>
    <w:p w14:paraId="498991F9" w14:textId="77777777" w:rsidR="00A92629" w:rsidRDefault="00A92629" w:rsidP="00A92629">
      <w:pPr>
        <w:pStyle w:val="wgvf"/>
        <w:shd w:val="clear" w:color="auto" w:fill="FFFFFF"/>
        <w:spacing w:before="0" w:beforeAutospacing="0" w:after="0" w:afterAutospacing="0"/>
        <w:textAlignment w:val="baseline"/>
        <w:rPr>
          <w:rFonts w:ascii="inherit" w:hAnsi="inherit"/>
          <w:color w:val="333333"/>
          <w:sz w:val="21"/>
          <w:szCs w:val="21"/>
        </w:rPr>
      </w:pPr>
    </w:p>
    <w:p w14:paraId="02A26F90" w14:textId="77777777" w:rsidR="00A92629" w:rsidRDefault="00A92629" w:rsidP="00A92629">
      <w:pPr>
        <w:pStyle w:val="NormalWeb"/>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Goal: Improve developer productivity metrics:  </w:t>
      </w:r>
    </w:p>
    <w:p w14:paraId="2C9EA9A0"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color w:val="494949"/>
          <w:sz w:val="21"/>
          <w:szCs w:val="21"/>
        </w:rPr>
        <w:t>Weekly Coding Days: achieve target of 3.0*  </w:t>
      </w:r>
    </w:p>
    <w:p w14:paraId="5DDE2F73"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color w:val="494949"/>
          <w:sz w:val="21"/>
          <w:szCs w:val="21"/>
        </w:rPr>
        <w:t>Traceability: achieve &gt;= 70% traceability** </w:t>
      </w:r>
    </w:p>
    <w:p w14:paraId="2FCF34D5"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color w:val="494949"/>
          <w:sz w:val="21"/>
          <w:szCs w:val="21"/>
        </w:rPr>
        <w:t>Cycle Time: Achieve cycle time of 80 hours*** </w:t>
      </w:r>
    </w:p>
    <w:p w14:paraId="3B2A91FE" w14:textId="77777777" w:rsidR="00A92629" w:rsidRDefault="00A92629" w:rsidP="00A92629">
      <w:pPr>
        <w:pStyle w:val="NormalWeb"/>
        <w:spacing w:before="0" w:beforeAutospacing="0" w:after="0" w:afterAutospacing="0"/>
        <w:ind w:left="720"/>
        <w:textAlignment w:val="baseline"/>
        <w:rPr>
          <w:color w:val="494949"/>
          <w:sz w:val="21"/>
          <w:szCs w:val="21"/>
        </w:rPr>
      </w:pPr>
    </w:p>
    <w:p w14:paraId="6B2F831B" w14:textId="77777777" w:rsidR="00A92629" w:rsidRDefault="00A92629" w:rsidP="00A92629">
      <w:pPr>
        <w:pStyle w:val="NormalWeb"/>
        <w:spacing w:before="0" w:beforeAutospacing="0" w:after="0" w:afterAutospacing="0"/>
        <w:ind w:left="720"/>
        <w:textAlignment w:val="baseline"/>
        <w:rPr>
          <w:color w:val="494949"/>
          <w:sz w:val="21"/>
          <w:szCs w:val="21"/>
        </w:rPr>
      </w:pPr>
      <w:r>
        <w:rPr>
          <w:rFonts w:ascii="inherit" w:hAnsi="inherit"/>
          <w:b/>
          <w:bCs/>
          <w:color w:val="494949"/>
          <w:sz w:val="21"/>
          <w:szCs w:val="21"/>
          <w:bdr w:val="none" w:sz="0" w:space="0" w:color="auto" w:frame="1"/>
        </w:rPr>
        <w:t>Comments:</w:t>
      </w:r>
    </w:p>
    <w:p w14:paraId="18C587BD"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color w:val="494949"/>
          <w:sz w:val="21"/>
          <w:szCs w:val="21"/>
        </w:rPr>
        <w:t>Achieved an average of 3.0 coding days this year</w:t>
      </w:r>
    </w:p>
    <w:p w14:paraId="6CF52AE9"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color w:val="494949"/>
          <w:sz w:val="21"/>
          <w:szCs w:val="21"/>
        </w:rPr>
        <w:t>Achieved an average of 91% traceability this year</w:t>
      </w:r>
    </w:p>
    <w:p w14:paraId="147C10E7" w14:textId="77777777" w:rsidR="00A92629" w:rsidRDefault="00A92629" w:rsidP="00A92629">
      <w:pPr>
        <w:pStyle w:val="NormalWeb"/>
        <w:numPr>
          <w:ilvl w:val="1"/>
          <w:numId w:val="1"/>
        </w:numPr>
        <w:spacing w:before="0" w:beforeAutospacing="0" w:after="0" w:afterAutospacing="0"/>
        <w:textAlignment w:val="baseline"/>
        <w:rPr>
          <w:color w:val="494949"/>
          <w:sz w:val="21"/>
          <w:szCs w:val="21"/>
        </w:rPr>
      </w:pPr>
      <w:r>
        <w:rPr>
          <w:color w:val="494949"/>
          <w:sz w:val="21"/>
          <w:szCs w:val="21"/>
        </w:rPr>
        <w:t>Achieved a decrease from 171 hours in 2024 to 122 hours in 2025</w:t>
      </w:r>
    </w:p>
    <w:p w14:paraId="1EBEAF0A" w14:textId="77777777" w:rsidR="00A92629" w:rsidRDefault="00A92629" w:rsidP="00A92629">
      <w:pPr>
        <w:pStyle w:val="wgvf"/>
        <w:shd w:val="clear" w:color="auto" w:fill="FFFFFF"/>
        <w:spacing w:before="0" w:beforeAutospacing="0" w:after="0" w:afterAutospacing="0"/>
        <w:textAlignment w:val="baseline"/>
        <w:rPr>
          <w:rFonts w:ascii="inherit" w:hAnsi="inherit"/>
          <w:color w:val="333333"/>
          <w:sz w:val="21"/>
          <w:szCs w:val="21"/>
        </w:rPr>
      </w:pPr>
      <w:r>
        <w:rPr>
          <w:rFonts w:ascii="inherit" w:hAnsi="inherit"/>
          <w:color w:val="333333"/>
          <w:sz w:val="21"/>
          <w:szCs w:val="21"/>
        </w:rPr>
        <w:t>Category</w:t>
      </w:r>
    </w:p>
    <w:p w14:paraId="144DC836" w14:textId="77777777" w:rsidR="00A92629" w:rsidRDefault="00A92629" w:rsidP="00A92629">
      <w:pPr>
        <w:pStyle w:val="wprq"/>
        <w:numPr>
          <w:ilvl w:val="1"/>
          <w:numId w:val="1"/>
        </w:numPr>
        <w:shd w:val="clear" w:color="auto" w:fill="FFFFFF"/>
        <w:spacing w:before="0" w:beforeAutospacing="0" w:after="0" w:afterAutospacing="0"/>
        <w:textAlignment w:val="top"/>
        <w:rPr>
          <w:rFonts w:ascii="inherit" w:hAnsi="inherit"/>
          <w:color w:val="494949"/>
          <w:sz w:val="21"/>
          <w:szCs w:val="21"/>
        </w:rPr>
      </w:pPr>
      <w:r>
        <w:rPr>
          <w:rFonts w:ascii="inherit" w:hAnsi="inherit"/>
          <w:color w:val="494949"/>
          <w:sz w:val="21"/>
          <w:szCs w:val="21"/>
        </w:rPr>
        <w:t>2025 Performance Goals</w:t>
      </w:r>
    </w:p>
    <w:p w14:paraId="2A659360" w14:textId="77777777" w:rsidR="00A92629" w:rsidRDefault="00A92629" w:rsidP="00A92629">
      <w:pPr>
        <w:pStyle w:val="wprq"/>
        <w:shd w:val="clear" w:color="auto" w:fill="FFFFFF"/>
        <w:spacing w:before="0" w:beforeAutospacing="0" w:after="0" w:afterAutospacing="0"/>
        <w:textAlignment w:val="top"/>
        <w:rPr>
          <w:rFonts w:ascii="inherit" w:hAnsi="inherit"/>
          <w:color w:val="494949"/>
          <w:sz w:val="21"/>
          <w:szCs w:val="21"/>
        </w:rPr>
      </w:pPr>
    </w:p>
    <w:p w14:paraId="14C19D7A" w14:textId="77777777" w:rsidR="00A92629" w:rsidRDefault="00A92629" w:rsidP="00A92629">
      <w:pPr>
        <w:pStyle w:val="NormalWeb"/>
        <w:spacing w:before="0" w:beforeAutospacing="0" w:after="0" w:afterAutospacing="0"/>
        <w:textAlignment w:val="baseline"/>
        <w:rPr>
          <w:color w:val="494949"/>
          <w:sz w:val="21"/>
          <w:szCs w:val="21"/>
        </w:rPr>
      </w:pPr>
      <w:r>
        <w:rPr>
          <w:rFonts w:ascii="inherit" w:hAnsi="inherit"/>
          <w:b/>
          <w:bCs/>
          <w:color w:val="494949"/>
          <w:sz w:val="21"/>
          <w:szCs w:val="21"/>
          <w:u w:val="single"/>
          <w:bdr w:val="none" w:sz="0" w:space="0" w:color="auto" w:frame="1"/>
        </w:rPr>
        <w:t>Goal</w:t>
      </w:r>
    </w:p>
    <w:p w14:paraId="62C300D3" w14:textId="77777777" w:rsidR="00A92629" w:rsidRDefault="00A92629" w:rsidP="00A92629">
      <w:pPr>
        <w:pStyle w:val="NormalWeb"/>
        <w:spacing w:before="0" w:beforeAutospacing="0" w:after="0" w:afterAutospacing="0"/>
        <w:ind w:left="720"/>
        <w:textAlignment w:val="baseline"/>
        <w:rPr>
          <w:color w:val="494949"/>
          <w:sz w:val="21"/>
          <w:szCs w:val="21"/>
        </w:rPr>
      </w:pPr>
      <w:r>
        <w:rPr>
          <w:color w:val="494949"/>
          <w:sz w:val="21"/>
          <w:szCs w:val="21"/>
        </w:rPr>
        <w:t>Apply design thinking principles by following UX-driven system designs, ensuring alignment with established HLDs and LLDs. Implement at least two features per quarter that strictly adhere to documented design guidelines, while collaborating with UX designers to refine usability and efficiency. Conduct peer reviews to validate adherence to design standards, aiming for 95% compliance with recommended design principles within project implementations.</w:t>
      </w:r>
    </w:p>
    <w:p w14:paraId="6E037EA2" w14:textId="77777777" w:rsidR="00A92629" w:rsidRDefault="00A92629" w:rsidP="00A92629">
      <w:pPr>
        <w:pStyle w:val="NormalWeb"/>
        <w:spacing w:before="0" w:beforeAutospacing="0" w:after="0" w:afterAutospacing="0"/>
        <w:ind w:left="720"/>
        <w:textAlignment w:val="baseline"/>
        <w:rPr>
          <w:color w:val="494949"/>
          <w:sz w:val="21"/>
          <w:szCs w:val="21"/>
        </w:rPr>
      </w:pPr>
    </w:p>
    <w:p w14:paraId="171E00D8" w14:textId="77777777" w:rsidR="00A92629" w:rsidRDefault="00A92629" w:rsidP="00A92629">
      <w:pPr>
        <w:pStyle w:val="NormalWeb"/>
        <w:spacing w:before="0" w:beforeAutospacing="0" w:after="0" w:afterAutospacing="0"/>
        <w:ind w:left="720"/>
        <w:textAlignment w:val="baseline"/>
        <w:rPr>
          <w:color w:val="494949"/>
          <w:sz w:val="21"/>
          <w:szCs w:val="21"/>
        </w:rPr>
      </w:pPr>
      <w:r>
        <w:rPr>
          <w:rFonts w:ascii="inherit" w:hAnsi="inherit"/>
          <w:b/>
          <w:bCs/>
          <w:color w:val="494949"/>
          <w:sz w:val="21"/>
          <w:szCs w:val="21"/>
          <w:u w:val="single"/>
          <w:bdr w:val="none" w:sz="0" w:space="0" w:color="auto" w:frame="1"/>
        </w:rPr>
        <w:t>Comments</w:t>
      </w:r>
    </w:p>
    <w:p w14:paraId="751318D6" w14:textId="77777777" w:rsidR="00A92629" w:rsidRDefault="00A92629" w:rsidP="00A92629">
      <w:pPr>
        <w:pStyle w:val="NormalWeb"/>
        <w:numPr>
          <w:ilvl w:val="1"/>
          <w:numId w:val="4"/>
        </w:numPr>
        <w:spacing w:before="0" w:beforeAutospacing="0" w:after="0" w:afterAutospacing="0"/>
        <w:textAlignment w:val="baseline"/>
        <w:rPr>
          <w:color w:val="494949"/>
          <w:sz w:val="21"/>
          <w:szCs w:val="21"/>
        </w:rPr>
      </w:pPr>
      <w:r>
        <w:rPr>
          <w:color w:val="494949"/>
          <w:sz w:val="21"/>
          <w:szCs w:val="21"/>
        </w:rPr>
        <w:t>While working on my stories (e.g., OAM3-685, OAM3-617, OAM3-564), I showed that I implemented features based on Figma designs, with explicit UX sign-off as part of the definition of done. This ensures that system designs are not only technically sound but also user-centered.</w:t>
      </w:r>
    </w:p>
    <w:p w14:paraId="78ACB6AF" w14:textId="77777777" w:rsidR="00A92629" w:rsidRDefault="00A92629" w:rsidP="00A92629">
      <w:pPr>
        <w:pStyle w:val="NormalWeb"/>
        <w:numPr>
          <w:ilvl w:val="1"/>
          <w:numId w:val="4"/>
        </w:numPr>
        <w:spacing w:before="0" w:beforeAutospacing="0" w:after="0" w:afterAutospacing="0"/>
        <w:textAlignment w:val="baseline"/>
        <w:rPr>
          <w:color w:val="494949"/>
          <w:sz w:val="21"/>
          <w:szCs w:val="21"/>
        </w:rPr>
      </w:pPr>
      <w:r>
        <w:rPr>
          <w:rFonts w:ascii="inherit" w:hAnsi="inherit"/>
          <w:b/>
          <w:bCs/>
          <w:color w:val="494949"/>
          <w:sz w:val="21"/>
          <w:szCs w:val="21"/>
          <w:bdr w:val="none" w:sz="0" w:space="0" w:color="auto" w:frame="1"/>
        </w:rPr>
        <w:t xml:space="preserve">Cross-Functional Collaboration: </w:t>
      </w:r>
    </w:p>
    <w:p w14:paraId="14E95BD3" w14:textId="77777777" w:rsidR="00A92629" w:rsidRDefault="00A92629" w:rsidP="00A92629">
      <w:pPr>
        <w:pStyle w:val="NormalWeb"/>
        <w:numPr>
          <w:ilvl w:val="2"/>
          <w:numId w:val="4"/>
        </w:numPr>
        <w:spacing w:before="0" w:beforeAutospacing="0" w:after="0" w:afterAutospacing="0"/>
        <w:textAlignment w:val="baseline"/>
        <w:rPr>
          <w:color w:val="494949"/>
          <w:sz w:val="21"/>
          <w:szCs w:val="21"/>
        </w:rPr>
      </w:pPr>
      <w:r>
        <w:rPr>
          <w:color w:val="494949"/>
          <w:sz w:val="21"/>
          <w:szCs w:val="21"/>
        </w:rPr>
        <w:t xml:space="preserve">I participated in collaborative sessions with UX, product, and engineering, as shown in Slack and Teams messages, and have received peer recognition for my collaborative approach and for helping others understand and refine UX stories. </w:t>
      </w:r>
    </w:p>
    <w:p w14:paraId="5774780E" w14:textId="77777777" w:rsidR="00A92629" w:rsidRDefault="00A92629" w:rsidP="00A92629">
      <w:pPr>
        <w:pStyle w:val="NormalWeb"/>
        <w:numPr>
          <w:ilvl w:val="2"/>
          <w:numId w:val="4"/>
        </w:numPr>
        <w:spacing w:before="0" w:beforeAutospacing="0" w:after="0" w:afterAutospacing="0"/>
        <w:textAlignment w:val="baseline"/>
        <w:rPr>
          <w:color w:val="494949"/>
          <w:sz w:val="21"/>
          <w:szCs w:val="21"/>
        </w:rPr>
      </w:pPr>
      <w:r>
        <w:rPr>
          <w:color w:val="494949"/>
          <w:sz w:val="21"/>
          <w:szCs w:val="21"/>
        </w:rPr>
        <w:t xml:space="preserve">When my Jira stories and PRs include feedback from UX designer or Product, I have iterated on my work to implement their input. </w:t>
      </w:r>
    </w:p>
    <w:p w14:paraId="58B3BF53" w14:textId="77777777" w:rsidR="00A92629" w:rsidRDefault="00A92629" w:rsidP="00A92629">
      <w:pPr>
        <w:pStyle w:val="wgvf"/>
        <w:shd w:val="clear" w:color="auto" w:fill="FFFFFF"/>
        <w:spacing w:before="0" w:beforeAutospacing="0" w:after="0" w:afterAutospacing="0"/>
        <w:textAlignment w:val="baseline"/>
        <w:rPr>
          <w:rFonts w:ascii="inherit" w:hAnsi="inherit"/>
          <w:color w:val="333333"/>
          <w:sz w:val="21"/>
          <w:szCs w:val="21"/>
        </w:rPr>
      </w:pPr>
      <w:r>
        <w:rPr>
          <w:rFonts w:ascii="inherit" w:hAnsi="inherit"/>
          <w:color w:val="333333"/>
          <w:sz w:val="21"/>
          <w:szCs w:val="21"/>
        </w:rPr>
        <w:t>Category</w:t>
      </w:r>
    </w:p>
    <w:p w14:paraId="04DE8382" w14:textId="6D61A4A4" w:rsidR="00A92629" w:rsidRPr="00A92629" w:rsidRDefault="00A92629" w:rsidP="00A92629">
      <w:pPr>
        <w:pStyle w:val="wprq"/>
        <w:numPr>
          <w:ilvl w:val="1"/>
          <w:numId w:val="4"/>
        </w:numPr>
        <w:shd w:val="clear" w:color="auto" w:fill="FFFFFF"/>
        <w:spacing w:before="0" w:beforeAutospacing="0" w:after="0" w:afterAutospacing="0"/>
        <w:textAlignment w:val="top"/>
        <w:rPr>
          <w:rFonts w:ascii="inherit" w:hAnsi="inherit"/>
          <w:color w:val="494949"/>
          <w:sz w:val="21"/>
          <w:szCs w:val="21"/>
        </w:rPr>
      </w:pPr>
      <w:r>
        <w:rPr>
          <w:rFonts w:ascii="inherit" w:hAnsi="inherit"/>
          <w:color w:val="494949"/>
          <w:sz w:val="21"/>
          <w:szCs w:val="21"/>
        </w:rPr>
        <w:lastRenderedPageBreak/>
        <w:t>2025 Performance Goals</w:t>
      </w:r>
    </w:p>
    <w:p w14:paraId="5B78A268" w14:textId="77777777" w:rsidR="00A92629" w:rsidRDefault="00A92629" w:rsidP="00A92629">
      <w:pPr>
        <w:pStyle w:val="NormalWeb"/>
        <w:spacing w:before="0" w:beforeAutospacing="0" w:after="0" w:afterAutospacing="0"/>
        <w:textAlignment w:val="baseline"/>
        <w:rPr>
          <w:rFonts w:ascii="inherit" w:hAnsi="inherit"/>
          <w:b/>
          <w:bCs/>
          <w:color w:val="494949"/>
          <w:sz w:val="21"/>
          <w:szCs w:val="21"/>
          <w:u w:val="single"/>
          <w:bdr w:val="none" w:sz="0" w:space="0" w:color="auto" w:frame="1"/>
        </w:rPr>
      </w:pPr>
    </w:p>
    <w:p w14:paraId="149C6A9B" w14:textId="55F60DB4" w:rsidR="00A92629" w:rsidRDefault="00A92629" w:rsidP="00A92629">
      <w:pPr>
        <w:pStyle w:val="NormalWeb"/>
        <w:spacing w:before="0" w:beforeAutospacing="0" w:after="0" w:afterAutospacing="0"/>
        <w:textAlignment w:val="baseline"/>
        <w:rPr>
          <w:color w:val="494949"/>
          <w:sz w:val="21"/>
          <w:szCs w:val="21"/>
        </w:rPr>
      </w:pPr>
      <w:r>
        <w:rPr>
          <w:rFonts w:ascii="inherit" w:hAnsi="inherit"/>
          <w:b/>
          <w:bCs/>
          <w:color w:val="494949"/>
          <w:sz w:val="21"/>
          <w:szCs w:val="21"/>
          <w:u w:val="single"/>
          <w:bdr w:val="none" w:sz="0" w:space="0" w:color="auto" w:frame="1"/>
        </w:rPr>
        <w:t>Goal</w:t>
      </w:r>
    </w:p>
    <w:p w14:paraId="4FB28271" w14:textId="77777777" w:rsidR="00A92629" w:rsidRDefault="00A92629" w:rsidP="00A92629">
      <w:pPr>
        <w:pStyle w:val="NormalWeb"/>
        <w:spacing w:before="0" w:beforeAutospacing="0" w:after="0" w:afterAutospacing="0"/>
        <w:ind w:left="720"/>
        <w:textAlignment w:val="baseline"/>
        <w:rPr>
          <w:color w:val="494949"/>
          <w:sz w:val="21"/>
          <w:szCs w:val="21"/>
        </w:rPr>
      </w:pPr>
      <w:r>
        <w:rPr>
          <w:rFonts w:ascii="inherit" w:hAnsi="inherit"/>
          <w:color w:val="000000"/>
          <w:sz w:val="21"/>
          <w:szCs w:val="21"/>
          <w:bdr w:val="none" w:sz="0" w:space="0" w:color="auto" w:frame="1"/>
        </w:rPr>
        <w:t>Metrics Dashboard: Contribute to the completion and delivery of the metrics dashboard by meeting project deadlines and ensuring data accuracy and functionality.</w:t>
      </w:r>
    </w:p>
    <w:p w14:paraId="0E43037E" w14:textId="77777777" w:rsidR="00A92629" w:rsidRDefault="00A92629" w:rsidP="00A92629">
      <w:pPr>
        <w:pStyle w:val="NormalWeb"/>
        <w:spacing w:before="0" w:beforeAutospacing="0" w:after="0" w:afterAutospacing="0"/>
        <w:ind w:left="720"/>
        <w:textAlignment w:val="baseline"/>
        <w:rPr>
          <w:color w:val="494949"/>
          <w:sz w:val="21"/>
          <w:szCs w:val="21"/>
        </w:rPr>
      </w:pPr>
    </w:p>
    <w:p w14:paraId="3BE9B577" w14:textId="77777777" w:rsidR="00A92629" w:rsidRDefault="00A92629" w:rsidP="00A92629">
      <w:pPr>
        <w:pStyle w:val="NormalWeb"/>
        <w:spacing w:before="0" w:beforeAutospacing="0" w:after="0" w:afterAutospacing="0"/>
        <w:ind w:left="720"/>
        <w:textAlignment w:val="baseline"/>
        <w:rPr>
          <w:color w:val="494949"/>
          <w:sz w:val="21"/>
          <w:szCs w:val="21"/>
        </w:rPr>
      </w:pPr>
      <w:r>
        <w:rPr>
          <w:rFonts w:ascii="inherit" w:hAnsi="inherit"/>
          <w:b/>
          <w:bCs/>
          <w:color w:val="000000"/>
          <w:sz w:val="21"/>
          <w:szCs w:val="21"/>
          <w:u w:val="single"/>
          <w:bdr w:val="none" w:sz="0" w:space="0" w:color="auto" w:frame="1"/>
        </w:rPr>
        <w:t>Comment</w:t>
      </w:r>
    </w:p>
    <w:p w14:paraId="0FE37505" w14:textId="77777777" w:rsidR="00A92629" w:rsidRDefault="00A92629" w:rsidP="00A92629">
      <w:pPr>
        <w:pStyle w:val="NormalWeb"/>
        <w:numPr>
          <w:ilvl w:val="1"/>
          <w:numId w:val="4"/>
        </w:numPr>
        <w:spacing w:before="0" w:beforeAutospacing="0" w:after="0" w:afterAutospacing="0"/>
        <w:textAlignment w:val="baseline"/>
        <w:rPr>
          <w:color w:val="494949"/>
          <w:sz w:val="21"/>
          <w:szCs w:val="21"/>
        </w:rPr>
      </w:pPr>
      <w:r>
        <w:rPr>
          <w:color w:val="494949"/>
          <w:sz w:val="21"/>
          <w:szCs w:val="21"/>
        </w:rPr>
        <w:t>Led the integration of Pendo analytics into the Metrics Dashboard, improving feature tracking and user behavior analysis. This included reviewing documentation, coordinating access, and implementing tagging in the UI.</w:t>
      </w:r>
    </w:p>
    <w:p w14:paraId="240CEBAD" w14:textId="77777777" w:rsidR="00A92629" w:rsidRDefault="00A92629" w:rsidP="00A92629">
      <w:pPr>
        <w:pStyle w:val="NormalWeb"/>
        <w:numPr>
          <w:ilvl w:val="1"/>
          <w:numId w:val="4"/>
        </w:numPr>
        <w:spacing w:before="0" w:beforeAutospacing="0" w:after="0" w:afterAutospacing="0"/>
        <w:textAlignment w:val="baseline"/>
        <w:rPr>
          <w:color w:val="494949"/>
          <w:sz w:val="21"/>
          <w:szCs w:val="21"/>
        </w:rPr>
      </w:pPr>
      <w:r>
        <w:rPr>
          <w:color w:val="494949"/>
          <w:sz w:val="21"/>
          <w:szCs w:val="21"/>
        </w:rPr>
        <w:t>Participated in the investigation and resolution of data pipeline and dashboard data issues, including collaborating on ADRs to determine best practices for data maintenance and accuracy in lower life cycle environments.</w:t>
      </w:r>
    </w:p>
    <w:p w14:paraId="1EBA21CB" w14:textId="77777777" w:rsidR="00A92629" w:rsidRDefault="00A92629" w:rsidP="00A92629">
      <w:pPr>
        <w:pStyle w:val="NormalWeb"/>
        <w:numPr>
          <w:ilvl w:val="1"/>
          <w:numId w:val="4"/>
        </w:numPr>
        <w:spacing w:before="0" w:beforeAutospacing="0" w:after="0" w:afterAutospacing="0"/>
        <w:textAlignment w:val="baseline"/>
        <w:rPr>
          <w:color w:val="494949"/>
          <w:sz w:val="21"/>
          <w:szCs w:val="21"/>
        </w:rPr>
      </w:pPr>
      <w:r>
        <w:rPr>
          <w:color w:val="494949"/>
          <w:sz w:val="21"/>
          <w:szCs w:val="21"/>
        </w:rPr>
        <w:t>Contributed to the ongoing process of adding new brands to the dashboard by researching the applicable brand_ids and collaborating with the business to ensure accuracy.</w:t>
      </w:r>
    </w:p>
    <w:p w14:paraId="65AF2955" w14:textId="77777777" w:rsidR="00A92629" w:rsidRDefault="00A92629" w:rsidP="00A92629">
      <w:pPr>
        <w:pStyle w:val="NormalWeb"/>
        <w:numPr>
          <w:ilvl w:val="1"/>
          <w:numId w:val="4"/>
        </w:numPr>
        <w:spacing w:before="0" w:beforeAutospacing="0" w:after="0" w:afterAutospacing="0"/>
        <w:textAlignment w:val="baseline"/>
        <w:rPr>
          <w:color w:val="494949"/>
          <w:sz w:val="21"/>
          <w:szCs w:val="21"/>
        </w:rPr>
      </w:pPr>
      <w:r>
        <w:rPr>
          <w:color w:val="494949"/>
          <w:sz w:val="21"/>
          <w:szCs w:val="21"/>
        </w:rPr>
        <w:t>Provided input and support during office hours, demos, and working group meetings to gather feedback and drive continuous improvement.</w:t>
      </w:r>
    </w:p>
    <w:p w14:paraId="01D12D7F" w14:textId="77777777" w:rsidR="00A92629" w:rsidRDefault="00A92629" w:rsidP="00A92629">
      <w:pPr>
        <w:pStyle w:val="wgvf"/>
        <w:shd w:val="clear" w:color="auto" w:fill="FFFFFF"/>
        <w:spacing w:before="0" w:beforeAutospacing="0" w:after="0" w:afterAutospacing="0"/>
        <w:textAlignment w:val="baseline"/>
        <w:rPr>
          <w:rFonts w:ascii="inherit" w:hAnsi="inherit"/>
          <w:color w:val="333333"/>
          <w:sz w:val="21"/>
          <w:szCs w:val="21"/>
        </w:rPr>
      </w:pPr>
      <w:r>
        <w:rPr>
          <w:rFonts w:ascii="inherit" w:hAnsi="inherit"/>
          <w:color w:val="333333"/>
          <w:sz w:val="21"/>
          <w:szCs w:val="21"/>
        </w:rPr>
        <w:t>Category</w:t>
      </w:r>
    </w:p>
    <w:p w14:paraId="50CB2432" w14:textId="77777777" w:rsidR="00A92629" w:rsidRDefault="00A92629" w:rsidP="00A92629">
      <w:pPr>
        <w:pStyle w:val="wprq"/>
        <w:numPr>
          <w:ilvl w:val="1"/>
          <w:numId w:val="4"/>
        </w:numPr>
        <w:shd w:val="clear" w:color="auto" w:fill="FFFFFF"/>
        <w:spacing w:before="0" w:beforeAutospacing="0" w:after="0" w:afterAutospacing="0"/>
        <w:textAlignment w:val="top"/>
        <w:rPr>
          <w:rFonts w:ascii="inherit" w:hAnsi="inherit"/>
          <w:color w:val="494949"/>
          <w:sz w:val="21"/>
          <w:szCs w:val="21"/>
        </w:rPr>
      </w:pPr>
      <w:r>
        <w:rPr>
          <w:rFonts w:ascii="inherit" w:hAnsi="inherit"/>
          <w:color w:val="494949"/>
          <w:sz w:val="21"/>
          <w:szCs w:val="21"/>
        </w:rPr>
        <w:t>2025 Performance Goals</w:t>
      </w:r>
    </w:p>
    <w:p w14:paraId="7577A911" w14:textId="77777777" w:rsidR="00A92629" w:rsidRDefault="00A92629" w:rsidP="00A92629">
      <w:pPr>
        <w:pStyle w:val="wprq"/>
        <w:shd w:val="clear" w:color="auto" w:fill="FFFFFF"/>
        <w:spacing w:before="0" w:beforeAutospacing="0" w:after="0" w:afterAutospacing="0"/>
        <w:textAlignment w:val="top"/>
        <w:rPr>
          <w:rFonts w:ascii="inherit" w:hAnsi="inherit"/>
          <w:color w:val="494949"/>
          <w:sz w:val="21"/>
          <w:szCs w:val="21"/>
        </w:rPr>
      </w:pPr>
    </w:p>
    <w:p w14:paraId="44434FE9" w14:textId="77777777" w:rsidR="001533A6" w:rsidRDefault="001533A6" w:rsidP="001533A6">
      <w:pPr>
        <w:pStyle w:val="NormalWeb"/>
      </w:pPr>
      <w:r>
        <w:rPr>
          <w:b/>
          <w:bCs/>
          <w:color w:val="000000"/>
          <w:sz w:val="21"/>
          <w:szCs w:val="21"/>
          <w:u w:val="single"/>
        </w:rPr>
        <w:t>Goal</w:t>
      </w:r>
    </w:p>
    <w:p w14:paraId="655D6892" w14:textId="77777777" w:rsidR="001533A6" w:rsidRDefault="001533A6" w:rsidP="001533A6">
      <w:pPr>
        <w:pStyle w:val="NormalWeb"/>
      </w:pPr>
      <w:r>
        <w:rPr>
          <w:color w:val="000000"/>
          <w:sz w:val="21"/>
          <w:szCs w:val="21"/>
        </w:rPr>
        <w:t>Self-Service Portal: Contribute to the ongoing development and completion of the vendor self-service portal.</w:t>
      </w:r>
    </w:p>
    <w:p w14:paraId="4B819B74" w14:textId="77777777" w:rsidR="001533A6" w:rsidRDefault="001533A6" w:rsidP="001533A6">
      <w:pPr>
        <w:pStyle w:val="NormalWeb"/>
      </w:pPr>
      <w:r>
        <w:rPr>
          <w:b/>
          <w:bCs/>
          <w:color w:val="000000"/>
          <w:sz w:val="21"/>
          <w:szCs w:val="21"/>
          <w:u w:val="single"/>
        </w:rPr>
        <w:t>Comment</w:t>
      </w:r>
    </w:p>
    <w:p w14:paraId="463598FE" w14:textId="77777777" w:rsidR="001533A6" w:rsidRDefault="001533A6" w:rsidP="001533A6">
      <w:pPr>
        <w:pStyle w:val="NormalWeb"/>
        <w:numPr>
          <w:ilvl w:val="0"/>
          <w:numId w:val="6"/>
        </w:numPr>
      </w:pPr>
      <w:r>
        <w:t>Supplier Access Enablement: Led the effort to ensure suppliers could access the Self-Service Portal (SSP) without requiring VPN or RSA, coordinating with SRE, Supplier Hub, and Cybersecurity. Validated access flows, expedited onboarding, and confirmed supplier access through Supplier Hub, ultimately ensuring a seamless login experience for external users.</w:t>
      </w:r>
    </w:p>
    <w:p w14:paraId="113B18AD" w14:textId="77777777" w:rsidR="001533A6" w:rsidRDefault="001533A6" w:rsidP="001533A6">
      <w:pPr>
        <w:pStyle w:val="NormalWeb"/>
        <w:numPr>
          <w:ilvl w:val="0"/>
          <w:numId w:val="6"/>
        </w:numPr>
      </w:pPr>
      <w:r>
        <w:t>Feature Tagging for Analytics: Tagged all interactive features in the SSP using Pendo, enabling robust analytics and reporting. This included custom tagging for complex UI elements and documentation of feature names in Confluence. Collaborated with business partners to validate tagging coverage and ensure actionable analytics.</w:t>
      </w:r>
    </w:p>
    <w:p w14:paraId="232E5481" w14:textId="77777777" w:rsidR="001533A6" w:rsidRDefault="001533A6" w:rsidP="001533A6">
      <w:pPr>
        <w:pStyle w:val="NormalWeb"/>
        <w:numPr>
          <w:ilvl w:val="0"/>
          <w:numId w:val="6"/>
        </w:numPr>
      </w:pPr>
      <w:r>
        <w:t>External User Entitlements: Set up and documented production entitlements for external users, including the creation of ARP groups and coordination with the team to finalize naming conventions. Ensured entitlements were requestable and visible in myTHDAccess, supporting secure and scalable access management.</w:t>
      </w:r>
    </w:p>
    <w:p w14:paraId="436CA06B" w14:textId="77777777" w:rsidR="001533A6" w:rsidRDefault="001533A6" w:rsidP="001533A6">
      <w:pPr>
        <w:pStyle w:val="NormalWeb"/>
        <w:numPr>
          <w:ilvl w:val="0"/>
          <w:numId w:val="6"/>
        </w:numPr>
      </w:pPr>
      <w:r>
        <w:t>API Development: Built and deployed an admin-only API endpoint to retrieve brand IDs by pvendor number, integrating with existing user services and updating the API contract. Managed feature flagging and access controls per THD identity rules, and ensured thorough testing and documentation.</w:t>
      </w:r>
    </w:p>
    <w:p w14:paraId="3AAC515A" w14:textId="1ADAC752" w:rsidR="00ED383B" w:rsidRDefault="001533A6" w:rsidP="00A92629">
      <w:pPr>
        <w:pStyle w:val="NormalWeb"/>
        <w:numPr>
          <w:ilvl w:val="0"/>
          <w:numId w:val="6"/>
        </w:numPr>
      </w:pPr>
      <w:r>
        <w:t>Ownership of Key Stories: Served as the owner for multiple critical Jira stories, driving them from requirements gathering through implementation, testing, and sign-off. This included both backend (API, entitlements) and frontend (feature tagging, access flows) work.</w:t>
      </w:r>
    </w:p>
    <w:sectPr w:rsidR="00ED383B" w:rsidSect="00A92629">
      <w:footerReference w:type="even" r:id="rId7"/>
      <w:footerReference w:type="default" r:id="rId8"/>
      <w:footerReference w:type="first" r:id="rId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CC8E" w14:textId="77777777" w:rsidR="00F82EF3" w:rsidRDefault="00F82EF3" w:rsidP="001533A6">
      <w:pPr>
        <w:spacing w:after="0" w:line="240" w:lineRule="auto"/>
      </w:pPr>
      <w:r>
        <w:separator/>
      </w:r>
    </w:p>
  </w:endnote>
  <w:endnote w:type="continuationSeparator" w:id="0">
    <w:p w14:paraId="73FD196F" w14:textId="77777777" w:rsidR="00F82EF3" w:rsidRDefault="00F82EF3" w:rsidP="00153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418" w14:textId="2C95A73B" w:rsidR="001533A6" w:rsidRDefault="001533A6">
    <w:pPr>
      <w:pStyle w:val="Footer"/>
    </w:pPr>
    <w:r>
      <w:rPr>
        <w:noProof/>
      </w:rPr>
      <mc:AlternateContent>
        <mc:Choice Requires="wps">
          <w:drawing>
            <wp:anchor distT="0" distB="0" distL="0" distR="0" simplePos="0" relativeHeight="251659264" behindDoc="0" locked="0" layoutInCell="1" allowOverlap="1" wp14:anchorId="043D5FF3" wp14:editId="2CC89EDA">
              <wp:simplePos x="635" y="635"/>
              <wp:positionH relativeFrom="page">
                <wp:align>center</wp:align>
              </wp:positionH>
              <wp:positionV relativeFrom="page">
                <wp:align>bottom</wp:align>
              </wp:positionV>
              <wp:extent cx="650875" cy="334010"/>
              <wp:effectExtent l="0" t="0" r="9525" b="0"/>
              <wp:wrapNone/>
              <wp:docPr id="868574728" name="Text Box 2"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0875" cy="334010"/>
                      </a:xfrm>
                      <a:prstGeom prst="rect">
                        <a:avLst/>
                      </a:prstGeom>
                      <a:noFill/>
                      <a:ln>
                        <a:noFill/>
                      </a:ln>
                    </wps:spPr>
                    <wps:txbx>
                      <w:txbxContent>
                        <w:p w14:paraId="52C412E7" w14:textId="471606ED" w:rsidR="001533A6" w:rsidRPr="001533A6" w:rsidRDefault="001533A6" w:rsidP="001533A6">
                          <w:pPr>
                            <w:spacing w:after="0"/>
                            <w:rPr>
                              <w:rFonts w:ascii="Aptos" w:eastAsia="Aptos" w:hAnsi="Aptos" w:cs="Aptos"/>
                              <w:noProof/>
                              <w:color w:val="000000"/>
                              <w:sz w:val="16"/>
                              <w:szCs w:val="16"/>
                            </w:rPr>
                          </w:pPr>
                          <w:r w:rsidRPr="001533A6">
                            <w:rPr>
                              <w:rFonts w:ascii="Aptos" w:eastAsia="Aptos" w:hAnsi="Aptos" w:cs="Aptos"/>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3D5FF3" id="_x0000_t202" coordsize="21600,21600" o:spt="202" path="m,l,21600r21600,l21600,xe">
              <v:stroke joinstyle="miter"/>
              <v:path gradientshapeok="t" o:connecttype="rect"/>
            </v:shapetype>
            <v:shape id="Text Box 2" o:spid="_x0000_s1026" type="#_x0000_t202" alt="INTERNAL USE" style="position:absolute;margin-left:0;margin-top:0;width:51.2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" filled="f" stroked="f">
              <v:fill o:detectmouseclick="t"/>
              <v:textbox style="mso-fit-shape-to-text:t" inset="0,0,0,15pt">
                <w:txbxContent>
                  <w:p w14:paraId="52C412E7" w14:textId="471606ED" w:rsidR="001533A6" w:rsidRPr="001533A6" w:rsidRDefault="001533A6" w:rsidP="001533A6">
                    <w:pPr>
                      <w:spacing w:after="0"/>
                      <w:rPr>
                        <w:rFonts w:ascii="Aptos" w:eastAsia="Aptos" w:hAnsi="Aptos" w:cs="Aptos"/>
                        <w:noProof/>
                        <w:color w:val="000000"/>
                        <w:sz w:val="16"/>
                        <w:szCs w:val="16"/>
                      </w:rPr>
                    </w:pPr>
                    <w:r w:rsidRPr="001533A6">
                      <w:rPr>
                        <w:rFonts w:ascii="Aptos" w:eastAsia="Aptos" w:hAnsi="Aptos" w:cs="Aptos"/>
                        <w:noProof/>
                        <w:color w:val="000000"/>
                        <w:sz w:val="16"/>
                        <w:szCs w:val="16"/>
                      </w:rPr>
                      <w:t>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24ED" w14:textId="5FD97F7B" w:rsidR="001533A6" w:rsidRDefault="001533A6">
    <w:pPr>
      <w:pStyle w:val="Footer"/>
    </w:pPr>
    <w:r>
      <w:rPr>
        <w:noProof/>
      </w:rPr>
      <mc:AlternateContent>
        <mc:Choice Requires="wps">
          <w:drawing>
            <wp:anchor distT="0" distB="0" distL="0" distR="0" simplePos="0" relativeHeight="251660288" behindDoc="0" locked="0" layoutInCell="1" allowOverlap="1" wp14:anchorId="35FC7D35" wp14:editId="6021A43F">
              <wp:simplePos x="0" y="0"/>
              <wp:positionH relativeFrom="page">
                <wp:align>center</wp:align>
              </wp:positionH>
              <wp:positionV relativeFrom="page">
                <wp:align>bottom</wp:align>
              </wp:positionV>
              <wp:extent cx="650875" cy="334010"/>
              <wp:effectExtent l="0" t="0" r="9525" b="0"/>
              <wp:wrapNone/>
              <wp:docPr id="213284667" name="Text Box 3"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0875" cy="334010"/>
                      </a:xfrm>
                      <a:prstGeom prst="rect">
                        <a:avLst/>
                      </a:prstGeom>
                      <a:noFill/>
                      <a:ln>
                        <a:noFill/>
                      </a:ln>
                    </wps:spPr>
                    <wps:txbx>
                      <w:txbxContent>
                        <w:p w14:paraId="09E7F513" w14:textId="22B18C2E" w:rsidR="001533A6" w:rsidRPr="001533A6" w:rsidRDefault="001533A6" w:rsidP="001533A6">
                          <w:pPr>
                            <w:spacing w:after="0"/>
                            <w:rPr>
                              <w:rFonts w:ascii="Aptos" w:eastAsia="Aptos" w:hAnsi="Aptos" w:cs="Aptos"/>
                              <w:noProof/>
                              <w:color w:val="000000"/>
                              <w:sz w:val="16"/>
                              <w:szCs w:val="16"/>
                            </w:rPr>
                          </w:pPr>
                          <w:r w:rsidRPr="001533A6">
                            <w:rPr>
                              <w:rFonts w:ascii="Aptos" w:eastAsia="Aptos" w:hAnsi="Aptos" w:cs="Aptos"/>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FC7D35" id="_x0000_t202" coordsize="21600,21600" o:spt="202" path="m,l,21600r21600,l21600,xe">
              <v:stroke joinstyle="miter"/>
              <v:path gradientshapeok="t" o:connecttype="rect"/>
            </v:shapetype>
            <v:shape id="Text Box 3" o:spid="_x0000_s1027" type="#_x0000_t202" alt="INTERNAL USE" style="position:absolute;margin-left:0;margin-top:0;width:51.2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" filled="f" stroked="f">
              <v:fill o:detectmouseclick="t"/>
              <v:textbox style="mso-fit-shape-to-text:t" inset="0,0,0,15pt">
                <w:txbxContent>
                  <w:p w14:paraId="09E7F513" w14:textId="22B18C2E" w:rsidR="001533A6" w:rsidRPr="001533A6" w:rsidRDefault="001533A6" w:rsidP="001533A6">
                    <w:pPr>
                      <w:spacing w:after="0"/>
                      <w:rPr>
                        <w:rFonts w:ascii="Aptos" w:eastAsia="Aptos" w:hAnsi="Aptos" w:cs="Aptos"/>
                        <w:noProof/>
                        <w:color w:val="000000"/>
                        <w:sz w:val="16"/>
                        <w:szCs w:val="16"/>
                      </w:rPr>
                    </w:pPr>
                    <w:r w:rsidRPr="001533A6">
                      <w:rPr>
                        <w:rFonts w:ascii="Aptos" w:eastAsia="Aptos" w:hAnsi="Aptos" w:cs="Aptos"/>
                        <w:noProof/>
                        <w:color w:val="000000"/>
                        <w:sz w:val="16"/>
                        <w:szCs w:val="16"/>
                      </w:rPr>
                      <w:t>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7B46" w14:textId="275E5D6D" w:rsidR="001533A6" w:rsidRDefault="001533A6">
    <w:pPr>
      <w:pStyle w:val="Footer"/>
    </w:pPr>
    <w:r>
      <w:rPr>
        <w:noProof/>
      </w:rPr>
      <mc:AlternateContent>
        <mc:Choice Requires="wps">
          <w:drawing>
            <wp:anchor distT="0" distB="0" distL="0" distR="0" simplePos="0" relativeHeight="251658240" behindDoc="0" locked="0" layoutInCell="1" allowOverlap="1" wp14:anchorId="6A32E2AC" wp14:editId="5F24133B">
              <wp:simplePos x="635" y="635"/>
              <wp:positionH relativeFrom="page">
                <wp:align>center</wp:align>
              </wp:positionH>
              <wp:positionV relativeFrom="page">
                <wp:align>bottom</wp:align>
              </wp:positionV>
              <wp:extent cx="650875" cy="334010"/>
              <wp:effectExtent l="0" t="0" r="9525" b="0"/>
              <wp:wrapNone/>
              <wp:docPr id="1739009241" name="Text Box 1"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0875" cy="334010"/>
                      </a:xfrm>
                      <a:prstGeom prst="rect">
                        <a:avLst/>
                      </a:prstGeom>
                      <a:noFill/>
                      <a:ln>
                        <a:noFill/>
                      </a:ln>
                    </wps:spPr>
                    <wps:txbx>
                      <w:txbxContent>
                        <w:p w14:paraId="7FECFF40" w14:textId="420930A3" w:rsidR="001533A6" w:rsidRPr="001533A6" w:rsidRDefault="001533A6" w:rsidP="001533A6">
                          <w:pPr>
                            <w:spacing w:after="0"/>
                            <w:rPr>
                              <w:rFonts w:ascii="Aptos" w:eastAsia="Aptos" w:hAnsi="Aptos" w:cs="Aptos"/>
                              <w:noProof/>
                              <w:color w:val="000000"/>
                              <w:sz w:val="16"/>
                              <w:szCs w:val="16"/>
                            </w:rPr>
                          </w:pPr>
                          <w:r w:rsidRPr="001533A6">
                            <w:rPr>
                              <w:rFonts w:ascii="Aptos" w:eastAsia="Aptos" w:hAnsi="Aptos" w:cs="Aptos"/>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32E2AC" id="_x0000_t202" coordsize="21600,21600" o:spt="202" path="m,l,21600r21600,l21600,xe">
              <v:stroke joinstyle="miter"/>
              <v:path gradientshapeok="t" o:connecttype="rect"/>
            </v:shapetype>
            <v:shape id="Text Box 1" o:spid="_x0000_s1028" type="#_x0000_t202" alt="INTERNAL USE" style="position:absolute;margin-left:0;margin-top:0;width:51.2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" filled="f" stroked="f">
              <v:fill o:detectmouseclick="t"/>
              <v:textbox style="mso-fit-shape-to-text:t" inset="0,0,0,15pt">
                <w:txbxContent>
                  <w:p w14:paraId="7FECFF40" w14:textId="420930A3" w:rsidR="001533A6" w:rsidRPr="001533A6" w:rsidRDefault="001533A6" w:rsidP="001533A6">
                    <w:pPr>
                      <w:spacing w:after="0"/>
                      <w:rPr>
                        <w:rFonts w:ascii="Aptos" w:eastAsia="Aptos" w:hAnsi="Aptos" w:cs="Aptos"/>
                        <w:noProof/>
                        <w:color w:val="000000"/>
                        <w:sz w:val="16"/>
                        <w:szCs w:val="16"/>
                      </w:rPr>
                    </w:pPr>
                    <w:r w:rsidRPr="001533A6">
                      <w:rPr>
                        <w:rFonts w:ascii="Aptos" w:eastAsia="Aptos" w:hAnsi="Aptos" w:cs="Aptos"/>
                        <w:noProof/>
                        <w:color w:val="000000"/>
                        <w:sz w:val="16"/>
                        <w:szCs w:val="16"/>
                      </w:rPr>
                      <w:t>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54687" w14:textId="77777777" w:rsidR="00F82EF3" w:rsidRDefault="00F82EF3" w:rsidP="001533A6">
      <w:pPr>
        <w:spacing w:after="0" w:line="240" w:lineRule="auto"/>
      </w:pPr>
      <w:r>
        <w:separator/>
      </w:r>
    </w:p>
  </w:footnote>
  <w:footnote w:type="continuationSeparator" w:id="0">
    <w:p w14:paraId="39F873A9" w14:textId="77777777" w:rsidR="00F82EF3" w:rsidRDefault="00F82EF3" w:rsidP="00153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3E2A"/>
    <w:multiLevelType w:val="multilevel"/>
    <w:tmpl w:val="2C3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55E89"/>
    <w:multiLevelType w:val="multilevel"/>
    <w:tmpl w:val="082CD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D13E8"/>
    <w:multiLevelType w:val="multilevel"/>
    <w:tmpl w:val="A2CC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41F93"/>
    <w:multiLevelType w:val="multilevel"/>
    <w:tmpl w:val="E848A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71EF2"/>
    <w:multiLevelType w:val="multilevel"/>
    <w:tmpl w:val="9D7C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6145D"/>
    <w:multiLevelType w:val="multilevel"/>
    <w:tmpl w:val="DBDE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929341">
    <w:abstractNumId w:val="2"/>
  </w:num>
  <w:num w:numId="2" w16cid:durableId="242956977">
    <w:abstractNumId w:val="4"/>
  </w:num>
  <w:num w:numId="3" w16cid:durableId="1761372390">
    <w:abstractNumId w:val="5"/>
  </w:num>
  <w:num w:numId="4" w16cid:durableId="527304089">
    <w:abstractNumId w:val="3"/>
  </w:num>
  <w:num w:numId="5" w16cid:durableId="360207002">
    <w:abstractNumId w:val="1"/>
  </w:num>
  <w:num w:numId="6" w16cid:durableId="897739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29"/>
    <w:rsid w:val="00015C54"/>
    <w:rsid w:val="00025BC0"/>
    <w:rsid w:val="00100319"/>
    <w:rsid w:val="001533A6"/>
    <w:rsid w:val="0028712B"/>
    <w:rsid w:val="004071AE"/>
    <w:rsid w:val="004D33C5"/>
    <w:rsid w:val="006C2151"/>
    <w:rsid w:val="007E634A"/>
    <w:rsid w:val="00A92629"/>
    <w:rsid w:val="00B27EB6"/>
    <w:rsid w:val="00CC63EA"/>
    <w:rsid w:val="00ED383B"/>
    <w:rsid w:val="00F82EF3"/>
    <w:rsid w:val="00FD1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698D"/>
  <w15:chartTrackingRefBased/>
  <w15:docId w15:val="{46F28328-EFF5-9C45-A9CE-09636ED55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629"/>
    <w:rPr>
      <w:rFonts w:eastAsiaTheme="majorEastAsia" w:cstheme="majorBidi"/>
      <w:color w:val="272727" w:themeColor="text1" w:themeTint="D8"/>
    </w:rPr>
  </w:style>
  <w:style w:type="paragraph" w:styleId="Title">
    <w:name w:val="Title"/>
    <w:basedOn w:val="Normal"/>
    <w:next w:val="Normal"/>
    <w:link w:val="TitleChar"/>
    <w:uiPriority w:val="10"/>
    <w:qFormat/>
    <w:rsid w:val="00A92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629"/>
    <w:pPr>
      <w:spacing w:before="160"/>
      <w:jc w:val="center"/>
    </w:pPr>
    <w:rPr>
      <w:i/>
      <w:iCs/>
      <w:color w:val="404040" w:themeColor="text1" w:themeTint="BF"/>
    </w:rPr>
  </w:style>
  <w:style w:type="character" w:customStyle="1" w:styleId="QuoteChar">
    <w:name w:val="Quote Char"/>
    <w:basedOn w:val="DefaultParagraphFont"/>
    <w:link w:val="Quote"/>
    <w:uiPriority w:val="29"/>
    <w:rsid w:val="00A92629"/>
    <w:rPr>
      <w:i/>
      <w:iCs/>
      <w:color w:val="404040" w:themeColor="text1" w:themeTint="BF"/>
    </w:rPr>
  </w:style>
  <w:style w:type="paragraph" w:styleId="ListParagraph">
    <w:name w:val="List Paragraph"/>
    <w:basedOn w:val="Normal"/>
    <w:uiPriority w:val="34"/>
    <w:qFormat/>
    <w:rsid w:val="00A92629"/>
    <w:pPr>
      <w:ind w:left="720"/>
      <w:contextualSpacing/>
    </w:pPr>
  </w:style>
  <w:style w:type="character" w:styleId="IntenseEmphasis">
    <w:name w:val="Intense Emphasis"/>
    <w:basedOn w:val="DefaultParagraphFont"/>
    <w:uiPriority w:val="21"/>
    <w:qFormat/>
    <w:rsid w:val="00A92629"/>
    <w:rPr>
      <w:i/>
      <w:iCs/>
      <w:color w:val="0F4761" w:themeColor="accent1" w:themeShade="BF"/>
    </w:rPr>
  </w:style>
  <w:style w:type="paragraph" w:styleId="IntenseQuote">
    <w:name w:val="Intense Quote"/>
    <w:basedOn w:val="Normal"/>
    <w:next w:val="Normal"/>
    <w:link w:val="IntenseQuoteChar"/>
    <w:uiPriority w:val="30"/>
    <w:qFormat/>
    <w:rsid w:val="00A92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629"/>
    <w:rPr>
      <w:i/>
      <w:iCs/>
      <w:color w:val="0F4761" w:themeColor="accent1" w:themeShade="BF"/>
    </w:rPr>
  </w:style>
  <w:style w:type="character" w:styleId="IntenseReference">
    <w:name w:val="Intense Reference"/>
    <w:basedOn w:val="DefaultParagraphFont"/>
    <w:uiPriority w:val="32"/>
    <w:qFormat/>
    <w:rsid w:val="00A92629"/>
    <w:rPr>
      <w:b/>
      <w:bCs/>
      <w:smallCaps/>
      <w:color w:val="0F4761" w:themeColor="accent1" w:themeShade="BF"/>
      <w:spacing w:val="5"/>
    </w:rPr>
  </w:style>
  <w:style w:type="paragraph" w:customStyle="1" w:styleId="wgvf">
    <w:name w:val="wgvf"/>
    <w:basedOn w:val="Normal"/>
    <w:rsid w:val="00A9262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A9262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prq">
    <w:name w:val="wprq"/>
    <w:basedOn w:val="Normal"/>
    <w:rsid w:val="00A9262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53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04591e-2156-4e7e-b8dc-60ccb91b4f06}" enabled="1" method="Standard" siteId="{fb7e6711-b619-4fbe-afe6-f83b12673323}" contentBits="2"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1253</Words>
  <Characters>6795</Characters>
  <Application>Microsoft Office Word</Application>
  <DocSecurity>0</DocSecurity>
  <Lines>377</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Erin</dc:creator>
  <cp:keywords/>
  <dc:description/>
  <cp:lastModifiedBy>Martin, Erin</cp:lastModifiedBy>
  <cp:revision>1</cp:revision>
  <dcterms:created xsi:type="dcterms:W3CDTF">2026-01-29T13:34:00Z</dcterms:created>
  <dcterms:modified xsi:type="dcterms:W3CDTF">2026-01-29T13:48:00Z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67a72cd9,33c56608,cb6773b</vt:lpwstr>
  </property>
  <property fmtid="{D5CDD505-2E9C-101B-9397-08002B2CF9AE}" pid="3" name="ClassificationContentMarkingFooterFontProps">
    <vt:lpwstr>#000000,8,Aptos</vt:lpwstr>
  </property>
  <property fmtid="{D5CDD505-2E9C-101B-9397-08002B2CF9AE}" pid="4" name="ClassificationContentMarkingFooterText">
    <vt:lpwstr>INTERNAL USE</vt:lpwstr>
  </property>
</Properties>
</file>