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Cristina Alonso, 5098173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Samantha Magrans, 4174181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Ronald Concepcion, 3618168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Section:RVAA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Data:6/10/2018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770342" cy="44255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0342" cy="442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