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Control Parity Checklist — WinUI / Qt / GTK (2025)</w:t>
      </w:r>
    </w:p>
    <w:p>
      <w:r>
        <w:t>Purpose: Prevent widget drift across Windows 11 (Fluent/WinUI), KDE (Qt), and GNOME (GTK). Validate behavior, theming, scaling, and accessibility parity.</w:t>
      </w:r>
    </w:p>
    <w:p>
      <w:pPr>
        <w:pStyle w:val="Heading1"/>
      </w:pPr>
      <w:r>
        <w:t>Buttons &amp; Toggles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Control</w:t>
            </w:r>
          </w:p>
        </w:tc>
        <w:tc>
          <w:tcPr>
            <w:tcW w:type="dxa" w:w="1440"/>
          </w:tcPr>
          <w:p>
            <w:r>
              <w:t>WinUI (Windows 11)</w:t>
            </w:r>
          </w:p>
        </w:tc>
        <w:tc>
          <w:tcPr>
            <w:tcW w:type="dxa" w:w="1440"/>
          </w:tcPr>
          <w:p>
            <w:r>
              <w:t>Qt (KDE)</w:t>
            </w:r>
          </w:p>
        </w:tc>
        <w:tc>
          <w:tcPr>
            <w:tcW w:type="dxa" w:w="1440"/>
          </w:tcPr>
          <w:p>
            <w:r>
              <w:t>GTK (GNOME)</w:t>
            </w:r>
          </w:p>
        </w:tc>
        <w:tc>
          <w:tcPr>
            <w:tcW w:type="dxa" w:w="1440"/>
          </w:tcPr>
          <w:p>
            <w:r>
              <w:t>Parity Notes</w:t>
            </w:r>
          </w:p>
        </w:tc>
        <w:tc>
          <w:tcPr>
            <w:tcW w:type="dxa" w:w="1440"/>
          </w:tcPr>
          <w:p>
            <w:r>
              <w:t>Owner/Status</w:t>
            </w:r>
          </w:p>
        </w:tc>
      </w:tr>
      <w:tr>
        <w:tc>
          <w:tcPr>
            <w:tcW w:type="dxa" w:w="1440"/>
          </w:tcPr>
          <w:p>
            <w:r>
              <w:t>PushButton / Button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ToggleButton / Switch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Checkbox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RadioButton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>
      <w:r>
        <w:t>Attributes to verify:</w:t>
      </w:r>
    </w:p>
    <w:p>
      <w:pPr>
        <w:pStyle w:val="ListBullet"/>
      </w:pPr>
      <w:r>
        <w:t>Light/Dark/High-Contrast compliant</w:t>
      </w:r>
    </w:p>
    <w:p>
      <w:pPr>
        <w:pStyle w:val="ListBullet"/>
      </w:pPr>
      <w:r>
        <w:t>HiDPI scaling (100–300%, fractional on Wayland)</w:t>
      </w:r>
    </w:p>
    <w:p>
      <w:pPr>
        <w:pStyle w:val="ListBullet"/>
      </w:pPr>
      <w:r>
        <w:t>Keyboard access (Tab order, accelerators, access keys)</w:t>
      </w:r>
    </w:p>
    <w:p>
      <w:pPr>
        <w:pStyle w:val="ListBullet"/>
      </w:pPr>
      <w:r>
        <w:t>Screen reader labels/roles/states (UIA/AT-SPI)</w:t>
      </w:r>
    </w:p>
    <w:p>
      <w:pPr>
        <w:pStyle w:val="ListBullet"/>
      </w:pPr>
      <w:r>
        <w:t>Focus ring visibility (default + high contrast)</w:t>
      </w:r>
    </w:p>
    <w:p>
      <w:pPr>
        <w:pStyle w:val="ListBullet"/>
      </w:pPr>
      <w:r>
        <w:t>Pointer + touch hit target size (≥ 40 px)</w:t>
      </w:r>
    </w:p>
    <w:p>
      <w:pPr>
        <w:pStyle w:val="ListBullet"/>
      </w:pPr>
      <w:r>
        <w:t>Icon theming (symbolic icons on GNOME; accent on Win11)</w:t>
      </w:r>
    </w:p>
    <w:p>
      <w:pPr>
        <w:pStyle w:val="ListBullet"/>
      </w:pPr>
      <w:r>
        <w:t>Locale-aware text, BiDi, IME</w:t>
      </w:r>
    </w:p>
    <w:p>
      <w:pPr>
        <w:pStyle w:val="ListBullet"/>
      </w:pPr>
      <w:r>
        <w:t>Error/validation feedback</w:t>
      </w:r>
    </w:p>
    <w:p>
      <w:pPr>
        <w:pStyle w:val="Heading1"/>
      </w:pPr>
      <w:r>
        <w:t>Text Inputs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Control</w:t>
            </w:r>
          </w:p>
        </w:tc>
        <w:tc>
          <w:tcPr>
            <w:tcW w:type="dxa" w:w="1440"/>
          </w:tcPr>
          <w:p>
            <w:r>
              <w:t>WinUI (Windows 11)</w:t>
            </w:r>
          </w:p>
        </w:tc>
        <w:tc>
          <w:tcPr>
            <w:tcW w:type="dxa" w:w="1440"/>
          </w:tcPr>
          <w:p>
            <w:r>
              <w:t>Qt (KDE)</w:t>
            </w:r>
          </w:p>
        </w:tc>
        <w:tc>
          <w:tcPr>
            <w:tcW w:type="dxa" w:w="1440"/>
          </w:tcPr>
          <w:p>
            <w:r>
              <w:t>GTK (GNOME)</w:t>
            </w:r>
          </w:p>
        </w:tc>
        <w:tc>
          <w:tcPr>
            <w:tcW w:type="dxa" w:w="1440"/>
          </w:tcPr>
          <w:p>
            <w:r>
              <w:t>Parity Notes</w:t>
            </w:r>
          </w:p>
        </w:tc>
        <w:tc>
          <w:tcPr>
            <w:tcW w:type="dxa" w:w="1440"/>
          </w:tcPr>
          <w:p>
            <w:r>
              <w:t>Owner/Status</w:t>
            </w:r>
          </w:p>
        </w:tc>
      </w:tr>
      <w:tr>
        <w:tc>
          <w:tcPr>
            <w:tcW w:type="dxa" w:w="1440"/>
          </w:tcPr>
          <w:p>
            <w:r>
              <w:t>Single-line TextBox / LineEdit / Entry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Multi-line TextArea / TextEdit / TextView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Password field (masking, reveal button)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Search field (placeholder, clear affordance)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>
      <w:r>
        <w:t>Attributes to verify:</w:t>
      </w:r>
    </w:p>
    <w:p>
      <w:pPr>
        <w:pStyle w:val="ListBullet"/>
      </w:pPr>
      <w:r>
        <w:t>Light/Dark/High-Contrast compliant</w:t>
      </w:r>
    </w:p>
    <w:p>
      <w:pPr>
        <w:pStyle w:val="ListBullet"/>
      </w:pPr>
      <w:r>
        <w:t>HiDPI scaling (100–300%, fractional on Wayland)</w:t>
      </w:r>
    </w:p>
    <w:p>
      <w:pPr>
        <w:pStyle w:val="ListBullet"/>
      </w:pPr>
      <w:r>
        <w:t>Keyboard access (Tab order, accelerators, access keys)</w:t>
      </w:r>
    </w:p>
    <w:p>
      <w:pPr>
        <w:pStyle w:val="ListBullet"/>
      </w:pPr>
      <w:r>
        <w:t>Screen reader labels/roles/states (UIA/AT-SPI)</w:t>
      </w:r>
    </w:p>
    <w:p>
      <w:pPr>
        <w:pStyle w:val="ListBullet"/>
      </w:pPr>
      <w:r>
        <w:t>Focus ring visibility (default + high contrast)</w:t>
      </w:r>
    </w:p>
    <w:p>
      <w:pPr>
        <w:pStyle w:val="ListBullet"/>
      </w:pPr>
      <w:r>
        <w:t>Pointer + touch hit target size (≥ 40 px)</w:t>
      </w:r>
    </w:p>
    <w:p>
      <w:pPr>
        <w:pStyle w:val="ListBullet"/>
      </w:pPr>
      <w:r>
        <w:t>Icon theming (symbolic icons on GNOME; accent on Win11)</w:t>
      </w:r>
    </w:p>
    <w:p>
      <w:pPr>
        <w:pStyle w:val="ListBullet"/>
      </w:pPr>
      <w:r>
        <w:t>Locale-aware text, BiDi, IME</w:t>
      </w:r>
    </w:p>
    <w:p>
      <w:pPr>
        <w:pStyle w:val="ListBullet"/>
      </w:pPr>
      <w:r>
        <w:t>Error/validation feedback</w:t>
      </w:r>
    </w:p>
    <w:p>
      <w:pPr>
        <w:pStyle w:val="Heading1"/>
      </w:pPr>
      <w:r>
        <w:t>Lists &amp; Tables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Control</w:t>
            </w:r>
          </w:p>
        </w:tc>
        <w:tc>
          <w:tcPr>
            <w:tcW w:type="dxa" w:w="1440"/>
          </w:tcPr>
          <w:p>
            <w:r>
              <w:t>WinUI (Windows 11)</w:t>
            </w:r>
          </w:p>
        </w:tc>
        <w:tc>
          <w:tcPr>
            <w:tcW w:type="dxa" w:w="1440"/>
          </w:tcPr>
          <w:p>
            <w:r>
              <w:t>Qt (KDE)</w:t>
            </w:r>
          </w:p>
        </w:tc>
        <w:tc>
          <w:tcPr>
            <w:tcW w:type="dxa" w:w="1440"/>
          </w:tcPr>
          <w:p>
            <w:r>
              <w:t>GTK (GNOME)</w:t>
            </w:r>
          </w:p>
        </w:tc>
        <w:tc>
          <w:tcPr>
            <w:tcW w:type="dxa" w:w="1440"/>
          </w:tcPr>
          <w:p>
            <w:r>
              <w:t>Parity Notes</w:t>
            </w:r>
          </w:p>
        </w:tc>
        <w:tc>
          <w:tcPr>
            <w:tcW w:type="dxa" w:w="1440"/>
          </w:tcPr>
          <w:p>
            <w:r>
              <w:t>Owner/Status</w:t>
            </w:r>
          </w:p>
        </w:tc>
      </w:tr>
      <w:tr>
        <w:tc>
          <w:tcPr>
            <w:tcW w:type="dxa" w:w="1440"/>
          </w:tcPr>
          <w:p>
            <w:r>
              <w:t>ListView (selection, virtualization)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TreeView (expand/collapse, keyboard nav)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Table/Grid (column resize, sort indicators)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>
      <w:r>
        <w:t>Attributes to verify:</w:t>
      </w:r>
    </w:p>
    <w:p>
      <w:pPr>
        <w:pStyle w:val="ListBullet"/>
      </w:pPr>
      <w:r>
        <w:t>Light/Dark/High-Contrast compliant</w:t>
      </w:r>
    </w:p>
    <w:p>
      <w:pPr>
        <w:pStyle w:val="ListBullet"/>
      </w:pPr>
      <w:r>
        <w:t>HiDPI scaling (100–300%, fractional on Wayland)</w:t>
      </w:r>
    </w:p>
    <w:p>
      <w:pPr>
        <w:pStyle w:val="ListBullet"/>
      </w:pPr>
      <w:r>
        <w:t>Keyboard access (Tab order, accelerators, access keys)</w:t>
      </w:r>
    </w:p>
    <w:p>
      <w:pPr>
        <w:pStyle w:val="ListBullet"/>
      </w:pPr>
      <w:r>
        <w:t>Screen reader labels/roles/states (UIA/AT-SPI)</w:t>
      </w:r>
    </w:p>
    <w:p>
      <w:pPr>
        <w:pStyle w:val="ListBullet"/>
      </w:pPr>
      <w:r>
        <w:t>Focus ring visibility (default + high contrast)</w:t>
      </w:r>
    </w:p>
    <w:p>
      <w:pPr>
        <w:pStyle w:val="ListBullet"/>
      </w:pPr>
      <w:r>
        <w:t>Pointer + touch hit target size (≥ 40 px)</w:t>
      </w:r>
    </w:p>
    <w:p>
      <w:pPr>
        <w:pStyle w:val="ListBullet"/>
      </w:pPr>
      <w:r>
        <w:t>Icon theming (symbolic icons on GNOME; accent on Win11)</w:t>
      </w:r>
    </w:p>
    <w:p>
      <w:pPr>
        <w:pStyle w:val="ListBullet"/>
      </w:pPr>
      <w:r>
        <w:t>Locale-aware text, BiDi, IME</w:t>
      </w:r>
    </w:p>
    <w:p>
      <w:pPr>
        <w:pStyle w:val="ListBullet"/>
      </w:pPr>
      <w:r>
        <w:t>Error/validation feedback</w:t>
      </w:r>
    </w:p>
    <w:p>
      <w:pPr>
        <w:pStyle w:val="Heading1"/>
      </w:pPr>
      <w:r>
        <w:t>Navigation &amp; Menus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Control</w:t>
            </w:r>
          </w:p>
        </w:tc>
        <w:tc>
          <w:tcPr>
            <w:tcW w:type="dxa" w:w="1440"/>
          </w:tcPr>
          <w:p>
            <w:r>
              <w:t>WinUI (Windows 11)</w:t>
            </w:r>
          </w:p>
        </w:tc>
        <w:tc>
          <w:tcPr>
            <w:tcW w:type="dxa" w:w="1440"/>
          </w:tcPr>
          <w:p>
            <w:r>
              <w:t>Qt (KDE)</w:t>
            </w:r>
          </w:p>
        </w:tc>
        <w:tc>
          <w:tcPr>
            <w:tcW w:type="dxa" w:w="1440"/>
          </w:tcPr>
          <w:p>
            <w:r>
              <w:t>GTK (GNOME)</w:t>
            </w:r>
          </w:p>
        </w:tc>
        <w:tc>
          <w:tcPr>
            <w:tcW w:type="dxa" w:w="1440"/>
          </w:tcPr>
          <w:p>
            <w:r>
              <w:t>Parity Notes</w:t>
            </w:r>
          </w:p>
        </w:tc>
        <w:tc>
          <w:tcPr>
            <w:tcW w:type="dxa" w:w="1440"/>
          </w:tcPr>
          <w:p>
            <w:r>
              <w:t>Owner/Status</w:t>
            </w:r>
          </w:p>
        </w:tc>
      </w:tr>
      <w:tr>
        <w:tc>
          <w:tcPr>
            <w:tcW w:type="dxa" w:w="1440"/>
          </w:tcPr>
          <w:p>
            <w:r>
              <w:t>MenuBar / AppMenu / HeaderBar actions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Context Menu (right-click / long-press)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Tab control (overflow, close affordance)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Breadcrumb / Path bar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>
      <w:r>
        <w:t>Attributes to verify:</w:t>
      </w:r>
    </w:p>
    <w:p>
      <w:pPr>
        <w:pStyle w:val="ListBullet"/>
      </w:pPr>
      <w:r>
        <w:t>Light/Dark/High-Contrast compliant</w:t>
      </w:r>
    </w:p>
    <w:p>
      <w:pPr>
        <w:pStyle w:val="ListBullet"/>
      </w:pPr>
      <w:r>
        <w:t>HiDPI scaling (100–300%, fractional on Wayland)</w:t>
      </w:r>
    </w:p>
    <w:p>
      <w:pPr>
        <w:pStyle w:val="ListBullet"/>
      </w:pPr>
      <w:r>
        <w:t>Keyboard access (Tab order, accelerators, access keys)</w:t>
      </w:r>
    </w:p>
    <w:p>
      <w:pPr>
        <w:pStyle w:val="ListBullet"/>
      </w:pPr>
      <w:r>
        <w:t>Screen reader labels/roles/states (UIA/AT-SPI)</w:t>
      </w:r>
    </w:p>
    <w:p>
      <w:pPr>
        <w:pStyle w:val="ListBullet"/>
      </w:pPr>
      <w:r>
        <w:t>Focus ring visibility (default + high contrast)</w:t>
      </w:r>
    </w:p>
    <w:p>
      <w:pPr>
        <w:pStyle w:val="ListBullet"/>
      </w:pPr>
      <w:r>
        <w:t>Pointer + touch hit target size (≥ 40 px)</w:t>
      </w:r>
    </w:p>
    <w:p>
      <w:pPr>
        <w:pStyle w:val="ListBullet"/>
      </w:pPr>
      <w:r>
        <w:t>Icon theming (symbolic icons on GNOME; accent on Win11)</w:t>
      </w:r>
    </w:p>
    <w:p>
      <w:pPr>
        <w:pStyle w:val="ListBullet"/>
      </w:pPr>
      <w:r>
        <w:t>Locale-aware text, BiDi, IME</w:t>
      </w:r>
    </w:p>
    <w:p>
      <w:pPr>
        <w:pStyle w:val="ListBullet"/>
      </w:pPr>
      <w:r>
        <w:t>Error/validation feedback</w:t>
      </w:r>
    </w:p>
    <w:p>
      <w:pPr>
        <w:pStyle w:val="Heading1"/>
      </w:pPr>
      <w:r>
        <w:t>Pickers &amp; Dialogs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Control</w:t>
            </w:r>
          </w:p>
        </w:tc>
        <w:tc>
          <w:tcPr>
            <w:tcW w:type="dxa" w:w="1440"/>
          </w:tcPr>
          <w:p>
            <w:r>
              <w:t>WinUI (Windows 11)</w:t>
            </w:r>
          </w:p>
        </w:tc>
        <w:tc>
          <w:tcPr>
            <w:tcW w:type="dxa" w:w="1440"/>
          </w:tcPr>
          <w:p>
            <w:r>
              <w:t>Qt (KDE)</w:t>
            </w:r>
          </w:p>
        </w:tc>
        <w:tc>
          <w:tcPr>
            <w:tcW w:type="dxa" w:w="1440"/>
          </w:tcPr>
          <w:p>
            <w:r>
              <w:t>GTK (GNOME)</w:t>
            </w:r>
          </w:p>
        </w:tc>
        <w:tc>
          <w:tcPr>
            <w:tcW w:type="dxa" w:w="1440"/>
          </w:tcPr>
          <w:p>
            <w:r>
              <w:t>Parity Notes</w:t>
            </w:r>
          </w:p>
        </w:tc>
        <w:tc>
          <w:tcPr>
            <w:tcW w:type="dxa" w:w="1440"/>
          </w:tcPr>
          <w:p>
            <w:r>
              <w:t>Owner/Status</w:t>
            </w:r>
          </w:p>
        </w:tc>
      </w:tr>
      <w:tr>
        <w:tc>
          <w:tcPr>
            <w:tcW w:type="dxa" w:w="1440"/>
          </w:tcPr>
          <w:p>
            <w:r>
              <w:t>Open/Save File Picker (native portals)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Folder Picker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Color Picker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Date/Time Picker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Message Dialogs (info/warn/error)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>
      <w:r>
        <w:t>Attributes to verify:</w:t>
      </w:r>
    </w:p>
    <w:p>
      <w:pPr>
        <w:pStyle w:val="ListBullet"/>
      </w:pPr>
      <w:r>
        <w:t>Light/Dark/High-Contrast compliant</w:t>
      </w:r>
    </w:p>
    <w:p>
      <w:pPr>
        <w:pStyle w:val="ListBullet"/>
      </w:pPr>
      <w:r>
        <w:t>HiDPI scaling (100–300%, fractional on Wayland)</w:t>
      </w:r>
    </w:p>
    <w:p>
      <w:pPr>
        <w:pStyle w:val="ListBullet"/>
      </w:pPr>
      <w:r>
        <w:t>Keyboard access (Tab order, accelerators, access keys)</w:t>
      </w:r>
    </w:p>
    <w:p>
      <w:pPr>
        <w:pStyle w:val="ListBullet"/>
      </w:pPr>
      <w:r>
        <w:t>Screen reader labels/roles/states (UIA/AT-SPI)</w:t>
      </w:r>
    </w:p>
    <w:p>
      <w:pPr>
        <w:pStyle w:val="ListBullet"/>
      </w:pPr>
      <w:r>
        <w:t>Focus ring visibility (default + high contrast)</w:t>
      </w:r>
    </w:p>
    <w:p>
      <w:pPr>
        <w:pStyle w:val="ListBullet"/>
      </w:pPr>
      <w:r>
        <w:t>Pointer + touch hit target size (≥ 40 px)</w:t>
      </w:r>
    </w:p>
    <w:p>
      <w:pPr>
        <w:pStyle w:val="ListBullet"/>
      </w:pPr>
      <w:r>
        <w:t>Icon theming (symbolic icons on GNOME; accent on Win11)</w:t>
      </w:r>
    </w:p>
    <w:p>
      <w:pPr>
        <w:pStyle w:val="ListBullet"/>
      </w:pPr>
      <w:r>
        <w:t>Locale-aware text, BiDi, IME</w:t>
      </w:r>
    </w:p>
    <w:p>
      <w:pPr>
        <w:pStyle w:val="ListBullet"/>
      </w:pPr>
      <w:r>
        <w:t>Error/validation feedback</w:t>
      </w:r>
    </w:p>
    <w:p>
      <w:pPr>
        <w:pStyle w:val="Heading1"/>
      </w:pPr>
      <w:r>
        <w:t>Feedback &amp; Status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Control</w:t>
            </w:r>
          </w:p>
        </w:tc>
        <w:tc>
          <w:tcPr>
            <w:tcW w:type="dxa" w:w="1440"/>
          </w:tcPr>
          <w:p>
            <w:r>
              <w:t>WinUI (Windows 11)</w:t>
            </w:r>
          </w:p>
        </w:tc>
        <w:tc>
          <w:tcPr>
            <w:tcW w:type="dxa" w:w="1440"/>
          </w:tcPr>
          <w:p>
            <w:r>
              <w:t>Qt (KDE)</w:t>
            </w:r>
          </w:p>
        </w:tc>
        <w:tc>
          <w:tcPr>
            <w:tcW w:type="dxa" w:w="1440"/>
          </w:tcPr>
          <w:p>
            <w:r>
              <w:t>GTK (GNOME)</w:t>
            </w:r>
          </w:p>
        </w:tc>
        <w:tc>
          <w:tcPr>
            <w:tcW w:type="dxa" w:w="1440"/>
          </w:tcPr>
          <w:p>
            <w:r>
              <w:t>Parity Notes</w:t>
            </w:r>
          </w:p>
        </w:tc>
        <w:tc>
          <w:tcPr>
            <w:tcW w:type="dxa" w:w="1440"/>
          </w:tcPr>
          <w:p>
            <w:r>
              <w:t>Owner/Status</w:t>
            </w:r>
          </w:p>
        </w:tc>
      </w:tr>
      <w:tr>
        <w:tc>
          <w:tcPr>
            <w:tcW w:type="dxa" w:w="1440"/>
          </w:tcPr>
          <w:p>
            <w:r>
              <w:t>Progress (determinate/indeterminate)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Spinner/BusyIndicator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Snackbar/Toast/Infobar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Tooltip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Status Bar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>
      <w:r>
        <w:t>Attributes to verify:</w:t>
      </w:r>
    </w:p>
    <w:p>
      <w:pPr>
        <w:pStyle w:val="ListBullet"/>
      </w:pPr>
      <w:r>
        <w:t>Light/Dark/High-Contrast compliant</w:t>
      </w:r>
    </w:p>
    <w:p>
      <w:pPr>
        <w:pStyle w:val="ListBullet"/>
      </w:pPr>
      <w:r>
        <w:t>HiDPI scaling (100–300%, fractional on Wayland)</w:t>
      </w:r>
    </w:p>
    <w:p>
      <w:pPr>
        <w:pStyle w:val="ListBullet"/>
      </w:pPr>
      <w:r>
        <w:t>Keyboard access (Tab order, accelerators, access keys)</w:t>
      </w:r>
    </w:p>
    <w:p>
      <w:pPr>
        <w:pStyle w:val="ListBullet"/>
      </w:pPr>
      <w:r>
        <w:t>Screen reader labels/roles/states (UIA/AT-SPI)</w:t>
      </w:r>
    </w:p>
    <w:p>
      <w:pPr>
        <w:pStyle w:val="ListBullet"/>
      </w:pPr>
      <w:r>
        <w:t>Focus ring visibility (default + high contrast)</w:t>
      </w:r>
    </w:p>
    <w:p>
      <w:pPr>
        <w:pStyle w:val="ListBullet"/>
      </w:pPr>
      <w:r>
        <w:t>Pointer + touch hit target size (≥ 40 px)</w:t>
      </w:r>
    </w:p>
    <w:p>
      <w:pPr>
        <w:pStyle w:val="ListBullet"/>
      </w:pPr>
      <w:r>
        <w:t>Icon theming (symbolic icons on GNOME; accent on Win11)</w:t>
      </w:r>
    </w:p>
    <w:p>
      <w:pPr>
        <w:pStyle w:val="ListBullet"/>
      </w:pPr>
      <w:r>
        <w:t>Locale-aware text, BiDi, IME</w:t>
      </w:r>
    </w:p>
    <w:p>
      <w:pPr>
        <w:pStyle w:val="ListBullet"/>
      </w:pPr>
      <w:r>
        <w:t>Error/validation feedback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