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40205E27" w:rsidR="00032588" w:rsidRDefault="005C1DBA">
      <w:r>
        <w:t xml:space="preserve">Topic </w:t>
      </w:r>
      <w:r w:rsidR="007B2702">
        <w:t>3</w:t>
      </w:r>
      <w:r>
        <w:t xml:space="preserve"> Discussion </w:t>
      </w:r>
      <w:r w:rsidR="0048739F">
        <w:t>2</w:t>
      </w:r>
    </w:p>
    <w:p w14:paraId="6AEE9389" w14:textId="77777777" w:rsidR="007B2702" w:rsidRDefault="007B2702" w:rsidP="007B2702">
      <w:pPr>
        <w:pStyle w:val="NormalWeb"/>
        <w:spacing w:line="360" w:lineRule="atLeast"/>
        <w:textAlignment w:val="baseline"/>
        <w:rPr>
          <w:rFonts w:ascii="inherit" w:hAnsi="inherit"/>
          <w:color w:val="414141"/>
        </w:rPr>
      </w:pPr>
      <w:r>
        <w:rPr>
          <w:rFonts w:ascii="inherit" w:hAnsi="inherit"/>
          <w:color w:val="414141"/>
        </w:rPr>
        <w:t>Why does an Inversion of Control (IoC) Container force you to design and code to interface contracts?</w:t>
      </w:r>
    </w:p>
    <w:p w14:paraId="419B7154" w14:textId="2A6B2170" w:rsidR="005C1DBA" w:rsidRDefault="005C1DBA" w:rsidP="007B2702"/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48739F"/>
    <w:rsid w:val="005C1DBA"/>
    <w:rsid w:val="0072088C"/>
    <w:rsid w:val="007B2702"/>
    <w:rsid w:val="00E2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2022-01-15T03:28:00Z</dcterms:created>
  <dcterms:modified xsi:type="dcterms:W3CDTF">2022-01-15T03:28:00Z</dcterms:modified>
</cp:coreProperties>
</file>