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DA68" w14:textId="526B6202" w:rsidR="000F4462" w:rsidRDefault="00747462">
      <w:r>
        <w:rPr>
          <w:rFonts w:ascii="Open Sans" w:hAnsi="Open Sans" w:cs="Open Sans"/>
          <w:color w:val="212121"/>
          <w:spacing w:val="2"/>
          <w:sz w:val="20"/>
          <w:szCs w:val="20"/>
          <w:shd w:val="clear" w:color="auto" w:fill="FFFFFF"/>
        </w:rPr>
        <w:t>Data validation can be performed both on the server, using attributes in the properties of a class, and on the browser, using JavaScript. Describe the advantages of each of these methods. What is your recommendation for which to implement? Comment on at least two of your classmates' posts.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A5"/>
    <w:rsid w:val="000F4462"/>
    <w:rsid w:val="001646E4"/>
    <w:rsid w:val="002B1ADF"/>
    <w:rsid w:val="00747462"/>
    <w:rsid w:val="00D15DA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61E8"/>
  <w15:chartTrackingRefBased/>
  <w15:docId w15:val="{209908AD-9155-4B01-9587-8E55178B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2023-04-28T20:02:00Z</dcterms:created>
  <dcterms:modified xsi:type="dcterms:W3CDTF">2023-04-28T20:02:00Z</dcterms:modified>
</cp:coreProperties>
</file>