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48D3" w14:textId="6C47E6B9" w:rsidR="000F4462" w:rsidRDefault="00E813BE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Describe the design that would best support the ability of a programmer to have two versions of a database in his application. For example, he wishes to work on the test data while </w:t>
      </w:r>
      <w:proofErr w:type="gram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coding, but</w:t>
      </w:r>
      <w:proofErr w:type="gram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must switch to the production database when his app is deployed. Comment on at least two posts from your classmates.</w:t>
      </w:r>
    </w:p>
    <w:p w14:paraId="34C6C989" w14:textId="77777777" w:rsidR="007F6DF2" w:rsidRDefault="007F6DF2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0FFBB033" w14:textId="0453E186" w:rsidR="007F6DF2" w:rsidRDefault="008766E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Hello Class,</w:t>
      </w:r>
    </w:p>
    <w:p w14:paraId="032E9D88" w14:textId="4CD9BE7A" w:rsidR="008766E6" w:rsidRDefault="008766E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The design pattern that we have learnt in this class and in the Java classes that would work to support two versions of a database would be </w:t>
      </w:r>
      <w:r w:rsidR="00B159AB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DAO or Data Access Object. This is a pattern that would allow the developer to </w:t>
      </w:r>
      <w:r w:rsidR="002E7501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isolate the application/business layers from the data layers. </w:t>
      </w:r>
      <w:r w:rsidR="002A555C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This would p</w:t>
      </w:r>
      <w:r w:rsidR="0096199F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rovide an interface that </w:t>
      </w:r>
      <w:r w:rsidR="0049199A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you could implement operations to switch between databases based on a selection. In essence one could log into an application utilizing specific dev credentials to use one database and then flow other credentials to use the second database. </w:t>
      </w:r>
    </w:p>
    <w:p w14:paraId="007C1C6A" w14:textId="77777777" w:rsidR="00634818" w:rsidRDefault="00634818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19074FC4" w14:textId="11D94CDD" w:rsidR="00634818" w:rsidRDefault="00634818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References:</w:t>
      </w:r>
    </w:p>
    <w:p w14:paraId="6D6B2F6F" w14:textId="77777777" w:rsidR="004C640C" w:rsidRPr="004C640C" w:rsidRDefault="004C640C" w:rsidP="004C640C">
      <w:r w:rsidRPr="004C640C">
        <w:t>Data Access Object Pattern. (n.d.). https://www.tutorialspoint.com/design_pattern/data_access_object_pattern.htm#:~:text=Data%20Access%20Object%20Pattern%20or,a%20model%20object(s).</w:t>
      </w:r>
    </w:p>
    <w:p w14:paraId="11DA9DA0" w14:textId="77777777" w:rsidR="00171158" w:rsidRPr="00171158" w:rsidRDefault="00171158" w:rsidP="00171158">
      <w:proofErr w:type="spellStart"/>
      <w:r w:rsidRPr="00171158">
        <w:t>GeeksforGeeks</w:t>
      </w:r>
      <w:proofErr w:type="spellEnd"/>
      <w:r w:rsidRPr="00171158">
        <w:t xml:space="preserve">. (2021). Data Access Object Pattern. </w:t>
      </w:r>
      <w:proofErr w:type="spellStart"/>
      <w:r w:rsidRPr="00171158">
        <w:t>GeeksforGeeks</w:t>
      </w:r>
      <w:proofErr w:type="spellEnd"/>
      <w:r w:rsidRPr="00171158">
        <w:t>. https://www.geeksforgeeks.org/data-access-object-pattern/</w:t>
      </w:r>
    </w:p>
    <w:p w14:paraId="6B17F452" w14:textId="77777777" w:rsidR="00634818" w:rsidRDefault="00634818"/>
    <w:sectPr w:rsidR="0063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51"/>
    <w:rsid w:val="000F4462"/>
    <w:rsid w:val="001646E4"/>
    <w:rsid w:val="00171158"/>
    <w:rsid w:val="002A555C"/>
    <w:rsid w:val="002B1ADF"/>
    <w:rsid w:val="002E7501"/>
    <w:rsid w:val="0049199A"/>
    <w:rsid w:val="004C640C"/>
    <w:rsid w:val="00634818"/>
    <w:rsid w:val="007F6DF2"/>
    <w:rsid w:val="008766E6"/>
    <w:rsid w:val="0096199F"/>
    <w:rsid w:val="00B159AB"/>
    <w:rsid w:val="00B84B51"/>
    <w:rsid w:val="00E07DE4"/>
    <w:rsid w:val="00E8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3F6A"/>
  <w15:chartTrackingRefBased/>
  <w15:docId w15:val="{894D7BAA-54E8-4198-BB5B-501B6F56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12</cp:revision>
  <dcterms:created xsi:type="dcterms:W3CDTF">2023-04-28T20:04:00Z</dcterms:created>
  <dcterms:modified xsi:type="dcterms:W3CDTF">2023-06-17T03:05:00Z</dcterms:modified>
</cp:coreProperties>
</file>