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A03A3" w14:textId="1694B30B" w:rsidR="000F4462" w:rsidRPr="00C05C79" w:rsidRDefault="009B1289" w:rsidP="00C05C79">
      <w:r w:rsidRPr="00C05C79">
        <w:t>Which part of Confidentiality, Integrity, and Availability (C.I.A.) makes ACID a valid security topic? Justify your rationale.</w:t>
      </w:r>
    </w:p>
    <w:p w14:paraId="739E11AF" w14:textId="77777777" w:rsidR="009B1289" w:rsidRPr="00C05C79" w:rsidRDefault="009B1289" w:rsidP="00C05C79"/>
    <w:p w14:paraId="56D27D0A" w14:textId="77777777" w:rsidR="00C05C79" w:rsidRPr="00C05C79" w:rsidRDefault="00C05C79" w:rsidP="00C05C79">
      <w:r w:rsidRPr="00C05C79">
        <w:t xml:space="preserve">While the acronyms are different, ACID's transaction properties directly contribute to all three aspects of C.I.A. in database security. </w:t>
      </w:r>
      <w:r w:rsidRPr="00C05C79">
        <w:t xml:space="preserve"> Both </w:t>
      </w:r>
      <w:r w:rsidRPr="00C05C79">
        <w:t xml:space="preserve"> C.I.A. and ACID deal with crucial aspects of data security. By guaranteeing data isolation, consistency, and durability, ACID ensures confidential, accurate, and readily available data, making it a crucial topic in database security.</w:t>
      </w:r>
    </w:p>
    <w:p w14:paraId="61ACAC75" w14:textId="6413C4F1" w:rsidR="00C05C79" w:rsidRPr="00C05C79" w:rsidRDefault="00C05C79" w:rsidP="00C05C79">
      <w:r w:rsidRPr="00C05C79">
        <w:t xml:space="preserve"> </w:t>
      </w:r>
      <w:r w:rsidRPr="00C05C79">
        <w:t>Here's how each element of C.I.A. relates to ACID:</w:t>
      </w:r>
    </w:p>
    <w:p w14:paraId="7B7D36C1" w14:textId="3EBDEA13" w:rsidR="00C05C79" w:rsidRPr="00C05C79" w:rsidRDefault="00C05C79" w:rsidP="00C05C79">
      <w:r w:rsidRPr="00C05C79">
        <w:t>Confidentiality: Ensuring authorized access to data aligns with ACID's Isolation property. Transactions isolate data modifications from one another, preventing unauthorized users from seeing partially completed updates.</w:t>
      </w:r>
    </w:p>
    <w:p w14:paraId="5EFCC00A" w14:textId="3AF0B0DD" w:rsidR="00C05C79" w:rsidRPr="00C05C79" w:rsidRDefault="00C05C79" w:rsidP="00C05C79">
      <w:r w:rsidRPr="00C05C79">
        <w:t>Integrity: Guaranteeing data accuracy connects to ACID's Consistency. Transactions ensure that data updates follow established rules and maintain its correct state throughout the process.</w:t>
      </w:r>
    </w:p>
    <w:p w14:paraId="0892DDEC" w14:textId="2F1104C4" w:rsidR="00C05C79" w:rsidRPr="00C05C79" w:rsidRDefault="00C05C79" w:rsidP="00C05C79">
      <w:r w:rsidRPr="00C05C79">
        <w:t>Availability: Maintaining accessibility of data resonates with ACID's Durability. Transactions ensure that committed updates become permanently persisted, guaranteeing data availability even in case of system failures.</w:t>
      </w:r>
    </w:p>
    <w:p w14:paraId="4D40EE87" w14:textId="0C038D70" w:rsidR="00C05C79" w:rsidRPr="00C05C79" w:rsidRDefault="00C05C79" w:rsidP="00C05C79">
      <w:r w:rsidRPr="00C05C79">
        <w:t>Reference:</w:t>
      </w:r>
    </w:p>
    <w:p w14:paraId="14F18AFF" w14:textId="524D1B29" w:rsidR="00C05C79" w:rsidRPr="00C05C79" w:rsidRDefault="00C05C79" w:rsidP="00C05C79">
      <w:r w:rsidRPr="00C05C79">
        <w:t>Pfleeger, C. P., Pfleeger, S. L., and Margulies, J. (2015). Security in computing (5th ed.). Prentice Hall.</w:t>
      </w:r>
    </w:p>
    <w:sectPr w:rsidR="00C05C79" w:rsidRPr="00C05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0E"/>
    <w:rsid w:val="000F4462"/>
    <w:rsid w:val="001646E4"/>
    <w:rsid w:val="002B1ADF"/>
    <w:rsid w:val="006A2C0E"/>
    <w:rsid w:val="009B1289"/>
    <w:rsid w:val="00C05C79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747A"/>
  <w15:chartTrackingRefBased/>
  <w15:docId w15:val="{1B0CBD93-A5C0-4A1D-BAD8-CAED9DAE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C0E"/>
    <w:rPr>
      <w:b/>
      <w:bCs/>
      <w:smallCaps/>
      <w:color w:val="0F4761" w:themeColor="accent1" w:themeShade="BF"/>
      <w:spacing w:val="5"/>
    </w:rPr>
  </w:style>
  <w:style w:type="paragraph" w:customStyle="1" w:styleId="sc-1468b5q-1">
    <w:name w:val="sc-1468b5q-1"/>
    <w:basedOn w:val="Normal"/>
    <w:rsid w:val="00C05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05C79"/>
    <w:rPr>
      <w:b/>
      <w:bCs/>
    </w:rPr>
  </w:style>
  <w:style w:type="character" w:styleId="Emphasis">
    <w:name w:val="Emphasis"/>
    <w:basedOn w:val="DefaultParagraphFont"/>
    <w:uiPriority w:val="20"/>
    <w:qFormat/>
    <w:rsid w:val="00C05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8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3</cp:revision>
  <dcterms:created xsi:type="dcterms:W3CDTF">2024-01-15T03:53:00Z</dcterms:created>
  <dcterms:modified xsi:type="dcterms:W3CDTF">2024-01-20T01:53:00Z</dcterms:modified>
</cp:coreProperties>
</file>