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8B5C7" w14:textId="34537B37" w:rsidR="000F4462" w:rsidRDefault="000D6C50">
      <w:r>
        <w:t>Topic 1 Discussion 1</w:t>
      </w:r>
    </w:p>
    <w:p w14:paraId="67F7E462" w14:textId="77777777" w:rsidR="000D6C50" w:rsidRPr="000D6C50" w:rsidRDefault="000D6C50" w:rsidP="000D6C50">
      <w:r w:rsidRPr="000D6C50">
        <w:t>Review the following special publications, then pick one and explain a real-world scenario in which a security professional would use this resource. Express why it is beneficial.</w:t>
      </w:r>
    </w:p>
    <w:p w14:paraId="2C017FD6" w14:textId="77777777" w:rsidR="000D6C50" w:rsidRPr="000D6C50" w:rsidRDefault="000D6C50" w:rsidP="000D6C50">
      <w:pPr>
        <w:numPr>
          <w:ilvl w:val="0"/>
          <w:numId w:val="1"/>
        </w:numPr>
      </w:pPr>
      <w:r w:rsidRPr="000D6C50">
        <w:t>SP 800-37, Rev. 2: Guide for Applying the Risk Management Framework to Federal Information Systems: A Security Life Cycle Approach (2010)</w:t>
      </w:r>
    </w:p>
    <w:p w14:paraId="5091EE5D" w14:textId="77777777" w:rsidR="000D6C50" w:rsidRPr="000D6C50" w:rsidRDefault="000D6C50" w:rsidP="000D6C50">
      <w:pPr>
        <w:numPr>
          <w:ilvl w:val="0"/>
          <w:numId w:val="1"/>
        </w:numPr>
      </w:pPr>
      <w:r w:rsidRPr="000D6C50">
        <w:t>SP 800-39: Managing Information Security Risk: Organization, Mission, and Information System View (2011)</w:t>
      </w:r>
    </w:p>
    <w:p w14:paraId="0972336A" w14:textId="77777777" w:rsidR="000D6C50" w:rsidRPr="000D6C50" w:rsidRDefault="000D6C50" w:rsidP="000D6C50">
      <w:pPr>
        <w:numPr>
          <w:ilvl w:val="0"/>
          <w:numId w:val="1"/>
        </w:numPr>
      </w:pPr>
      <w:r w:rsidRPr="000D6C50">
        <w:t>SP 800-53, Rev. 5: Security and Privacy Controls in Federal Information Systems and Organizations (2013)</w:t>
      </w:r>
    </w:p>
    <w:p w14:paraId="7D2B23E0" w14:textId="77777777" w:rsidR="000D6C50" w:rsidRPr="007303DA" w:rsidRDefault="000D6C50" w:rsidP="000D6C50">
      <w:pPr>
        <w:numPr>
          <w:ilvl w:val="0"/>
          <w:numId w:val="1"/>
        </w:numPr>
        <w:rPr>
          <w:highlight w:val="yellow"/>
        </w:rPr>
      </w:pPr>
      <w:r w:rsidRPr="007303DA">
        <w:rPr>
          <w:highlight w:val="yellow"/>
        </w:rPr>
        <w:t>ISO 27001: 2013 Information Security Management System Specification</w:t>
      </w:r>
    </w:p>
    <w:p w14:paraId="0FE214BB" w14:textId="3E61A822" w:rsidR="000D6C50" w:rsidRDefault="007303DA">
      <w:r>
        <w:t>Hello Class,</w:t>
      </w:r>
    </w:p>
    <w:p w14:paraId="06651989" w14:textId="5B7EE0FD" w:rsidR="007303DA" w:rsidRPr="00B540FB" w:rsidRDefault="007303DA" w:rsidP="00773285">
      <w:pPr>
        <w:ind w:firstLine="720"/>
      </w:pPr>
      <w:r w:rsidRPr="00B540FB">
        <w:t>ISO 27001:2013 is an international standard that describes the requirements for developing, implementing, maintaining, and continuously upgrading an information security management system (ISMS) inside an organization</w:t>
      </w:r>
      <w:r w:rsidR="00C2431F">
        <w:t>(Calder, 20</w:t>
      </w:r>
      <w:r w:rsidR="00773285">
        <w:t>13</w:t>
      </w:r>
      <w:r w:rsidR="00C2431F">
        <w:t>)</w:t>
      </w:r>
      <w:r w:rsidRPr="00B540FB">
        <w:t>. The standard outlines a systematic method to handling sensitive corporate information while assuring its security, integrity, and availability. ISO 27001:2013 is a versatile and adaptable standard that may be used by businesses of all sizes and types. It takes a methodical approach to addressing information security risks and displays a dedication to safeguarding sensitive data assets. Compliance with ISO 27001:2013 can also boost an organization's reputation and competitiveness in the market.</w:t>
      </w:r>
    </w:p>
    <w:p w14:paraId="1CE40889" w14:textId="7865497C" w:rsidR="007303DA" w:rsidRDefault="00B540FB" w:rsidP="00773285">
      <w:pPr>
        <w:ind w:firstLine="720"/>
      </w:pPr>
      <w:r w:rsidRPr="00B540FB">
        <w:t xml:space="preserve">In a real-world scenario, security professionals use this special publication as ISO 27001 stresses </w:t>
      </w:r>
      <w:r w:rsidRPr="00B540FB">
        <w:t>risk based</w:t>
      </w:r>
      <w:r w:rsidRPr="00B540FB">
        <w:t xml:space="preserve"> information security management. Organizations may detect, analyze, and mitigate possible risks and vulnerabilities to their information assets by doing risk assessments and putting in place appropriate controls</w:t>
      </w:r>
      <w:r w:rsidRPr="00B540FB">
        <w:t xml:space="preserve">. </w:t>
      </w:r>
      <w:r w:rsidRPr="00B540FB">
        <w:t>Consider a technology startup that develops software solutions for various clients, including healthcare and finance sectors. As the company grows, it begins to handle sensitive client data, including personal health information and financial records. To ensure the security of this data and comply with industry regulations, the startup's leadership decides to implement an Information Security Management System (ISMS) based on ISO 27001:2013.</w:t>
      </w:r>
      <w:r>
        <w:t xml:space="preserve"> </w:t>
      </w:r>
      <w:r w:rsidRPr="00B540FB">
        <w:t>This proactive strategy assists firms in protecting against security breaches, data loss, and financial consequences</w:t>
      </w:r>
      <w:r w:rsidR="00C2431F">
        <w:t>(ITGovernace, 2016)</w:t>
      </w:r>
      <w:r w:rsidRPr="00B540FB">
        <w:t>. By adopting ISO 27001:2013, a Corporation displays its commitment to information security and protects its precious assets from growing threats and vulnerabilities.</w:t>
      </w:r>
      <w:r>
        <w:t xml:space="preserve"> </w:t>
      </w:r>
    </w:p>
    <w:p w14:paraId="39BBA270" w14:textId="0F536ED9" w:rsidR="00B540FB" w:rsidRDefault="00B540FB" w:rsidP="00773285">
      <w:pPr>
        <w:ind w:firstLine="720"/>
      </w:pPr>
      <w:r w:rsidRPr="00B540FB">
        <w:t>Implementing ISO 27001:2013 offers numerous benefits for organizations aiming to enhance their information security management practices.</w:t>
      </w:r>
      <w:r>
        <w:t xml:space="preserve"> Some of these benefits include:</w:t>
      </w:r>
    </w:p>
    <w:p w14:paraId="155EA352" w14:textId="77777777" w:rsidR="00B540FB" w:rsidRPr="00B540FB" w:rsidRDefault="00B540FB" w:rsidP="00B540FB">
      <w:r w:rsidRPr="00B540FB">
        <w:t>Structured Framework for ISMS</w:t>
      </w:r>
    </w:p>
    <w:p w14:paraId="6AAC3E01" w14:textId="77777777" w:rsidR="00B540FB" w:rsidRPr="00B540FB" w:rsidRDefault="00B540FB" w:rsidP="00B540FB">
      <w:r w:rsidRPr="00B540FB">
        <w:t>Provides a clear and systematic approach to establishing, implementing, maintaining, and continually improving an Information Security Management System (ISMS).</w:t>
      </w:r>
    </w:p>
    <w:p w14:paraId="6CD3958F" w14:textId="369A18F5" w:rsidR="00B540FB" w:rsidRPr="00B540FB" w:rsidRDefault="00B540FB" w:rsidP="00B540FB">
      <w:r w:rsidRPr="00B540FB">
        <w:t>Risk Management</w:t>
      </w:r>
    </w:p>
    <w:p w14:paraId="0C1D900E" w14:textId="77777777" w:rsidR="00B540FB" w:rsidRPr="00B540FB" w:rsidRDefault="00B540FB" w:rsidP="00B540FB">
      <w:r w:rsidRPr="00B540FB">
        <w:lastRenderedPageBreak/>
        <w:t>Emphasizes the identification, assessment, and management of information security risks, allowing organizations to proactively address potential threats.</w:t>
      </w:r>
    </w:p>
    <w:p w14:paraId="652C1B5C" w14:textId="414EFB31" w:rsidR="00B540FB" w:rsidRPr="00B540FB" w:rsidRDefault="00B540FB" w:rsidP="00B540FB">
      <w:r w:rsidRPr="00B540FB">
        <w:t>Regulatory Compliance</w:t>
      </w:r>
    </w:p>
    <w:p w14:paraId="6822940D" w14:textId="77777777" w:rsidR="00B540FB" w:rsidRPr="00B540FB" w:rsidRDefault="00B540FB" w:rsidP="00B540FB">
      <w:r w:rsidRPr="00B540FB">
        <w:t>Helps organizations comply with various legal and regulatory requirements related to data protection and privacy, such as GDPR, HIPAA, and others, thereby avoiding penalties.</w:t>
      </w:r>
    </w:p>
    <w:p w14:paraId="1196ABB0" w14:textId="43BA9443" w:rsidR="00B540FB" w:rsidRPr="00B540FB" w:rsidRDefault="00B540FB" w:rsidP="00B540FB">
      <w:r w:rsidRPr="00B540FB">
        <w:t>Enhanced Reputation</w:t>
      </w:r>
    </w:p>
    <w:p w14:paraId="5C45472B" w14:textId="77777777" w:rsidR="00B540FB" w:rsidRPr="00B540FB" w:rsidRDefault="00B540FB" w:rsidP="00B540FB">
      <w:r w:rsidRPr="00B540FB">
        <w:t>Achieving ISO 27001 certification demonstrates a commitment to information security, enhancing the organization’s reputation and building trust with clients and stakeholders.</w:t>
      </w:r>
    </w:p>
    <w:p w14:paraId="68C81A5B" w14:textId="4F0A9714" w:rsidR="00B540FB" w:rsidRPr="00B540FB" w:rsidRDefault="00B540FB" w:rsidP="00B540FB">
      <w:r w:rsidRPr="00B540FB">
        <w:t>Improved Data Security</w:t>
      </w:r>
    </w:p>
    <w:p w14:paraId="5FA7F7D0" w14:textId="77777777" w:rsidR="00B540FB" w:rsidRPr="00B540FB" w:rsidRDefault="00B540FB" w:rsidP="00B540FB">
      <w:r w:rsidRPr="00B540FB">
        <w:t>Implementation of best practices and controls leads to improved protection of sensitive data, reducing the likelihood of data breaches and cybersecurity incidents.</w:t>
      </w:r>
    </w:p>
    <w:p w14:paraId="6584733D" w14:textId="6A8AB933" w:rsidR="00B540FB" w:rsidRDefault="00B540FB" w:rsidP="00B540FB">
      <w:r>
        <w:t>References:</w:t>
      </w:r>
    </w:p>
    <w:p w14:paraId="76F8930C" w14:textId="6B3B9EAE" w:rsidR="00B540FB" w:rsidRPr="00B540FB" w:rsidRDefault="00773285" w:rsidP="00B540FB">
      <w:r w:rsidRPr="00773285">
        <w:t>Calder, A. (2013). </w:t>
      </w:r>
      <w:r w:rsidRPr="00773285">
        <w:rPr>
          <w:i/>
          <w:iCs/>
        </w:rPr>
        <w:t>Iso27001/iso27002 : 2013 : a pocket guide</w:t>
      </w:r>
      <w:r w:rsidRPr="00773285">
        <w:t>. IT Governance Ltd.</w:t>
      </w:r>
      <w:r w:rsidR="00B540FB" w:rsidRPr="00B540FB">
        <w:t>. https://ebookcentral-proquest-com.lopes.idm.oclc.org/lib/gcu/reader.action?docID=1463579&amp;ppg=13</w:t>
      </w:r>
    </w:p>
    <w:p w14:paraId="392E3643" w14:textId="77777777" w:rsidR="00B540FB" w:rsidRPr="00B540FB" w:rsidRDefault="00B540FB" w:rsidP="00B540FB">
      <w:r w:rsidRPr="00B540FB">
        <w:t xml:space="preserve">ITGovernance. (2016). </w:t>
      </w:r>
      <w:r w:rsidRPr="00B540FB">
        <w:rPr>
          <w:i/>
          <w:iCs/>
        </w:rPr>
        <w:t>ISO 27001 Benefits | IT Governance UK</w:t>
      </w:r>
      <w:r w:rsidRPr="00B540FB">
        <w:t>. Itgovernance.co.uk. https://www.itgovernance.co.uk/iso27001-benefits</w:t>
      </w:r>
    </w:p>
    <w:p w14:paraId="3CE46867" w14:textId="77777777" w:rsidR="00B540FB" w:rsidRPr="00B540FB" w:rsidRDefault="00B540FB" w:rsidP="00B540FB">
      <w:r w:rsidRPr="00B540FB">
        <w:t xml:space="preserve">Nunn, A. (2021, January 18). </w:t>
      </w:r>
      <w:r w:rsidRPr="00B540FB">
        <w:rPr>
          <w:i/>
          <w:iCs/>
        </w:rPr>
        <w:t>What Is ISO 27001:2013? A Guide for Businesses</w:t>
      </w:r>
      <w:r w:rsidRPr="00B540FB">
        <w:t>. Auth0 - Blog. https://auth0.com/blog/what-is-iso-27001-2013-a-guide-for-businesses/</w:t>
      </w:r>
    </w:p>
    <w:p w14:paraId="1A6C8D83" w14:textId="77777777" w:rsidR="00B540FB" w:rsidRPr="00B540FB" w:rsidRDefault="00B540FB" w:rsidP="00B540FB"/>
    <w:sectPr w:rsidR="00B540FB" w:rsidRPr="00B54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A5085"/>
    <w:multiLevelType w:val="multilevel"/>
    <w:tmpl w:val="935E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B636E"/>
    <w:multiLevelType w:val="multilevel"/>
    <w:tmpl w:val="6CA8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A3ABD"/>
    <w:multiLevelType w:val="multilevel"/>
    <w:tmpl w:val="4C4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F58EB"/>
    <w:multiLevelType w:val="multilevel"/>
    <w:tmpl w:val="0F1A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73237B"/>
    <w:multiLevelType w:val="multilevel"/>
    <w:tmpl w:val="9A3C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E1E96"/>
    <w:multiLevelType w:val="multilevel"/>
    <w:tmpl w:val="11B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700099">
    <w:abstractNumId w:val="3"/>
  </w:num>
  <w:num w:numId="2" w16cid:durableId="2110853835">
    <w:abstractNumId w:val="5"/>
  </w:num>
  <w:num w:numId="3" w16cid:durableId="32923900">
    <w:abstractNumId w:val="1"/>
  </w:num>
  <w:num w:numId="4" w16cid:durableId="1410612484">
    <w:abstractNumId w:val="4"/>
  </w:num>
  <w:num w:numId="5" w16cid:durableId="838733078">
    <w:abstractNumId w:val="0"/>
  </w:num>
  <w:num w:numId="6" w16cid:durableId="874392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CF"/>
    <w:rsid w:val="000D6C50"/>
    <w:rsid w:val="000F4462"/>
    <w:rsid w:val="001646E4"/>
    <w:rsid w:val="002B1ADF"/>
    <w:rsid w:val="003730D6"/>
    <w:rsid w:val="007303DA"/>
    <w:rsid w:val="00773285"/>
    <w:rsid w:val="007B3281"/>
    <w:rsid w:val="008128CF"/>
    <w:rsid w:val="00A94134"/>
    <w:rsid w:val="00B540FB"/>
    <w:rsid w:val="00C2431F"/>
    <w:rsid w:val="00E07DE4"/>
    <w:rsid w:val="00EF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4BA9"/>
  <w15:chartTrackingRefBased/>
  <w15:docId w15:val="{4DB2C1F1-A469-4BE2-A94C-67C73D9A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8CF"/>
    <w:rPr>
      <w:rFonts w:eastAsiaTheme="majorEastAsia" w:cstheme="majorBidi"/>
      <w:color w:val="272727" w:themeColor="text1" w:themeTint="D8"/>
    </w:rPr>
  </w:style>
  <w:style w:type="paragraph" w:styleId="Title">
    <w:name w:val="Title"/>
    <w:basedOn w:val="Normal"/>
    <w:next w:val="Normal"/>
    <w:link w:val="TitleChar"/>
    <w:uiPriority w:val="10"/>
    <w:qFormat/>
    <w:rsid w:val="00812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8CF"/>
    <w:pPr>
      <w:spacing w:before="160"/>
      <w:jc w:val="center"/>
    </w:pPr>
    <w:rPr>
      <w:i/>
      <w:iCs/>
      <w:color w:val="404040" w:themeColor="text1" w:themeTint="BF"/>
    </w:rPr>
  </w:style>
  <w:style w:type="character" w:customStyle="1" w:styleId="QuoteChar">
    <w:name w:val="Quote Char"/>
    <w:basedOn w:val="DefaultParagraphFont"/>
    <w:link w:val="Quote"/>
    <w:uiPriority w:val="29"/>
    <w:rsid w:val="008128CF"/>
    <w:rPr>
      <w:i/>
      <w:iCs/>
      <w:color w:val="404040" w:themeColor="text1" w:themeTint="BF"/>
    </w:rPr>
  </w:style>
  <w:style w:type="paragraph" w:styleId="ListParagraph">
    <w:name w:val="List Paragraph"/>
    <w:basedOn w:val="Normal"/>
    <w:uiPriority w:val="34"/>
    <w:qFormat/>
    <w:rsid w:val="008128CF"/>
    <w:pPr>
      <w:ind w:left="720"/>
      <w:contextualSpacing/>
    </w:pPr>
  </w:style>
  <w:style w:type="character" w:styleId="IntenseEmphasis">
    <w:name w:val="Intense Emphasis"/>
    <w:basedOn w:val="DefaultParagraphFont"/>
    <w:uiPriority w:val="21"/>
    <w:qFormat/>
    <w:rsid w:val="008128CF"/>
    <w:rPr>
      <w:i/>
      <w:iCs/>
      <w:color w:val="0F4761" w:themeColor="accent1" w:themeShade="BF"/>
    </w:rPr>
  </w:style>
  <w:style w:type="paragraph" w:styleId="IntenseQuote">
    <w:name w:val="Intense Quote"/>
    <w:basedOn w:val="Normal"/>
    <w:next w:val="Normal"/>
    <w:link w:val="IntenseQuoteChar"/>
    <w:uiPriority w:val="30"/>
    <w:qFormat/>
    <w:rsid w:val="00812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8CF"/>
    <w:rPr>
      <w:i/>
      <w:iCs/>
      <w:color w:val="0F4761" w:themeColor="accent1" w:themeShade="BF"/>
    </w:rPr>
  </w:style>
  <w:style w:type="character" w:styleId="IntenseReference">
    <w:name w:val="Intense Reference"/>
    <w:basedOn w:val="DefaultParagraphFont"/>
    <w:uiPriority w:val="32"/>
    <w:qFormat/>
    <w:rsid w:val="008128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34193">
      <w:bodyDiv w:val="1"/>
      <w:marLeft w:val="0"/>
      <w:marRight w:val="0"/>
      <w:marTop w:val="0"/>
      <w:marBottom w:val="0"/>
      <w:divBdr>
        <w:top w:val="none" w:sz="0" w:space="0" w:color="auto"/>
        <w:left w:val="none" w:sz="0" w:space="0" w:color="auto"/>
        <w:bottom w:val="none" w:sz="0" w:space="0" w:color="auto"/>
        <w:right w:val="none" w:sz="0" w:space="0" w:color="auto"/>
      </w:divBdr>
    </w:div>
    <w:div w:id="582227006">
      <w:bodyDiv w:val="1"/>
      <w:marLeft w:val="0"/>
      <w:marRight w:val="0"/>
      <w:marTop w:val="0"/>
      <w:marBottom w:val="0"/>
      <w:divBdr>
        <w:top w:val="none" w:sz="0" w:space="0" w:color="auto"/>
        <w:left w:val="none" w:sz="0" w:space="0" w:color="auto"/>
        <w:bottom w:val="none" w:sz="0" w:space="0" w:color="auto"/>
        <w:right w:val="none" w:sz="0" w:space="0" w:color="auto"/>
      </w:divBdr>
    </w:div>
    <w:div w:id="1589383904">
      <w:bodyDiv w:val="1"/>
      <w:marLeft w:val="0"/>
      <w:marRight w:val="0"/>
      <w:marTop w:val="0"/>
      <w:marBottom w:val="0"/>
      <w:divBdr>
        <w:top w:val="none" w:sz="0" w:space="0" w:color="auto"/>
        <w:left w:val="none" w:sz="0" w:space="0" w:color="auto"/>
        <w:bottom w:val="none" w:sz="0" w:space="0" w:color="auto"/>
        <w:right w:val="none" w:sz="0" w:space="0" w:color="auto"/>
      </w:divBdr>
      <w:divsChild>
        <w:div w:id="423185052">
          <w:marLeft w:val="-720"/>
          <w:marRight w:val="0"/>
          <w:marTop w:val="0"/>
          <w:marBottom w:val="0"/>
          <w:divBdr>
            <w:top w:val="none" w:sz="0" w:space="0" w:color="auto"/>
            <w:left w:val="none" w:sz="0" w:space="0" w:color="auto"/>
            <w:bottom w:val="none" w:sz="0" w:space="0" w:color="auto"/>
            <w:right w:val="none" w:sz="0" w:space="0" w:color="auto"/>
          </w:divBdr>
        </w:div>
      </w:divsChild>
    </w:div>
    <w:div w:id="2104647951">
      <w:bodyDiv w:val="1"/>
      <w:marLeft w:val="0"/>
      <w:marRight w:val="0"/>
      <w:marTop w:val="0"/>
      <w:marBottom w:val="0"/>
      <w:divBdr>
        <w:top w:val="none" w:sz="0" w:space="0" w:color="auto"/>
        <w:left w:val="none" w:sz="0" w:space="0" w:color="auto"/>
        <w:bottom w:val="none" w:sz="0" w:space="0" w:color="auto"/>
        <w:right w:val="none" w:sz="0" w:space="0" w:color="auto"/>
      </w:divBdr>
      <w:divsChild>
        <w:div w:id="1646397901">
          <w:marLeft w:val="-720"/>
          <w:marRight w:val="0"/>
          <w:marTop w:val="0"/>
          <w:marBottom w:val="0"/>
          <w:divBdr>
            <w:top w:val="none" w:sz="0" w:space="0" w:color="auto"/>
            <w:left w:val="none" w:sz="0" w:space="0" w:color="auto"/>
            <w:bottom w:val="none" w:sz="0" w:space="0" w:color="auto"/>
            <w:right w:val="none" w:sz="0" w:space="0" w:color="auto"/>
          </w:divBdr>
        </w:div>
      </w:divsChild>
    </w:div>
    <w:div w:id="2124227619">
      <w:bodyDiv w:val="1"/>
      <w:marLeft w:val="0"/>
      <w:marRight w:val="0"/>
      <w:marTop w:val="0"/>
      <w:marBottom w:val="0"/>
      <w:divBdr>
        <w:top w:val="none" w:sz="0" w:space="0" w:color="auto"/>
        <w:left w:val="none" w:sz="0" w:space="0" w:color="auto"/>
        <w:bottom w:val="none" w:sz="0" w:space="0" w:color="auto"/>
        <w:right w:val="none" w:sz="0" w:space="0" w:color="auto"/>
      </w:divBdr>
    </w:div>
    <w:div w:id="212730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6</cp:revision>
  <dcterms:created xsi:type="dcterms:W3CDTF">2025-01-14T03:54:00Z</dcterms:created>
  <dcterms:modified xsi:type="dcterms:W3CDTF">2025-01-19T01:18:00Z</dcterms:modified>
</cp:coreProperties>
</file>