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303E" w14:textId="4E204163" w:rsidR="000F4462" w:rsidRDefault="00006D54">
      <w:r>
        <w:t>Topic 1 Discussion 2</w:t>
      </w:r>
    </w:p>
    <w:p w14:paraId="39DA0619" w14:textId="58497B4D" w:rsidR="00006D54" w:rsidRDefault="00006D54">
      <w:r w:rsidRPr="00006D54">
        <w:t>What is the importance of using an access control model in determining how employees in an organization should gain access to resources? Justify your rationale.</w:t>
      </w:r>
    </w:p>
    <w:p w14:paraId="0C994475" w14:textId="6822FB20" w:rsidR="00943C45" w:rsidRDefault="00943C45">
      <w:r>
        <w:t>Hello Class,</w:t>
      </w:r>
    </w:p>
    <w:p w14:paraId="1B6F1F80" w14:textId="49C0199E" w:rsidR="00943C45" w:rsidRPr="00943C45" w:rsidRDefault="00943C45" w:rsidP="00943C45">
      <w:pPr>
        <w:ind w:firstLine="720"/>
      </w:pPr>
      <w:r w:rsidRPr="00943C45">
        <w:t>Using an access control model is vital for organizations as it establishes the framework for determining how employees gain access to resources, ensuring security, efficiency, and compliance. At its core, an access control model enhances security by restricting unauthorized users from accessing sensitive information and critical systems</w:t>
      </w:r>
      <w:r w:rsidR="00064F50">
        <w:t>(SentinelOne, 2024)</w:t>
      </w:r>
      <w:r w:rsidRPr="00943C45">
        <w:t>. This is crucial in today’s digital landscape, where data breaches and cyberattacks are prevalent. By defining specific access levels based on roles or attributes, organizations can significantly mitigate risks and protect their assets from both external threats and insider misuse.</w:t>
      </w:r>
    </w:p>
    <w:p w14:paraId="111830F8" w14:textId="0F2A7AB7" w:rsidR="00943C45" w:rsidRPr="00943C45" w:rsidRDefault="000F5E40" w:rsidP="00943C45">
      <w:pPr>
        <w:ind w:firstLine="720"/>
      </w:pPr>
      <w:r>
        <w:t>A</w:t>
      </w:r>
      <w:r w:rsidR="00943C45" w:rsidRPr="00943C45">
        <w:t>ccess control models help maintain the integrity and confidentiality of data. By implementing structures such as Role-Based Access Control (RBAC), organizations can ensure that employees only have access to the information necessary for their jobs, preventing accidental or malicious alterations. This principle of least privilege not only safeguards sensitive data but also streamlines operations by reducing unnecessary access. Additionally, many industries are governed by strict regulations that require organizations to enforce stringent access controls</w:t>
      </w:r>
      <w:r w:rsidR="00064F50">
        <w:t>(Penelova, 2021)</w:t>
      </w:r>
      <w:r w:rsidR="00943C45" w:rsidRPr="00943C45">
        <w:t>. By aligning access policies with regulatory requirements, organizations can avoid legal penalties and enhance their credibility in the marketplace.</w:t>
      </w:r>
    </w:p>
    <w:p w14:paraId="681B47CC" w14:textId="4B274BC2" w:rsidR="00943C45" w:rsidRPr="00943C45" w:rsidRDefault="00943C45" w:rsidP="00943C45">
      <w:pPr>
        <w:ind w:firstLine="720"/>
      </w:pPr>
      <w:r w:rsidRPr="00943C45">
        <w:t>Another critical aspect of access control models is their role in auditing and accountability. By systematically tracking user activities, organizations can monitor who accesses what resources and when, allowing for swift identification of suspicious behavior. This audit trail is essential for investigating potential security incidents and for ensuring that employees are held accountable for their actions</w:t>
      </w:r>
      <w:r w:rsidR="00064F50">
        <w:t>(Aviglon, n.d.)</w:t>
      </w:r>
      <w:r w:rsidRPr="00943C45">
        <w:t>. Furthermore, access control models provide flexibility and scalability, enabling organizations to adapt access levels as their workforce evolves. This adaptability is especially important in dynamic work environments where roles and responsibilities frequently change.</w:t>
      </w:r>
    </w:p>
    <w:p w14:paraId="799E55AA" w14:textId="4F21035D" w:rsidR="00943C45" w:rsidRPr="00943C45" w:rsidRDefault="00943C45" w:rsidP="00943C45">
      <w:pPr>
        <w:ind w:firstLine="720"/>
      </w:pPr>
      <w:r w:rsidRPr="00943C45">
        <w:t>The rationale for implementing an access control model is rooted in the necessity to balance security, efficiency, and regulatory compliance. By establishing a structured approach to access management, organizations can proactively protect their valuable resources, foster a culture of accountability, and ensure operational effectiveness. Ultimately, a well-defined access control model not only enhances security but also contributes to the overall success and sustainability of the organization in a rapidly changing digital landscape</w:t>
      </w:r>
      <w:r w:rsidR="00064F50">
        <w:t>(WorkOS, 2024)</w:t>
      </w:r>
      <w:r w:rsidRPr="00943C45">
        <w:t>.</w:t>
      </w:r>
    </w:p>
    <w:p w14:paraId="6B69C3C9" w14:textId="207A8923" w:rsidR="00943C45" w:rsidRDefault="00943C45">
      <w:r>
        <w:t>References:</w:t>
      </w:r>
    </w:p>
    <w:p w14:paraId="4CBEDCEA" w14:textId="77777777" w:rsidR="00943C45" w:rsidRPr="00943C45" w:rsidRDefault="00943C45" w:rsidP="00943C45">
      <w:r w:rsidRPr="00943C45">
        <w:t xml:space="preserve">Aviglon. (n.d.). </w:t>
      </w:r>
      <w:r w:rsidRPr="00943C45">
        <w:rPr>
          <w:i/>
          <w:iCs/>
        </w:rPr>
        <w:t>Why Access Control Security is Important for Your Business</w:t>
      </w:r>
      <w:r w:rsidRPr="00943C45">
        <w:t>. Avigilon. https://www.avigilon.com/blog/importance-of-access-control</w:t>
      </w:r>
    </w:p>
    <w:p w14:paraId="512DD2A6" w14:textId="77777777" w:rsidR="00943C45" w:rsidRPr="00943C45" w:rsidRDefault="00943C45" w:rsidP="00943C45">
      <w:r w:rsidRPr="00943C45">
        <w:t xml:space="preserve">Penelova, M. (2021). Access Control Models. </w:t>
      </w:r>
      <w:r w:rsidRPr="00943C45">
        <w:rPr>
          <w:i/>
          <w:iCs/>
        </w:rPr>
        <w:t>Cybernetics and Information Technologies</w:t>
      </w:r>
      <w:r w:rsidRPr="00943C45">
        <w:t xml:space="preserve">, </w:t>
      </w:r>
      <w:r w:rsidRPr="00943C45">
        <w:rPr>
          <w:i/>
          <w:iCs/>
        </w:rPr>
        <w:t>21</w:t>
      </w:r>
      <w:r w:rsidRPr="00943C45">
        <w:t>(4), 77–104. https://doi.org/10.2478/cait-2021-0044</w:t>
      </w:r>
    </w:p>
    <w:p w14:paraId="65F71BBE" w14:textId="77777777" w:rsidR="00943C45" w:rsidRPr="00943C45" w:rsidRDefault="00943C45" w:rsidP="00943C45">
      <w:r w:rsidRPr="00943C45">
        <w:lastRenderedPageBreak/>
        <w:t xml:space="preserve">SentinelOne. (2024, September 10). </w:t>
      </w:r>
      <w:r w:rsidRPr="00943C45">
        <w:rPr>
          <w:i/>
          <w:iCs/>
        </w:rPr>
        <w:t>What is Access Control? Types, Importance &amp; Best Practices</w:t>
      </w:r>
      <w:r w:rsidRPr="00943C45">
        <w:t>. SentinelOne. https://www.sentinelone.com/cybersecurity-101/cybersecurity/what-is-access-control/</w:t>
      </w:r>
    </w:p>
    <w:p w14:paraId="53F04860" w14:textId="77777777" w:rsidR="00943C45" w:rsidRPr="00943C45" w:rsidRDefault="00943C45" w:rsidP="00943C45">
      <w:r w:rsidRPr="00943C45">
        <w:rPr>
          <w:i/>
          <w:iCs/>
        </w:rPr>
        <w:t>WorkOS</w:t>
      </w:r>
      <w:r w:rsidRPr="00943C45">
        <w:t>. (2024). Workos.com. https://workos.com/blog/access-control-models</w:t>
      </w:r>
    </w:p>
    <w:p w14:paraId="49D9B939" w14:textId="77777777" w:rsidR="00943C45" w:rsidRDefault="00943C45"/>
    <w:sectPr w:rsidR="0094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8E"/>
    <w:rsid w:val="00006D54"/>
    <w:rsid w:val="00064F50"/>
    <w:rsid w:val="0008408E"/>
    <w:rsid w:val="000F4462"/>
    <w:rsid w:val="000F5E40"/>
    <w:rsid w:val="001646E4"/>
    <w:rsid w:val="00181403"/>
    <w:rsid w:val="002B1ADF"/>
    <w:rsid w:val="005148DD"/>
    <w:rsid w:val="007B3281"/>
    <w:rsid w:val="00943C45"/>
    <w:rsid w:val="00E07DE4"/>
    <w:rsid w:val="00FA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FBFC"/>
  <w15:chartTrackingRefBased/>
  <w15:docId w15:val="{282A7C05-C424-488E-816F-C12C3FE8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08E"/>
    <w:rPr>
      <w:rFonts w:eastAsiaTheme="majorEastAsia" w:cstheme="majorBidi"/>
      <w:color w:val="272727" w:themeColor="text1" w:themeTint="D8"/>
    </w:rPr>
  </w:style>
  <w:style w:type="paragraph" w:styleId="Title">
    <w:name w:val="Title"/>
    <w:basedOn w:val="Normal"/>
    <w:next w:val="Normal"/>
    <w:link w:val="TitleChar"/>
    <w:uiPriority w:val="10"/>
    <w:qFormat/>
    <w:rsid w:val="00084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08E"/>
    <w:pPr>
      <w:spacing w:before="160"/>
      <w:jc w:val="center"/>
    </w:pPr>
    <w:rPr>
      <w:i/>
      <w:iCs/>
      <w:color w:val="404040" w:themeColor="text1" w:themeTint="BF"/>
    </w:rPr>
  </w:style>
  <w:style w:type="character" w:customStyle="1" w:styleId="QuoteChar">
    <w:name w:val="Quote Char"/>
    <w:basedOn w:val="DefaultParagraphFont"/>
    <w:link w:val="Quote"/>
    <w:uiPriority w:val="29"/>
    <w:rsid w:val="0008408E"/>
    <w:rPr>
      <w:i/>
      <w:iCs/>
      <w:color w:val="404040" w:themeColor="text1" w:themeTint="BF"/>
    </w:rPr>
  </w:style>
  <w:style w:type="paragraph" w:styleId="ListParagraph">
    <w:name w:val="List Paragraph"/>
    <w:basedOn w:val="Normal"/>
    <w:uiPriority w:val="34"/>
    <w:qFormat/>
    <w:rsid w:val="0008408E"/>
    <w:pPr>
      <w:ind w:left="720"/>
      <w:contextualSpacing/>
    </w:pPr>
  </w:style>
  <w:style w:type="character" w:styleId="IntenseEmphasis">
    <w:name w:val="Intense Emphasis"/>
    <w:basedOn w:val="DefaultParagraphFont"/>
    <w:uiPriority w:val="21"/>
    <w:qFormat/>
    <w:rsid w:val="0008408E"/>
    <w:rPr>
      <w:i/>
      <w:iCs/>
      <w:color w:val="0F4761" w:themeColor="accent1" w:themeShade="BF"/>
    </w:rPr>
  </w:style>
  <w:style w:type="paragraph" w:styleId="IntenseQuote">
    <w:name w:val="Intense Quote"/>
    <w:basedOn w:val="Normal"/>
    <w:next w:val="Normal"/>
    <w:link w:val="IntenseQuoteChar"/>
    <w:uiPriority w:val="30"/>
    <w:qFormat/>
    <w:rsid w:val="00084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08E"/>
    <w:rPr>
      <w:i/>
      <w:iCs/>
      <w:color w:val="0F4761" w:themeColor="accent1" w:themeShade="BF"/>
    </w:rPr>
  </w:style>
  <w:style w:type="character" w:styleId="IntenseReference">
    <w:name w:val="Intense Reference"/>
    <w:basedOn w:val="DefaultParagraphFont"/>
    <w:uiPriority w:val="32"/>
    <w:qFormat/>
    <w:rsid w:val="00084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78787">
      <w:bodyDiv w:val="1"/>
      <w:marLeft w:val="0"/>
      <w:marRight w:val="0"/>
      <w:marTop w:val="0"/>
      <w:marBottom w:val="0"/>
      <w:divBdr>
        <w:top w:val="none" w:sz="0" w:space="0" w:color="auto"/>
        <w:left w:val="none" w:sz="0" w:space="0" w:color="auto"/>
        <w:bottom w:val="none" w:sz="0" w:space="0" w:color="auto"/>
        <w:right w:val="none" w:sz="0" w:space="0" w:color="auto"/>
      </w:divBdr>
      <w:divsChild>
        <w:div w:id="1438788651">
          <w:marLeft w:val="-720"/>
          <w:marRight w:val="0"/>
          <w:marTop w:val="0"/>
          <w:marBottom w:val="0"/>
          <w:divBdr>
            <w:top w:val="none" w:sz="0" w:space="0" w:color="auto"/>
            <w:left w:val="none" w:sz="0" w:space="0" w:color="auto"/>
            <w:bottom w:val="none" w:sz="0" w:space="0" w:color="auto"/>
            <w:right w:val="none" w:sz="0" w:space="0" w:color="auto"/>
          </w:divBdr>
        </w:div>
      </w:divsChild>
    </w:div>
    <w:div w:id="966276121">
      <w:bodyDiv w:val="1"/>
      <w:marLeft w:val="0"/>
      <w:marRight w:val="0"/>
      <w:marTop w:val="0"/>
      <w:marBottom w:val="0"/>
      <w:divBdr>
        <w:top w:val="none" w:sz="0" w:space="0" w:color="auto"/>
        <w:left w:val="none" w:sz="0" w:space="0" w:color="auto"/>
        <w:bottom w:val="none" w:sz="0" w:space="0" w:color="auto"/>
        <w:right w:val="none" w:sz="0" w:space="0" w:color="auto"/>
      </w:divBdr>
    </w:div>
    <w:div w:id="1090539162">
      <w:bodyDiv w:val="1"/>
      <w:marLeft w:val="0"/>
      <w:marRight w:val="0"/>
      <w:marTop w:val="0"/>
      <w:marBottom w:val="0"/>
      <w:divBdr>
        <w:top w:val="none" w:sz="0" w:space="0" w:color="auto"/>
        <w:left w:val="none" w:sz="0" w:space="0" w:color="auto"/>
        <w:bottom w:val="none" w:sz="0" w:space="0" w:color="auto"/>
        <w:right w:val="none" w:sz="0" w:space="0" w:color="auto"/>
      </w:divBdr>
    </w:div>
    <w:div w:id="1391032033">
      <w:bodyDiv w:val="1"/>
      <w:marLeft w:val="0"/>
      <w:marRight w:val="0"/>
      <w:marTop w:val="0"/>
      <w:marBottom w:val="0"/>
      <w:divBdr>
        <w:top w:val="none" w:sz="0" w:space="0" w:color="auto"/>
        <w:left w:val="none" w:sz="0" w:space="0" w:color="auto"/>
        <w:bottom w:val="none" w:sz="0" w:space="0" w:color="auto"/>
        <w:right w:val="none" w:sz="0" w:space="0" w:color="auto"/>
      </w:divBdr>
      <w:divsChild>
        <w:div w:id="19256061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2025-01-14T03:54:00Z</dcterms:created>
  <dcterms:modified xsi:type="dcterms:W3CDTF">2025-01-21T01:33:00Z</dcterms:modified>
</cp:coreProperties>
</file>