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15359" w14:textId="22B0D6B1" w:rsidR="000F4462" w:rsidRDefault="008F7C9E">
      <w:r>
        <w:t>Topic 3 Discussion 1</w:t>
      </w:r>
    </w:p>
    <w:p w14:paraId="3F9F6000" w14:textId="22BB63AD" w:rsidR="008F7C9E" w:rsidRDefault="008F7C9E">
      <w:r w:rsidRPr="008F7C9E">
        <w:t>Explain OSSTM and how it might be useful as a penetration tester. Describe at least one other security assessment methodology that might be useful as a pen tester.</w:t>
      </w:r>
    </w:p>
    <w:p w14:paraId="511B3F1A" w14:textId="77777777" w:rsidR="00471DCC" w:rsidRDefault="00471DCC" w:rsidP="00471DCC">
      <w:r>
        <w:t>Hello Class,</w:t>
      </w:r>
    </w:p>
    <w:p w14:paraId="1D50A390" w14:textId="77777777" w:rsidR="00471DCC" w:rsidRPr="001B2839" w:rsidRDefault="00471DCC" w:rsidP="00471DCC">
      <w:pPr>
        <w:ind w:firstLine="720"/>
      </w:pPr>
      <w:r w:rsidRPr="001B2839">
        <w:t>OSSTMM provides a structured approach to penetration testing, encompassing planning, execution, and reporting phases. It emphasizes a holistic view of security, considering not just technical vulnerabilities but also physical security, social engineering, and procedural weaknesses. This holistic approach is crucial for modern penetration testing, as attackers often exploit a combination of technical and non-technical vulnerabilities</w:t>
      </w:r>
      <w:r>
        <w:t>(Herzog, 2010)</w:t>
      </w:r>
      <w:r w:rsidRPr="001B2839">
        <w:t>. The methodology's flexibility allows testers to tailor their approach to specific organizational contexts and objectives, making it adaptable to a wide range of scenarios. Key benefits of using OSSTMM include its clearly defined phases, which help ensure a thorough and systematic assessment; its focus on documentation, enabling clear communication of findings; and its open-source nature, fostering collaboration and continuous improvement.</w:t>
      </w:r>
    </w:p>
    <w:p w14:paraId="399F79FE" w14:textId="77777777" w:rsidR="00471DCC" w:rsidRPr="001B2839" w:rsidRDefault="00471DCC" w:rsidP="00471DCC">
      <w:pPr>
        <w:ind w:firstLine="720"/>
      </w:pPr>
      <w:r w:rsidRPr="001B2839">
        <w:t>Another valuable methodology for penetration testers is the PTES (Penetration Testing Execution Standard). It focuses on the practical execution of penetration testing, providing a detailed framework for conducting tests and documenting findings. The PTES emphasizes a structured and repeatable approach, ensuring consistency and rigor in the testing process. It outlines specific steps for each phase of the penetration test, including reconnaissance, vulnerability scanning, exploitation, and reporting</w:t>
      </w:r>
      <w:r>
        <w:t>(</w:t>
      </w:r>
      <w:proofErr w:type="spellStart"/>
      <w:r>
        <w:t>GeeksForGeeks</w:t>
      </w:r>
      <w:proofErr w:type="spellEnd"/>
      <w:r>
        <w:t>, 2019)</w:t>
      </w:r>
      <w:r w:rsidRPr="001B2839">
        <w:t>. This detailed approach helps ensure that all critical aspects of the test are covered, reducing the risk of overlooking potential vulnerabilities. The PTES also includes a comprehensive set of reporting templates and guidelines, facilitating clear and concise communication of findings to stakeholders. This standardization ensures that the results are easily understood and actionable, fostering a collaborative approach to security improvement. The PTES's focus on practical execution and documentation complements other methodologies like OSSTMM, providing a more detailed guide for conducting and reporting penetration tests</w:t>
      </w:r>
      <w:r>
        <w:t>(PTES, 2014)</w:t>
      </w:r>
      <w:r w:rsidRPr="001B2839">
        <w:t>.</w:t>
      </w:r>
    </w:p>
    <w:p w14:paraId="3617E555" w14:textId="77777777" w:rsidR="00471DCC" w:rsidRDefault="00471DCC" w:rsidP="00471DCC">
      <w:r>
        <w:t>References:</w:t>
      </w:r>
    </w:p>
    <w:p w14:paraId="4DC5C279" w14:textId="77777777" w:rsidR="00471DCC" w:rsidRPr="00643E14" w:rsidRDefault="00471DCC" w:rsidP="00471DCC">
      <w:proofErr w:type="spellStart"/>
      <w:r w:rsidRPr="00643E14">
        <w:t>GeeksforGeeks</w:t>
      </w:r>
      <w:proofErr w:type="spellEnd"/>
      <w:r w:rsidRPr="00643E14">
        <w:t xml:space="preserve">. (2019, October 25). </w:t>
      </w:r>
      <w:r w:rsidRPr="00643E14">
        <w:rPr>
          <w:i/>
          <w:iCs/>
        </w:rPr>
        <w:t>Penetration Testing Execution Standard (PTES)</w:t>
      </w:r>
      <w:r w:rsidRPr="00643E14">
        <w:t xml:space="preserve">. </w:t>
      </w:r>
      <w:proofErr w:type="spellStart"/>
      <w:r w:rsidRPr="00643E14">
        <w:t>GeeksforGeeks</w:t>
      </w:r>
      <w:proofErr w:type="spellEnd"/>
      <w:r w:rsidRPr="00643E14">
        <w:t>. https://www.geeksforgeeks.org/penetration-testing-execution-standard-ptes/</w:t>
      </w:r>
    </w:p>
    <w:p w14:paraId="36C27892" w14:textId="77777777" w:rsidR="00471DCC" w:rsidRPr="00643E14" w:rsidRDefault="00471DCC" w:rsidP="00471DCC">
      <w:r w:rsidRPr="00643E14">
        <w:t xml:space="preserve">Herzog, P. (2010). </w:t>
      </w:r>
      <w:r w:rsidRPr="00643E14">
        <w:rPr>
          <w:i/>
          <w:iCs/>
        </w:rPr>
        <w:t xml:space="preserve">OSSTMM 3 – The </w:t>
      </w:r>
      <w:proofErr w:type="gramStart"/>
      <w:r w:rsidRPr="00643E14">
        <w:rPr>
          <w:i/>
          <w:iCs/>
        </w:rPr>
        <w:t>Open Source</w:t>
      </w:r>
      <w:proofErr w:type="gramEnd"/>
      <w:r w:rsidRPr="00643E14">
        <w:rPr>
          <w:i/>
          <w:iCs/>
        </w:rPr>
        <w:t xml:space="preserve"> Security Testing Methodology Manual</w:t>
      </w:r>
      <w:r w:rsidRPr="00643E14">
        <w:t>. https://www.isecom.org/OSSTMM.3.pdf</w:t>
      </w:r>
    </w:p>
    <w:p w14:paraId="5D983FFF" w14:textId="77777777" w:rsidR="00471DCC" w:rsidRPr="00643E14" w:rsidRDefault="00471DCC" w:rsidP="00471DCC">
      <w:r w:rsidRPr="00643E14">
        <w:lastRenderedPageBreak/>
        <w:t xml:space="preserve">PTES. (2014, August 16). </w:t>
      </w:r>
      <w:r w:rsidRPr="00643E14">
        <w:rPr>
          <w:i/>
          <w:iCs/>
        </w:rPr>
        <w:t>The Penetration Testing Execution Standard</w:t>
      </w:r>
      <w:r w:rsidRPr="00643E14">
        <w:t>. Pentest-Standard.org. http://www.pentest-standard.org/index.php/Main_Page</w:t>
      </w:r>
    </w:p>
    <w:p w14:paraId="44D41B8C" w14:textId="77777777" w:rsidR="008F7C9E" w:rsidRDefault="008F7C9E"/>
    <w:sectPr w:rsidR="008F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B2"/>
    <w:rsid w:val="00085E74"/>
    <w:rsid w:val="000F4462"/>
    <w:rsid w:val="001646E4"/>
    <w:rsid w:val="002B1ADF"/>
    <w:rsid w:val="00471DCC"/>
    <w:rsid w:val="00603FAC"/>
    <w:rsid w:val="007B3281"/>
    <w:rsid w:val="007D39EC"/>
    <w:rsid w:val="008614F6"/>
    <w:rsid w:val="008F7C9E"/>
    <w:rsid w:val="00B747B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3E59"/>
  <w15:chartTrackingRefBased/>
  <w15:docId w15:val="{4706BDAF-D94D-454E-AB9F-2EAEFFD6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7B2"/>
    <w:rPr>
      <w:rFonts w:eastAsiaTheme="majorEastAsia" w:cstheme="majorBidi"/>
      <w:color w:val="272727" w:themeColor="text1" w:themeTint="D8"/>
    </w:rPr>
  </w:style>
  <w:style w:type="paragraph" w:styleId="Title">
    <w:name w:val="Title"/>
    <w:basedOn w:val="Normal"/>
    <w:next w:val="Normal"/>
    <w:link w:val="TitleChar"/>
    <w:uiPriority w:val="10"/>
    <w:qFormat/>
    <w:rsid w:val="00B74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7B2"/>
    <w:pPr>
      <w:spacing w:before="160"/>
      <w:jc w:val="center"/>
    </w:pPr>
    <w:rPr>
      <w:i/>
      <w:iCs/>
      <w:color w:val="404040" w:themeColor="text1" w:themeTint="BF"/>
    </w:rPr>
  </w:style>
  <w:style w:type="character" w:customStyle="1" w:styleId="QuoteChar">
    <w:name w:val="Quote Char"/>
    <w:basedOn w:val="DefaultParagraphFont"/>
    <w:link w:val="Quote"/>
    <w:uiPriority w:val="29"/>
    <w:rsid w:val="00B747B2"/>
    <w:rPr>
      <w:i/>
      <w:iCs/>
      <w:color w:val="404040" w:themeColor="text1" w:themeTint="BF"/>
    </w:rPr>
  </w:style>
  <w:style w:type="paragraph" w:styleId="ListParagraph">
    <w:name w:val="List Paragraph"/>
    <w:basedOn w:val="Normal"/>
    <w:uiPriority w:val="34"/>
    <w:qFormat/>
    <w:rsid w:val="00B747B2"/>
    <w:pPr>
      <w:ind w:left="720"/>
      <w:contextualSpacing/>
    </w:pPr>
  </w:style>
  <w:style w:type="character" w:styleId="IntenseEmphasis">
    <w:name w:val="Intense Emphasis"/>
    <w:basedOn w:val="DefaultParagraphFont"/>
    <w:uiPriority w:val="21"/>
    <w:qFormat/>
    <w:rsid w:val="00B747B2"/>
    <w:rPr>
      <w:i/>
      <w:iCs/>
      <w:color w:val="0F4761" w:themeColor="accent1" w:themeShade="BF"/>
    </w:rPr>
  </w:style>
  <w:style w:type="paragraph" w:styleId="IntenseQuote">
    <w:name w:val="Intense Quote"/>
    <w:basedOn w:val="Normal"/>
    <w:next w:val="Normal"/>
    <w:link w:val="IntenseQuoteChar"/>
    <w:uiPriority w:val="30"/>
    <w:qFormat/>
    <w:rsid w:val="00B74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7B2"/>
    <w:rPr>
      <w:i/>
      <w:iCs/>
      <w:color w:val="0F4761" w:themeColor="accent1" w:themeShade="BF"/>
    </w:rPr>
  </w:style>
  <w:style w:type="character" w:styleId="IntenseReference">
    <w:name w:val="Intense Reference"/>
    <w:basedOn w:val="DefaultParagraphFont"/>
    <w:uiPriority w:val="32"/>
    <w:qFormat/>
    <w:rsid w:val="00B747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2025-03-15T17:04:00Z</dcterms:created>
  <dcterms:modified xsi:type="dcterms:W3CDTF">2025-03-30T01:01:00Z</dcterms:modified>
</cp:coreProperties>
</file>