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4A67C" w14:textId="39D9188B" w:rsidR="000F4462" w:rsidRDefault="00E91A45">
      <w:r>
        <w:t>Topic 7 Discussion 1</w:t>
      </w:r>
    </w:p>
    <w:p w14:paraId="0E533A11" w14:textId="2F0D630D" w:rsidR="00E91A45" w:rsidRDefault="00E91A45">
      <w:r w:rsidRPr="00E91A45">
        <w:t>Discuss how to balance demands from international organizations or corporations who are obliged to deal with conflicting security regulation requirements (i.e., a United States-based business doing business in the United States, including California (CCPA), as well as in European Union countries (GDPR).</w:t>
      </w:r>
    </w:p>
    <w:p w14:paraId="4982A9F4" w14:textId="77777777" w:rsidR="00E91A45" w:rsidRDefault="00E91A45"/>
    <w:sectPr w:rsidR="00E9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0F"/>
    <w:rsid w:val="00085E74"/>
    <w:rsid w:val="000F4462"/>
    <w:rsid w:val="001065F6"/>
    <w:rsid w:val="001646E4"/>
    <w:rsid w:val="002B1ADF"/>
    <w:rsid w:val="004939AD"/>
    <w:rsid w:val="00665B37"/>
    <w:rsid w:val="007B3281"/>
    <w:rsid w:val="00830D0F"/>
    <w:rsid w:val="008614F6"/>
    <w:rsid w:val="00E07DE4"/>
    <w:rsid w:val="00E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1915"/>
  <w15:chartTrackingRefBased/>
  <w15:docId w15:val="{1222D085-9BC4-40F7-8127-EBC00BA4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2025-05-08T00:50:00Z</dcterms:created>
  <dcterms:modified xsi:type="dcterms:W3CDTF">2025-05-08T00:50:00Z</dcterms:modified>
</cp:coreProperties>
</file>