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A5157C" w14:textId="46C436C3" w:rsidR="000F4462" w:rsidRDefault="00414614">
      <w:r>
        <w:t>Topic 1 Discussion 1</w:t>
      </w:r>
    </w:p>
    <w:p w14:paraId="6D66DC1F" w14:textId="4C81F6C9" w:rsidR="00414614" w:rsidRDefault="00414614">
      <w:r w:rsidRPr="00414614">
        <w:t xml:space="preserve">There are numerous risks to an organization's business application systems, from natural disasters and terrorism to pandemics and cybersecurity risks. Organizations can leverage existing frameworks to develop and implement an organization security policy to reduce the impact of different risks </w:t>
      </w:r>
      <w:proofErr w:type="gramStart"/>
      <w:r w:rsidRPr="00414614">
        <w:t>to</w:t>
      </w:r>
      <w:proofErr w:type="gramEnd"/>
      <w:r w:rsidRPr="00414614">
        <w:t xml:space="preserve"> their business applications. Compare the ISO and NIST standards for securing information systems and critical infrastructures, and the differentiation with the DOD rainbow series. Make sure to address how the two frameworks </w:t>
      </w:r>
      <w:proofErr w:type="gramStart"/>
      <w:r w:rsidRPr="00414614">
        <w:t>differ, and</w:t>
      </w:r>
      <w:proofErr w:type="gramEnd"/>
      <w:r w:rsidRPr="00414614">
        <w:t xml:space="preserve"> state your opinion on which standards seem more prepared to deal with cybersecurity and data breaches.</w:t>
      </w:r>
    </w:p>
    <w:p w14:paraId="5E69C562" w14:textId="612ED2E0" w:rsidR="00D85F38" w:rsidRDefault="00D85F38">
      <w:r>
        <w:t>Hello Class,</w:t>
      </w:r>
    </w:p>
    <w:p w14:paraId="7071E920" w14:textId="1E2757DB" w:rsidR="00D85F38" w:rsidRPr="00D85F38" w:rsidRDefault="00D85F38" w:rsidP="00511509">
      <w:pPr>
        <w:ind w:firstLine="720"/>
      </w:pPr>
      <w:r w:rsidRPr="00D85F38">
        <w:t>The ISO 27001 standard and the NIST Cybersecurity Framework (CSF) are prominent international and national frameworks, respectively, for information security management. ISO 27001 focuses on establishing, implementing, maintaining, and continually improving an Information Security Management System (ISMS). It's a prescriptive standard, providing specific controls organizations must implement to meet its requirements</w:t>
      </w:r>
      <w:r w:rsidR="00511509">
        <w:t>(ISO, 2022)</w:t>
      </w:r>
      <w:r w:rsidRPr="00D85F38">
        <w:t>. This detailed approach ensures a comprehensive security program covering various aspects like risk assessment, access control, incident management, and business continuity. In contrast, the NIST CSF is more flexible and adaptable. It adopts a risk-based approach, providing a framework for organizations to assess their current cybersecurity posture, identify gaps, and prioritize improvements. It's less prescriptive, allowing organizations to tailor their implementation based on their specific needs and risk profiles</w:t>
      </w:r>
      <w:r w:rsidR="00511509">
        <w:t>(NIST, 2018)</w:t>
      </w:r>
      <w:r w:rsidRPr="00D85F38">
        <w:t>. The DOD Rainbow Series, while historically significant, is now largely outdated and superseded by more contemporary standards and practices within the DOD itself</w:t>
      </w:r>
      <w:r w:rsidR="00511509">
        <w:t>(Wilhelm, 2010)</w:t>
      </w:r>
      <w:r w:rsidRPr="00D85F38">
        <w:t>. It lacked the comprehensive and systematic approach offered by ISO 27001 and the NIST CSF.</w:t>
      </w:r>
    </w:p>
    <w:p w14:paraId="5D097206" w14:textId="1B250AB2" w:rsidR="00D85F38" w:rsidRPr="00D85F38" w:rsidRDefault="00D85F38" w:rsidP="00511509">
      <w:pPr>
        <w:ind w:firstLine="720"/>
      </w:pPr>
      <w:r w:rsidRPr="00D85F38">
        <w:t xml:space="preserve">When comparing preparedness for cybersecurity and data breaches, both ISO 27001 and NIST CSF offer strong foundations. ISO 27001's prescriptive nature provides a robust baseline, minimizing the likelihood of critical vulnerabilities. However, its rigidity can sometimes hinder agility and adaptability in rapidly evolving threat landscapes. </w:t>
      </w:r>
      <w:proofErr w:type="gramStart"/>
      <w:r w:rsidRPr="00D85F38">
        <w:t>The NIST</w:t>
      </w:r>
      <w:proofErr w:type="gramEnd"/>
      <w:r w:rsidRPr="00D85F38">
        <w:t> CSF's flexibility allows organizations to quickly adapt to emerging threats and incorporate the latest best pract</w:t>
      </w:r>
      <w:r>
        <w:t>ices</w:t>
      </w:r>
      <w:r w:rsidRPr="00D85F38">
        <w:t>, but this flexibility requires a higher level of expertise and continuous monitoring to ensure effective implementation. Ultimately, neither framework is inherently superior; the best choice depends on the organization's size, resources, risk tolerance, and specific security needs</w:t>
      </w:r>
      <w:r w:rsidR="00511509">
        <w:t>(Minnix, 2024)</w:t>
      </w:r>
      <w:r w:rsidRPr="00D85F38">
        <w:t xml:space="preserve">. A hybrid approach, leveraging elements from both frameworks, might be the most effective strategy for many organizations. For example, an organization might use ISO 27001 as a baseline for </w:t>
      </w:r>
      <w:r w:rsidRPr="00D85F38">
        <w:lastRenderedPageBreak/>
        <w:t>its ISMS and then leverage the NIST CSF's guidance on specific areas like incident response and supply chain risk management to strengthen its overall security posture.</w:t>
      </w:r>
    </w:p>
    <w:p w14:paraId="6CA664E2" w14:textId="06356B00" w:rsidR="00D85F38" w:rsidRDefault="00D85F38">
      <w:r>
        <w:t>References:</w:t>
      </w:r>
    </w:p>
    <w:p w14:paraId="04E4AC8D" w14:textId="77777777" w:rsidR="00D85F38" w:rsidRPr="00D85F38" w:rsidRDefault="00D85F38" w:rsidP="00D85F38">
      <w:r w:rsidRPr="00D85F38">
        <w:t xml:space="preserve">ISO. (2022). </w:t>
      </w:r>
      <w:r w:rsidRPr="00D85F38">
        <w:rPr>
          <w:i/>
          <w:iCs/>
        </w:rPr>
        <w:t>ISO/IEC 27001:2022(</w:t>
      </w:r>
      <w:proofErr w:type="spellStart"/>
      <w:r w:rsidRPr="00D85F38">
        <w:rPr>
          <w:i/>
          <w:iCs/>
        </w:rPr>
        <w:t>en</w:t>
      </w:r>
      <w:proofErr w:type="spellEnd"/>
      <w:r w:rsidRPr="00D85F38">
        <w:rPr>
          <w:i/>
          <w:iCs/>
        </w:rPr>
        <w:t>) Information security, cybersecurity and privacy protection — Information security management systems — Requirements</w:t>
      </w:r>
      <w:r w:rsidRPr="00D85F38">
        <w:t>. Iso.org. https://www.iso.org/obp/ui/#iso:std:iso-iec:27001:ed-3:v1:en</w:t>
      </w:r>
    </w:p>
    <w:p w14:paraId="53BC544B" w14:textId="77777777" w:rsidR="00D85F38" w:rsidRPr="00D85F38" w:rsidRDefault="00D85F38" w:rsidP="00D85F38">
      <w:r w:rsidRPr="00D85F38">
        <w:t xml:space="preserve">Minnix, J. (2024, May 10). </w:t>
      </w:r>
      <w:r w:rsidRPr="00D85F38">
        <w:rPr>
          <w:i/>
          <w:iCs/>
        </w:rPr>
        <w:t>ISO 27001 vs. NIST: Which Cybersecurity Framework Best Suits Your Organization?</w:t>
      </w:r>
      <w:r w:rsidRPr="00D85F38">
        <w:t xml:space="preserve"> Bright Defense. https://www.brightdefense.com/resources/iso-27001-vs-nist/</w:t>
      </w:r>
    </w:p>
    <w:p w14:paraId="7AFAAE7D" w14:textId="77777777" w:rsidR="00D85F38" w:rsidRPr="00D85F38" w:rsidRDefault="00D85F38" w:rsidP="00D85F38">
      <w:r w:rsidRPr="00D85F38">
        <w:t xml:space="preserve">NIST. (2018). Framework for Improving Critical Infrastructure Cybersecurity, Version 1.1. </w:t>
      </w:r>
      <w:r w:rsidRPr="00D85F38">
        <w:rPr>
          <w:i/>
          <w:iCs/>
        </w:rPr>
        <w:t>Framework for Improving Critical Infrastructure Cybersecurity</w:t>
      </w:r>
      <w:r w:rsidRPr="00D85F38">
        <w:t xml:space="preserve">, </w:t>
      </w:r>
      <w:r w:rsidRPr="00D85F38">
        <w:rPr>
          <w:i/>
          <w:iCs/>
        </w:rPr>
        <w:t>1.1</w:t>
      </w:r>
      <w:r w:rsidRPr="00D85F38">
        <w:t>(1). https://doi.org/10.6028/nist.cswp.04162018</w:t>
      </w:r>
    </w:p>
    <w:p w14:paraId="7E04EB2A" w14:textId="77777777" w:rsidR="00D85F38" w:rsidRPr="00D85F38" w:rsidRDefault="00D85F38" w:rsidP="00D85F38">
      <w:r w:rsidRPr="00D85F38">
        <w:t xml:space="preserve">Wilhelm, T. (2010). </w:t>
      </w:r>
      <w:r w:rsidRPr="00D85F38">
        <w:rPr>
          <w:i/>
          <w:iCs/>
        </w:rPr>
        <w:t>Rainbow Series - an overview | ScienceDirect Topics</w:t>
      </w:r>
      <w:r w:rsidRPr="00D85F38">
        <w:t>. Www.sciencedirect.com. https://www.sciencedirect.com/topics/computer-science/rainbow-series</w:t>
      </w:r>
    </w:p>
    <w:p w14:paraId="73C2E092" w14:textId="77777777" w:rsidR="00D85F38" w:rsidRDefault="00D85F38"/>
    <w:sectPr w:rsidR="00D85F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58DB"/>
    <w:rsid w:val="00085E74"/>
    <w:rsid w:val="000F4462"/>
    <w:rsid w:val="001065F6"/>
    <w:rsid w:val="001646E4"/>
    <w:rsid w:val="002B1ADF"/>
    <w:rsid w:val="003558DB"/>
    <w:rsid w:val="00414614"/>
    <w:rsid w:val="00511509"/>
    <w:rsid w:val="00665B37"/>
    <w:rsid w:val="007B3281"/>
    <w:rsid w:val="008235FF"/>
    <w:rsid w:val="008614F6"/>
    <w:rsid w:val="00B867D7"/>
    <w:rsid w:val="00D85F38"/>
    <w:rsid w:val="00E07DE4"/>
    <w:rsid w:val="00F610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870085"/>
  <w15:chartTrackingRefBased/>
  <w15:docId w15:val="{630F468D-6C16-4DFE-93F4-D273858570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558D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558D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558D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558D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558D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558D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558D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558D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558D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58D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558D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558D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558D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558D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558D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558D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558D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558DB"/>
    <w:rPr>
      <w:rFonts w:eastAsiaTheme="majorEastAsia" w:cstheme="majorBidi"/>
      <w:color w:val="272727" w:themeColor="text1" w:themeTint="D8"/>
    </w:rPr>
  </w:style>
  <w:style w:type="paragraph" w:styleId="Title">
    <w:name w:val="Title"/>
    <w:basedOn w:val="Normal"/>
    <w:next w:val="Normal"/>
    <w:link w:val="TitleChar"/>
    <w:uiPriority w:val="10"/>
    <w:qFormat/>
    <w:rsid w:val="003558D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558D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558D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558D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558DB"/>
    <w:pPr>
      <w:spacing w:before="160"/>
      <w:jc w:val="center"/>
    </w:pPr>
    <w:rPr>
      <w:i/>
      <w:iCs/>
      <w:color w:val="404040" w:themeColor="text1" w:themeTint="BF"/>
    </w:rPr>
  </w:style>
  <w:style w:type="character" w:customStyle="1" w:styleId="QuoteChar">
    <w:name w:val="Quote Char"/>
    <w:basedOn w:val="DefaultParagraphFont"/>
    <w:link w:val="Quote"/>
    <w:uiPriority w:val="29"/>
    <w:rsid w:val="003558DB"/>
    <w:rPr>
      <w:i/>
      <w:iCs/>
      <w:color w:val="404040" w:themeColor="text1" w:themeTint="BF"/>
    </w:rPr>
  </w:style>
  <w:style w:type="paragraph" w:styleId="ListParagraph">
    <w:name w:val="List Paragraph"/>
    <w:basedOn w:val="Normal"/>
    <w:uiPriority w:val="34"/>
    <w:qFormat/>
    <w:rsid w:val="003558DB"/>
    <w:pPr>
      <w:ind w:left="720"/>
      <w:contextualSpacing/>
    </w:pPr>
  </w:style>
  <w:style w:type="character" w:styleId="IntenseEmphasis">
    <w:name w:val="Intense Emphasis"/>
    <w:basedOn w:val="DefaultParagraphFont"/>
    <w:uiPriority w:val="21"/>
    <w:qFormat/>
    <w:rsid w:val="003558DB"/>
    <w:rPr>
      <w:i/>
      <w:iCs/>
      <w:color w:val="0F4761" w:themeColor="accent1" w:themeShade="BF"/>
    </w:rPr>
  </w:style>
  <w:style w:type="paragraph" w:styleId="IntenseQuote">
    <w:name w:val="Intense Quote"/>
    <w:basedOn w:val="Normal"/>
    <w:next w:val="Normal"/>
    <w:link w:val="IntenseQuoteChar"/>
    <w:uiPriority w:val="30"/>
    <w:qFormat/>
    <w:rsid w:val="003558D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558DB"/>
    <w:rPr>
      <w:i/>
      <w:iCs/>
      <w:color w:val="0F4761" w:themeColor="accent1" w:themeShade="BF"/>
    </w:rPr>
  </w:style>
  <w:style w:type="character" w:styleId="IntenseReference">
    <w:name w:val="Intense Reference"/>
    <w:basedOn w:val="DefaultParagraphFont"/>
    <w:uiPriority w:val="32"/>
    <w:qFormat/>
    <w:rsid w:val="003558DB"/>
    <w:rPr>
      <w:b/>
      <w:bCs/>
      <w:smallCaps/>
      <w:color w:val="0F4761" w:themeColor="accent1" w:themeShade="BF"/>
      <w:spacing w:val="5"/>
    </w:rPr>
  </w:style>
  <w:style w:type="character" w:styleId="Hyperlink">
    <w:name w:val="Hyperlink"/>
    <w:basedOn w:val="DefaultParagraphFont"/>
    <w:uiPriority w:val="99"/>
    <w:unhideWhenUsed/>
    <w:rsid w:val="00D85F38"/>
    <w:rPr>
      <w:color w:val="467886" w:themeColor="hyperlink"/>
      <w:u w:val="single"/>
    </w:rPr>
  </w:style>
  <w:style w:type="character" w:styleId="UnresolvedMention">
    <w:name w:val="Unresolved Mention"/>
    <w:basedOn w:val="DefaultParagraphFont"/>
    <w:uiPriority w:val="99"/>
    <w:semiHidden/>
    <w:unhideWhenUsed/>
    <w:rsid w:val="00D85F3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8147259">
      <w:bodyDiv w:val="1"/>
      <w:marLeft w:val="0"/>
      <w:marRight w:val="0"/>
      <w:marTop w:val="0"/>
      <w:marBottom w:val="0"/>
      <w:divBdr>
        <w:top w:val="none" w:sz="0" w:space="0" w:color="auto"/>
        <w:left w:val="none" w:sz="0" w:space="0" w:color="auto"/>
        <w:bottom w:val="none" w:sz="0" w:space="0" w:color="auto"/>
        <w:right w:val="none" w:sz="0" w:space="0" w:color="auto"/>
      </w:divBdr>
    </w:div>
    <w:div w:id="1348827979">
      <w:bodyDiv w:val="1"/>
      <w:marLeft w:val="0"/>
      <w:marRight w:val="0"/>
      <w:marTop w:val="0"/>
      <w:marBottom w:val="0"/>
      <w:divBdr>
        <w:top w:val="none" w:sz="0" w:space="0" w:color="auto"/>
        <w:left w:val="none" w:sz="0" w:space="0" w:color="auto"/>
        <w:bottom w:val="none" w:sz="0" w:space="0" w:color="auto"/>
        <w:right w:val="none" w:sz="0" w:space="0" w:color="auto"/>
      </w:divBdr>
      <w:divsChild>
        <w:div w:id="724983586">
          <w:marLeft w:val="-720"/>
          <w:marRight w:val="0"/>
          <w:marTop w:val="0"/>
          <w:marBottom w:val="0"/>
          <w:divBdr>
            <w:top w:val="none" w:sz="0" w:space="0" w:color="auto"/>
            <w:left w:val="none" w:sz="0" w:space="0" w:color="auto"/>
            <w:bottom w:val="none" w:sz="0" w:space="0" w:color="auto"/>
            <w:right w:val="none" w:sz="0" w:space="0" w:color="auto"/>
          </w:divBdr>
        </w:div>
      </w:divsChild>
    </w:div>
    <w:div w:id="1682586971">
      <w:bodyDiv w:val="1"/>
      <w:marLeft w:val="0"/>
      <w:marRight w:val="0"/>
      <w:marTop w:val="0"/>
      <w:marBottom w:val="0"/>
      <w:divBdr>
        <w:top w:val="none" w:sz="0" w:space="0" w:color="auto"/>
        <w:left w:val="none" w:sz="0" w:space="0" w:color="auto"/>
        <w:bottom w:val="none" w:sz="0" w:space="0" w:color="auto"/>
        <w:right w:val="none" w:sz="0" w:space="0" w:color="auto"/>
      </w:divBdr>
      <w:divsChild>
        <w:div w:id="1438721206">
          <w:marLeft w:val="-720"/>
          <w:marRight w:val="0"/>
          <w:marTop w:val="0"/>
          <w:marBottom w:val="0"/>
          <w:divBdr>
            <w:top w:val="none" w:sz="0" w:space="0" w:color="auto"/>
            <w:left w:val="none" w:sz="0" w:space="0" w:color="auto"/>
            <w:bottom w:val="none" w:sz="0" w:space="0" w:color="auto"/>
            <w:right w:val="none" w:sz="0" w:space="0" w:color="auto"/>
          </w:divBdr>
        </w:div>
      </w:divsChild>
    </w:div>
    <w:div w:id="1929731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569</Words>
  <Characters>3247</Characters>
  <Application>Microsoft Office Word</Application>
  <DocSecurity>0</DocSecurity>
  <Lines>27</Lines>
  <Paragraphs>7</Paragraphs>
  <ScaleCrop>false</ScaleCrop>
  <Company/>
  <LinksUpToDate>false</LinksUpToDate>
  <CharactersWithSpaces>3809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 coon</dc:creator>
  <cp:keywords/>
  <dc:description/>
  <cp:lastModifiedBy>r coon</cp:lastModifiedBy>
  <cp:revision>4</cp:revision>
  <dcterms:created xsi:type="dcterms:W3CDTF">2025-07-01T01:15:00Z</dcterms:created>
  <dcterms:modified xsi:type="dcterms:W3CDTF">2025-07-05T17:55:00Z</dcterms:modified>
</cp:coreProperties>
</file>