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7B75F" w14:textId="5A11ED2E" w:rsidR="000F4462" w:rsidRDefault="004F758A">
      <w:r>
        <w:t>Topic 3 Discussion 2</w:t>
      </w:r>
    </w:p>
    <w:p w14:paraId="25FB747E" w14:textId="4ED8B5CC" w:rsidR="004F758A" w:rsidRDefault="004F758A">
      <w:r w:rsidRPr="004F758A">
        <w:t>Organizations do not have unlimited resources; leaders must develop and implement methods to prioritize and allocate the organization's resources to meet and execute its business priorities. Discuss the advantages and disadvantages of outsourcing the organization's technology and cybersecurity requirements to external organizations (e.g., managed security service provider (MSSP).</w:t>
      </w:r>
    </w:p>
    <w:p w14:paraId="03479C58" w14:textId="54870E73" w:rsidR="00EB1DD6" w:rsidRDefault="00EB1DD6">
      <w:r>
        <w:t>Hello Class,</w:t>
      </w:r>
    </w:p>
    <w:p w14:paraId="4760576E" w14:textId="0E594523" w:rsidR="00EB1DD6" w:rsidRPr="00EB1DD6" w:rsidRDefault="00EB1DD6" w:rsidP="00EB1DD6">
      <w:pPr>
        <w:ind w:firstLine="720"/>
      </w:pPr>
      <w:r w:rsidRPr="00EB1DD6">
        <w:t>Outsourcing organizational technology and cybersecurity to a Managed Security Service Provider (MSSP) presents a complex decision with both compelling advantages and potential drawbacks.</w:t>
      </w:r>
    </w:p>
    <w:p w14:paraId="5606F299" w14:textId="413FA3F7" w:rsidR="00EB1DD6" w:rsidRPr="00EB1DD6" w:rsidRDefault="00EB1DD6" w:rsidP="00EB1DD6">
      <w:r w:rsidRPr="00EB1DD6">
        <w:t>Advantages of Outsourcing to an MSSP:</w:t>
      </w:r>
    </w:p>
    <w:p w14:paraId="6395B70A" w14:textId="0EF566F9" w:rsidR="00EB1DD6" w:rsidRPr="00EB1DD6" w:rsidRDefault="00EB1DD6" w:rsidP="00EB1DD6">
      <w:r w:rsidRPr="00EB1DD6">
        <w:t>Cost Savings</w:t>
      </w:r>
      <w:r>
        <w:t xml:space="preserve"> -</w:t>
      </w:r>
      <w:r w:rsidRPr="00EB1DD6">
        <w:t> MSSPs often provide economies of scale, reducing the need for significant in-house investments in infrastructure, personnel, and specialized tools. This can lead to lower operational costs and improved budget allocation for other strategic initiatives.</w:t>
      </w:r>
    </w:p>
    <w:p w14:paraId="019BE436" w14:textId="0CC08690" w:rsidR="00EB1DD6" w:rsidRPr="00EB1DD6" w:rsidRDefault="00EB1DD6" w:rsidP="00EB1DD6">
      <w:r w:rsidRPr="00EB1DD6">
        <w:t>Enhanced Expertise</w:t>
      </w:r>
      <w:r>
        <w:t xml:space="preserve"> -</w:t>
      </w:r>
      <w:r w:rsidRPr="00EB1DD6">
        <w:t> MSSPs possess a deep pool of specialized cybersecurity professionals with up-to-date knowledge of the latest threats and best practices. This expertise can be invaluable for organizations lacking the resources or capabilities to maintain a similarly skilled internal team. They often have access to advanced threat intelligence and security information and event management (SIEM) systems, providing better threat detection and response.</w:t>
      </w:r>
    </w:p>
    <w:p w14:paraId="548E9C78" w14:textId="7D4D3178" w:rsidR="00EB1DD6" w:rsidRPr="00EB1DD6" w:rsidRDefault="00EB1DD6" w:rsidP="00EB1DD6">
      <w:r w:rsidRPr="00EB1DD6">
        <w:t>Improved Efficiency and Focus</w:t>
      </w:r>
      <w:r>
        <w:t xml:space="preserve"> -</w:t>
      </w:r>
      <w:r w:rsidRPr="00EB1DD6">
        <w:t> Outsourcing frees up internal IT staff to concentrate on core business functions rather than managing complex security systems and responding to incidents. This improves operational efficiency and allows the organization to focus on strategic goals.</w:t>
      </w:r>
    </w:p>
    <w:p w14:paraId="7E1591EA" w14:textId="312568AD" w:rsidR="00EB1DD6" w:rsidRPr="00EB1DD6" w:rsidRDefault="00EB1DD6" w:rsidP="00EB1DD6">
      <w:r w:rsidRPr="00EB1DD6">
        <w:t>Scalability and Flexibility</w:t>
      </w:r>
      <w:r>
        <w:t xml:space="preserve"> -</w:t>
      </w:r>
      <w:r w:rsidRPr="00EB1DD6">
        <w:t> MSSPs offer scalable solutions that can adapt to changing organizational needs. This is particularly beneficial for organizations experiencing rapid growth or facing fluctuating security demands</w:t>
      </w:r>
      <w:r w:rsidR="00B2730B">
        <w:t>(Pratt, 2023)</w:t>
      </w:r>
      <w:r w:rsidRPr="00EB1DD6">
        <w:t>. They can quickly scale resources up or down as needed, ensuring continuous protection.</w:t>
      </w:r>
    </w:p>
    <w:p w14:paraId="1C8BC003" w14:textId="17ACE273" w:rsidR="00EB1DD6" w:rsidRPr="00EB1DD6" w:rsidRDefault="00EB1DD6" w:rsidP="00EB1DD6">
      <w:r w:rsidRPr="00EB1DD6">
        <w:t>Compliance Support</w:t>
      </w:r>
      <w:r>
        <w:t xml:space="preserve"> -</w:t>
      </w:r>
      <w:r w:rsidRPr="00EB1DD6">
        <w:t> MSSPs can help organizations meet regulatory compliance requirements, such as GDPR, HIPAA, or PCI DSS, by providing expertise in data protection, risk management, and audit preparation</w:t>
      </w:r>
      <w:r w:rsidR="00B2730B">
        <w:t>(Bihary, 2019)</w:t>
      </w:r>
      <w:r w:rsidRPr="00EB1DD6">
        <w:t>. This reduces the burden on internal teams and mitigates compliance risks.</w:t>
      </w:r>
    </w:p>
    <w:p w14:paraId="3851EC43" w14:textId="55C3D1F8" w:rsidR="00EB1DD6" w:rsidRPr="00EB1DD6" w:rsidRDefault="00EB1DD6" w:rsidP="00EB1DD6">
      <w:r w:rsidRPr="00EB1DD6">
        <w:t>Disadvantages of Outsourcing to an MSSP:</w:t>
      </w:r>
    </w:p>
    <w:p w14:paraId="39E19085" w14:textId="38F1C30D" w:rsidR="00EB1DD6" w:rsidRPr="00EB1DD6" w:rsidRDefault="00EB1DD6" w:rsidP="00EB1DD6">
      <w:r w:rsidRPr="00EB1DD6">
        <w:lastRenderedPageBreak/>
        <w:t>Loss of Control</w:t>
      </w:r>
      <w:r>
        <w:t xml:space="preserve"> -</w:t>
      </w:r>
      <w:r w:rsidRPr="00EB1DD6">
        <w:t> Outsourcing critical security functions to a third-party introduces a degree of dependence and potential loss of control over sensitive data and systems</w:t>
      </w:r>
      <w:r w:rsidR="00B2730B">
        <w:t>(RSI Security, 2021)</w:t>
      </w:r>
      <w:r w:rsidRPr="00EB1DD6">
        <w:t>. Careful selection of a reputable and trustworthy MSSP is crucial to mitigate this risk. Service level agreements (SLAs) should clearly define responsibilities and expectations.</w:t>
      </w:r>
    </w:p>
    <w:p w14:paraId="1D72116A" w14:textId="35A4B618" w:rsidR="00EB1DD6" w:rsidRPr="00EB1DD6" w:rsidRDefault="00EB1DD6" w:rsidP="00EB1DD6">
      <w:r w:rsidRPr="00EB1DD6">
        <w:t>Vendor Lock-in</w:t>
      </w:r>
      <w:r>
        <w:t xml:space="preserve"> -</w:t>
      </w:r>
      <w:r w:rsidRPr="00EB1DD6">
        <w:t> Switching MSSPs can be complex and costly, potentially leading to vendor lock-in. Organizations should carefully evaluate their options and avoid contracts with overly restrictive terms.</w:t>
      </w:r>
    </w:p>
    <w:p w14:paraId="3C12D3D8" w14:textId="2192B38B" w:rsidR="00EB1DD6" w:rsidRPr="00EB1DD6" w:rsidRDefault="00EB1DD6" w:rsidP="00EB1DD6">
      <w:r w:rsidRPr="00EB1DD6">
        <w:t>Security Risks</w:t>
      </w:r>
      <w:r>
        <w:t xml:space="preserve"> -</w:t>
      </w:r>
      <w:r w:rsidRPr="00EB1DD6">
        <w:t> While MSSPs are typically highly secure, there remains a risk of data breaches or security incidents</w:t>
      </w:r>
      <w:r w:rsidR="00B2730B">
        <w:t>(Bio-key, 2023)</w:t>
      </w:r>
      <w:r w:rsidRPr="00EB1DD6">
        <w:t>. Organizations should carefully vet potential MSSPs and ensure they have robust security practices and certifications. A thorough review of their security posture and incident response plan is necessary.</w:t>
      </w:r>
    </w:p>
    <w:p w14:paraId="3955D21F" w14:textId="76244DD0" w:rsidR="00EB1DD6" w:rsidRPr="00EB1DD6" w:rsidRDefault="00EB1DD6" w:rsidP="00EB1DD6">
      <w:r w:rsidRPr="00EB1DD6">
        <w:t>Communication Challenges</w:t>
      </w:r>
      <w:r>
        <w:t xml:space="preserve"> -</w:t>
      </w:r>
      <w:r w:rsidRPr="00EB1DD6">
        <w:t> Effective communication and collaboration are vital for successful outsourcing. Difficulties in communication or a lack of transparency between the organization and the MSSP can lead to misunderstandings, delays, and increased risks.</w:t>
      </w:r>
    </w:p>
    <w:p w14:paraId="2C6AC222" w14:textId="370C183C" w:rsidR="00EB1DD6" w:rsidRPr="00EB1DD6" w:rsidRDefault="00EB1DD6" w:rsidP="00EB1DD6">
      <w:r w:rsidRPr="00EB1DD6">
        <w:t>Hidden Costs</w:t>
      </w:r>
      <w:r>
        <w:t xml:space="preserve"> -</w:t>
      </w:r>
      <w:r w:rsidRPr="00EB1DD6">
        <w:t> While outsourcing may initially appear cost-effective, hidden costs can arise from unexpected expenses, contract renegotiations, or the need for additional services</w:t>
      </w:r>
      <w:r w:rsidR="00B2730B">
        <w:t>(Radiflow, 2024)</w:t>
      </w:r>
      <w:r w:rsidRPr="00EB1DD6">
        <w:t>. Organizations should thoroughly analyze all potential costs before committing to a contract.</w:t>
      </w:r>
    </w:p>
    <w:p w14:paraId="737E87D3" w14:textId="03467728" w:rsidR="00EB1DD6" w:rsidRDefault="00EB1DD6">
      <w:r>
        <w:t>References:</w:t>
      </w:r>
    </w:p>
    <w:p w14:paraId="39B32259" w14:textId="77777777" w:rsidR="00B2730B" w:rsidRPr="00B2730B" w:rsidRDefault="00B2730B" w:rsidP="00B2730B">
      <w:r w:rsidRPr="00B2730B">
        <w:t xml:space="preserve">Bihary, C. (2019, November 7). </w:t>
      </w:r>
      <w:r w:rsidRPr="00B2730B">
        <w:rPr>
          <w:i/>
          <w:iCs/>
        </w:rPr>
        <w:softHyphen/>
      </w:r>
      <w:r w:rsidRPr="00B2730B">
        <w:rPr>
          <w:i/>
          <w:iCs/>
        </w:rPr>
        <w:softHyphen/>
      </w:r>
      <w:r w:rsidRPr="00B2730B">
        <w:rPr>
          <w:i/>
          <w:iCs/>
        </w:rPr>
        <w:softHyphen/>
        <w:t>MSSPs: The Pros and Cons of Outsourcing Network Security</w:t>
      </w:r>
      <w:r w:rsidRPr="00B2730B">
        <w:t>. Www.garlandtechnology.com. https://www.garlandtechnology.com/blog/mssps-the-pros-and-cons-of-outsourcing-network-security</w:t>
      </w:r>
    </w:p>
    <w:p w14:paraId="2839847A" w14:textId="77777777" w:rsidR="00B2730B" w:rsidRPr="00B2730B" w:rsidRDefault="00B2730B" w:rsidP="00B2730B">
      <w:r w:rsidRPr="00B2730B">
        <w:t xml:space="preserve">BIO-key. (2023, February 9). </w:t>
      </w:r>
      <w:r w:rsidRPr="00B2730B">
        <w:rPr>
          <w:i/>
          <w:iCs/>
        </w:rPr>
        <w:t>Pros and Cons: Cybersecurity Outsourcing</w:t>
      </w:r>
      <w:r w:rsidRPr="00B2730B">
        <w:t>. Blog.bio-Key.com. https://blog.bio-key.com/pros-and-cons-cybersecurity-outsourcing</w:t>
      </w:r>
    </w:p>
    <w:p w14:paraId="419C157C" w14:textId="77777777" w:rsidR="00B2730B" w:rsidRPr="00B2730B" w:rsidRDefault="00B2730B" w:rsidP="00B2730B">
      <w:r w:rsidRPr="00B2730B">
        <w:t xml:space="preserve">Pratt, M. K. (2023, November 20). </w:t>
      </w:r>
      <w:r w:rsidRPr="00B2730B">
        <w:rPr>
          <w:i/>
          <w:iCs/>
        </w:rPr>
        <w:t>Outsourcing Cybersecurity: Why You Should and How to Do It</w:t>
      </w:r>
      <w:r w:rsidRPr="00B2730B">
        <w:t>. SearchSecurity. https://www.techtarget.com/searchsecurity/tip/15-benefits-of-outsourcing-your-cybersecurity-operations</w:t>
      </w:r>
    </w:p>
    <w:p w14:paraId="1BF115BC" w14:textId="77777777" w:rsidR="00B2730B" w:rsidRPr="00B2730B" w:rsidRDefault="00B2730B" w:rsidP="00B2730B">
      <w:r w:rsidRPr="00B2730B">
        <w:t xml:space="preserve">Radiflow. (2024, April 9). </w:t>
      </w:r>
      <w:r w:rsidRPr="00B2730B">
        <w:rPr>
          <w:i/>
          <w:iCs/>
        </w:rPr>
        <w:t>Advantages of Outsourcing OT Cybersecurity to an MSSP | Radiflow</w:t>
      </w:r>
      <w:r w:rsidRPr="00B2730B">
        <w:t>. Radiflow. https://www.radiflow.com/blog/advantages-of-outsourcing-ot-cybersecurity-to-an-mssp</w:t>
      </w:r>
    </w:p>
    <w:p w14:paraId="0ADB7F0E" w14:textId="77777777" w:rsidR="00B2730B" w:rsidRPr="00B2730B" w:rsidRDefault="00B2730B" w:rsidP="00B2730B">
      <w:r w:rsidRPr="00B2730B">
        <w:t xml:space="preserve">RSI Security. (2021, October 6). </w:t>
      </w:r>
      <w:r w:rsidRPr="00B2730B">
        <w:rPr>
          <w:i/>
          <w:iCs/>
        </w:rPr>
        <w:t>The Pros and Cons of Outsourcing IT Security</w:t>
      </w:r>
      <w:r w:rsidRPr="00B2730B">
        <w:t>. RSI Security. https://blog.rsisecurity.com/the-pros-and-cons-of-outsourcing-it-security</w:t>
      </w:r>
    </w:p>
    <w:p w14:paraId="19FEE58E" w14:textId="77777777" w:rsidR="00EB1DD6" w:rsidRDefault="00EB1DD6"/>
    <w:sectPr w:rsidR="00EB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A06A0"/>
    <w:multiLevelType w:val="multilevel"/>
    <w:tmpl w:val="8A9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C0A88"/>
    <w:multiLevelType w:val="multilevel"/>
    <w:tmpl w:val="480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527994">
    <w:abstractNumId w:val="0"/>
  </w:num>
  <w:num w:numId="2" w16cid:durableId="14471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C3"/>
    <w:rsid w:val="00085E74"/>
    <w:rsid w:val="000F4462"/>
    <w:rsid w:val="001065F6"/>
    <w:rsid w:val="001646E4"/>
    <w:rsid w:val="002B1ADF"/>
    <w:rsid w:val="004F758A"/>
    <w:rsid w:val="00665B37"/>
    <w:rsid w:val="007B3281"/>
    <w:rsid w:val="008614F6"/>
    <w:rsid w:val="00925C2B"/>
    <w:rsid w:val="00B2730B"/>
    <w:rsid w:val="00C27BC3"/>
    <w:rsid w:val="00E07DE4"/>
    <w:rsid w:val="00EA742E"/>
    <w:rsid w:val="00EB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89DF"/>
  <w15:chartTrackingRefBased/>
  <w15:docId w15:val="{FA692693-F60D-424B-99DB-AF4DA44F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BC3"/>
    <w:rPr>
      <w:rFonts w:eastAsiaTheme="majorEastAsia" w:cstheme="majorBidi"/>
      <w:color w:val="272727" w:themeColor="text1" w:themeTint="D8"/>
    </w:rPr>
  </w:style>
  <w:style w:type="paragraph" w:styleId="Title">
    <w:name w:val="Title"/>
    <w:basedOn w:val="Normal"/>
    <w:next w:val="Normal"/>
    <w:link w:val="TitleChar"/>
    <w:uiPriority w:val="10"/>
    <w:qFormat/>
    <w:rsid w:val="00C2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BC3"/>
    <w:pPr>
      <w:spacing w:before="160"/>
      <w:jc w:val="center"/>
    </w:pPr>
    <w:rPr>
      <w:i/>
      <w:iCs/>
      <w:color w:val="404040" w:themeColor="text1" w:themeTint="BF"/>
    </w:rPr>
  </w:style>
  <w:style w:type="character" w:customStyle="1" w:styleId="QuoteChar">
    <w:name w:val="Quote Char"/>
    <w:basedOn w:val="DefaultParagraphFont"/>
    <w:link w:val="Quote"/>
    <w:uiPriority w:val="29"/>
    <w:rsid w:val="00C27BC3"/>
    <w:rPr>
      <w:i/>
      <w:iCs/>
      <w:color w:val="404040" w:themeColor="text1" w:themeTint="BF"/>
    </w:rPr>
  </w:style>
  <w:style w:type="paragraph" w:styleId="ListParagraph">
    <w:name w:val="List Paragraph"/>
    <w:basedOn w:val="Normal"/>
    <w:uiPriority w:val="34"/>
    <w:qFormat/>
    <w:rsid w:val="00C27BC3"/>
    <w:pPr>
      <w:ind w:left="720"/>
      <w:contextualSpacing/>
    </w:pPr>
  </w:style>
  <w:style w:type="character" w:styleId="IntenseEmphasis">
    <w:name w:val="Intense Emphasis"/>
    <w:basedOn w:val="DefaultParagraphFont"/>
    <w:uiPriority w:val="21"/>
    <w:qFormat/>
    <w:rsid w:val="00C27BC3"/>
    <w:rPr>
      <w:i/>
      <w:iCs/>
      <w:color w:val="0F4761" w:themeColor="accent1" w:themeShade="BF"/>
    </w:rPr>
  </w:style>
  <w:style w:type="paragraph" w:styleId="IntenseQuote">
    <w:name w:val="Intense Quote"/>
    <w:basedOn w:val="Normal"/>
    <w:next w:val="Normal"/>
    <w:link w:val="IntenseQuoteChar"/>
    <w:uiPriority w:val="30"/>
    <w:qFormat/>
    <w:rsid w:val="00C2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BC3"/>
    <w:rPr>
      <w:i/>
      <w:iCs/>
      <w:color w:val="0F4761" w:themeColor="accent1" w:themeShade="BF"/>
    </w:rPr>
  </w:style>
  <w:style w:type="character" w:styleId="IntenseReference">
    <w:name w:val="Intense Reference"/>
    <w:basedOn w:val="DefaultParagraphFont"/>
    <w:uiPriority w:val="32"/>
    <w:qFormat/>
    <w:rsid w:val="00C27BC3"/>
    <w:rPr>
      <w:b/>
      <w:bCs/>
      <w:smallCaps/>
      <w:color w:val="0F4761" w:themeColor="accent1" w:themeShade="BF"/>
      <w:spacing w:val="5"/>
    </w:rPr>
  </w:style>
  <w:style w:type="character" w:styleId="Hyperlink">
    <w:name w:val="Hyperlink"/>
    <w:basedOn w:val="DefaultParagraphFont"/>
    <w:uiPriority w:val="99"/>
    <w:unhideWhenUsed/>
    <w:rsid w:val="00EB1DD6"/>
    <w:rPr>
      <w:color w:val="467886" w:themeColor="hyperlink"/>
      <w:u w:val="single"/>
    </w:rPr>
  </w:style>
  <w:style w:type="character" w:styleId="UnresolvedMention">
    <w:name w:val="Unresolved Mention"/>
    <w:basedOn w:val="DefaultParagraphFont"/>
    <w:uiPriority w:val="99"/>
    <w:semiHidden/>
    <w:unhideWhenUsed/>
    <w:rsid w:val="00EB1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5901">
      <w:bodyDiv w:val="1"/>
      <w:marLeft w:val="0"/>
      <w:marRight w:val="0"/>
      <w:marTop w:val="0"/>
      <w:marBottom w:val="0"/>
      <w:divBdr>
        <w:top w:val="none" w:sz="0" w:space="0" w:color="auto"/>
        <w:left w:val="none" w:sz="0" w:space="0" w:color="auto"/>
        <w:bottom w:val="none" w:sz="0" w:space="0" w:color="auto"/>
        <w:right w:val="none" w:sz="0" w:space="0" w:color="auto"/>
      </w:divBdr>
      <w:divsChild>
        <w:div w:id="214850163">
          <w:marLeft w:val="-720"/>
          <w:marRight w:val="0"/>
          <w:marTop w:val="0"/>
          <w:marBottom w:val="0"/>
          <w:divBdr>
            <w:top w:val="none" w:sz="0" w:space="0" w:color="auto"/>
            <w:left w:val="none" w:sz="0" w:space="0" w:color="auto"/>
            <w:bottom w:val="none" w:sz="0" w:space="0" w:color="auto"/>
            <w:right w:val="none" w:sz="0" w:space="0" w:color="auto"/>
          </w:divBdr>
        </w:div>
      </w:divsChild>
    </w:div>
    <w:div w:id="449249630">
      <w:bodyDiv w:val="1"/>
      <w:marLeft w:val="0"/>
      <w:marRight w:val="0"/>
      <w:marTop w:val="0"/>
      <w:marBottom w:val="0"/>
      <w:divBdr>
        <w:top w:val="none" w:sz="0" w:space="0" w:color="auto"/>
        <w:left w:val="none" w:sz="0" w:space="0" w:color="auto"/>
        <w:bottom w:val="none" w:sz="0" w:space="0" w:color="auto"/>
        <w:right w:val="none" w:sz="0" w:space="0" w:color="auto"/>
      </w:divBdr>
      <w:divsChild>
        <w:div w:id="1023551982">
          <w:marLeft w:val="-720"/>
          <w:marRight w:val="0"/>
          <w:marTop w:val="0"/>
          <w:marBottom w:val="0"/>
          <w:divBdr>
            <w:top w:val="none" w:sz="0" w:space="0" w:color="auto"/>
            <w:left w:val="none" w:sz="0" w:space="0" w:color="auto"/>
            <w:bottom w:val="none" w:sz="0" w:space="0" w:color="auto"/>
            <w:right w:val="none" w:sz="0" w:space="0" w:color="auto"/>
          </w:divBdr>
        </w:div>
      </w:divsChild>
    </w:div>
    <w:div w:id="857281925">
      <w:bodyDiv w:val="1"/>
      <w:marLeft w:val="0"/>
      <w:marRight w:val="0"/>
      <w:marTop w:val="0"/>
      <w:marBottom w:val="0"/>
      <w:divBdr>
        <w:top w:val="none" w:sz="0" w:space="0" w:color="auto"/>
        <w:left w:val="none" w:sz="0" w:space="0" w:color="auto"/>
        <w:bottom w:val="none" w:sz="0" w:space="0" w:color="auto"/>
        <w:right w:val="none" w:sz="0" w:space="0" w:color="auto"/>
      </w:divBdr>
      <w:divsChild>
        <w:div w:id="576133679">
          <w:marLeft w:val="0"/>
          <w:marRight w:val="0"/>
          <w:marTop w:val="0"/>
          <w:marBottom w:val="0"/>
          <w:divBdr>
            <w:top w:val="single" w:sz="2" w:space="0" w:color="E5E7EB"/>
            <w:left w:val="single" w:sz="2" w:space="0" w:color="E5E7EB"/>
            <w:bottom w:val="single" w:sz="2" w:space="0" w:color="E5E7EB"/>
            <w:right w:val="single" w:sz="2" w:space="0" w:color="E5E7EB"/>
          </w:divBdr>
          <w:divsChild>
            <w:div w:id="2089574564">
              <w:marLeft w:val="0"/>
              <w:marRight w:val="0"/>
              <w:marTop w:val="0"/>
              <w:marBottom w:val="0"/>
              <w:divBdr>
                <w:top w:val="single" w:sz="2" w:space="0" w:color="E5E7EB"/>
                <w:left w:val="single" w:sz="2" w:space="0" w:color="E5E7EB"/>
                <w:bottom w:val="single" w:sz="2" w:space="0" w:color="E5E7EB"/>
                <w:right w:val="single" w:sz="2" w:space="0" w:color="E5E7EB"/>
              </w:divBdr>
              <w:divsChild>
                <w:div w:id="993221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3593090">
          <w:marLeft w:val="0"/>
          <w:marRight w:val="0"/>
          <w:marTop w:val="0"/>
          <w:marBottom w:val="0"/>
          <w:divBdr>
            <w:top w:val="single" w:sz="2" w:space="0" w:color="E5E7EB"/>
            <w:left w:val="single" w:sz="2" w:space="0" w:color="E5E7EB"/>
            <w:bottom w:val="single" w:sz="2" w:space="0" w:color="E5E7EB"/>
            <w:right w:val="single" w:sz="2" w:space="0" w:color="E5E7EB"/>
          </w:divBdr>
          <w:divsChild>
            <w:div w:id="509029875">
              <w:marLeft w:val="0"/>
              <w:marRight w:val="0"/>
              <w:marTop w:val="0"/>
              <w:marBottom w:val="0"/>
              <w:divBdr>
                <w:top w:val="single" w:sz="2" w:space="9" w:color="E5E7EB"/>
                <w:left w:val="single" w:sz="2" w:space="9" w:color="E5E7EB"/>
                <w:bottom w:val="single" w:sz="2" w:space="9" w:color="E5E7EB"/>
                <w:right w:val="single" w:sz="2" w:space="9" w:color="E5E7EB"/>
              </w:divBdr>
              <w:divsChild>
                <w:div w:id="110755976">
                  <w:marLeft w:val="0"/>
                  <w:marRight w:val="0"/>
                  <w:marTop w:val="0"/>
                  <w:marBottom w:val="0"/>
                  <w:divBdr>
                    <w:top w:val="single" w:sz="2" w:space="0" w:color="E5E7EB"/>
                    <w:left w:val="single" w:sz="2" w:space="0" w:color="E5E7EB"/>
                    <w:bottom w:val="single" w:sz="2" w:space="0" w:color="E5E7EB"/>
                    <w:right w:val="single" w:sz="2" w:space="0" w:color="E5E7EB"/>
                  </w:divBdr>
                  <w:divsChild>
                    <w:div w:id="788285215">
                      <w:marLeft w:val="0"/>
                      <w:marRight w:val="0"/>
                      <w:marTop w:val="0"/>
                      <w:marBottom w:val="0"/>
                      <w:divBdr>
                        <w:top w:val="single" w:sz="6" w:space="3" w:color="562535"/>
                        <w:left w:val="single" w:sz="6" w:space="3" w:color="562535"/>
                        <w:bottom w:val="single" w:sz="6" w:space="3" w:color="562535"/>
                        <w:right w:val="single" w:sz="6" w:space="3" w:color="562535"/>
                      </w:divBdr>
                      <w:divsChild>
                        <w:div w:id="2070808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9127358">
                  <w:marLeft w:val="0"/>
                  <w:marRight w:val="0"/>
                  <w:marTop w:val="0"/>
                  <w:marBottom w:val="0"/>
                  <w:divBdr>
                    <w:top w:val="single" w:sz="2" w:space="0" w:color="E5E7EB"/>
                    <w:left w:val="single" w:sz="2" w:space="0" w:color="E5E7EB"/>
                    <w:bottom w:val="single" w:sz="2" w:space="0" w:color="E5E7EB"/>
                    <w:right w:val="single" w:sz="2" w:space="0" w:color="E5E7EB"/>
                  </w:divBdr>
                  <w:divsChild>
                    <w:div w:id="1978100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8152890">
      <w:bodyDiv w:val="1"/>
      <w:marLeft w:val="0"/>
      <w:marRight w:val="0"/>
      <w:marTop w:val="0"/>
      <w:marBottom w:val="0"/>
      <w:divBdr>
        <w:top w:val="none" w:sz="0" w:space="0" w:color="auto"/>
        <w:left w:val="none" w:sz="0" w:space="0" w:color="auto"/>
        <w:bottom w:val="none" w:sz="0" w:space="0" w:color="auto"/>
        <w:right w:val="none" w:sz="0" w:space="0" w:color="auto"/>
      </w:divBdr>
      <w:divsChild>
        <w:div w:id="52048688">
          <w:marLeft w:val="-720"/>
          <w:marRight w:val="0"/>
          <w:marTop w:val="0"/>
          <w:marBottom w:val="0"/>
          <w:divBdr>
            <w:top w:val="none" w:sz="0" w:space="0" w:color="auto"/>
            <w:left w:val="none" w:sz="0" w:space="0" w:color="auto"/>
            <w:bottom w:val="none" w:sz="0" w:space="0" w:color="auto"/>
            <w:right w:val="none" w:sz="0" w:space="0" w:color="auto"/>
          </w:divBdr>
        </w:div>
      </w:divsChild>
    </w:div>
    <w:div w:id="1689670827">
      <w:bodyDiv w:val="1"/>
      <w:marLeft w:val="0"/>
      <w:marRight w:val="0"/>
      <w:marTop w:val="0"/>
      <w:marBottom w:val="0"/>
      <w:divBdr>
        <w:top w:val="none" w:sz="0" w:space="0" w:color="auto"/>
        <w:left w:val="none" w:sz="0" w:space="0" w:color="auto"/>
        <w:bottom w:val="none" w:sz="0" w:space="0" w:color="auto"/>
        <w:right w:val="none" w:sz="0" w:space="0" w:color="auto"/>
      </w:divBdr>
      <w:divsChild>
        <w:div w:id="1675843126">
          <w:marLeft w:val="-720"/>
          <w:marRight w:val="0"/>
          <w:marTop w:val="0"/>
          <w:marBottom w:val="0"/>
          <w:divBdr>
            <w:top w:val="none" w:sz="0" w:space="0" w:color="auto"/>
            <w:left w:val="none" w:sz="0" w:space="0" w:color="auto"/>
            <w:bottom w:val="none" w:sz="0" w:space="0" w:color="auto"/>
            <w:right w:val="none" w:sz="0" w:space="0" w:color="auto"/>
          </w:divBdr>
        </w:div>
      </w:divsChild>
    </w:div>
    <w:div w:id="1897857877">
      <w:bodyDiv w:val="1"/>
      <w:marLeft w:val="0"/>
      <w:marRight w:val="0"/>
      <w:marTop w:val="0"/>
      <w:marBottom w:val="0"/>
      <w:divBdr>
        <w:top w:val="none" w:sz="0" w:space="0" w:color="auto"/>
        <w:left w:val="none" w:sz="0" w:space="0" w:color="auto"/>
        <w:bottom w:val="none" w:sz="0" w:space="0" w:color="auto"/>
        <w:right w:val="none" w:sz="0" w:space="0" w:color="auto"/>
      </w:divBdr>
      <w:divsChild>
        <w:div w:id="195657687">
          <w:marLeft w:val="0"/>
          <w:marRight w:val="0"/>
          <w:marTop w:val="0"/>
          <w:marBottom w:val="0"/>
          <w:divBdr>
            <w:top w:val="single" w:sz="2" w:space="0" w:color="E5E7EB"/>
            <w:left w:val="single" w:sz="2" w:space="0" w:color="E5E7EB"/>
            <w:bottom w:val="single" w:sz="2" w:space="0" w:color="E5E7EB"/>
            <w:right w:val="single" w:sz="2" w:space="0" w:color="E5E7EB"/>
          </w:divBdr>
          <w:divsChild>
            <w:div w:id="557059600">
              <w:marLeft w:val="0"/>
              <w:marRight w:val="0"/>
              <w:marTop w:val="0"/>
              <w:marBottom w:val="0"/>
              <w:divBdr>
                <w:top w:val="single" w:sz="2" w:space="0" w:color="E5E7EB"/>
                <w:left w:val="single" w:sz="2" w:space="0" w:color="E5E7EB"/>
                <w:bottom w:val="single" w:sz="2" w:space="0" w:color="E5E7EB"/>
                <w:right w:val="single" w:sz="2" w:space="0" w:color="E5E7EB"/>
              </w:divBdr>
              <w:divsChild>
                <w:div w:id="140587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709294">
          <w:marLeft w:val="0"/>
          <w:marRight w:val="0"/>
          <w:marTop w:val="0"/>
          <w:marBottom w:val="0"/>
          <w:divBdr>
            <w:top w:val="single" w:sz="2" w:space="0" w:color="E5E7EB"/>
            <w:left w:val="single" w:sz="2" w:space="0" w:color="E5E7EB"/>
            <w:bottom w:val="single" w:sz="2" w:space="0" w:color="E5E7EB"/>
            <w:right w:val="single" w:sz="2" w:space="0" w:color="E5E7EB"/>
          </w:divBdr>
          <w:divsChild>
            <w:div w:id="1647276394">
              <w:marLeft w:val="0"/>
              <w:marRight w:val="0"/>
              <w:marTop w:val="0"/>
              <w:marBottom w:val="0"/>
              <w:divBdr>
                <w:top w:val="single" w:sz="2" w:space="9" w:color="E5E7EB"/>
                <w:left w:val="single" w:sz="2" w:space="9" w:color="E5E7EB"/>
                <w:bottom w:val="single" w:sz="2" w:space="9" w:color="E5E7EB"/>
                <w:right w:val="single" w:sz="2" w:space="9" w:color="E5E7EB"/>
              </w:divBdr>
              <w:divsChild>
                <w:div w:id="32124877">
                  <w:marLeft w:val="0"/>
                  <w:marRight w:val="0"/>
                  <w:marTop w:val="0"/>
                  <w:marBottom w:val="0"/>
                  <w:divBdr>
                    <w:top w:val="single" w:sz="2" w:space="0" w:color="E5E7EB"/>
                    <w:left w:val="single" w:sz="2" w:space="0" w:color="E5E7EB"/>
                    <w:bottom w:val="single" w:sz="2" w:space="0" w:color="E5E7EB"/>
                    <w:right w:val="single" w:sz="2" w:space="0" w:color="E5E7EB"/>
                  </w:divBdr>
                  <w:divsChild>
                    <w:div w:id="1282346539">
                      <w:marLeft w:val="0"/>
                      <w:marRight w:val="0"/>
                      <w:marTop w:val="0"/>
                      <w:marBottom w:val="0"/>
                      <w:divBdr>
                        <w:top w:val="single" w:sz="6" w:space="3" w:color="562535"/>
                        <w:left w:val="single" w:sz="6" w:space="3" w:color="562535"/>
                        <w:bottom w:val="single" w:sz="6" w:space="3" w:color="562535"/>
                        <w:right w:val="single" w:sz="6" w:space="3" w:color="562535"/>
                      </w:divBdr>
                      <w:divsChild>
                        <w:div w:id="278731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9034708">
                  <w:marLeft w:val="0"/>
                  <w:marRight w:val="0"/>
                  <w:marTop w:val="0"/>
                  <w:marBottom w:val="0"/>
                  <w:divBdr>
                    <w:top w:val="single" w:sz="2" w:space="0" w:color="E5E7EB"/>
                    <w:left w:val="single" w:sz="2" w:space="0" w:color="E5E7EB"/>
                    <w:bottom w:val="single" w:sz="2" w:space="0" w:color="E5E7EB"/>
                    <w:right w:val="single" w:sz="2" w:space="0" w:color="E5E7EB"/>
                  </w:divBdr>
                  <w:divsChild>
                    <w:div w:id="126256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2025-07-01T01:18:00Z</dcterms:created>
  <dcterms:modified xsi:type="dcterms:W3CDTF">2025-07-20T23:41:00Z</dcterms:modified>
</cp:coreProperties>
</file>