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41F67" w14:textId="36DE3F48" w:rsidR="000F4462" w:rsidRDefault="0069534A">
      <w:r>
        <w:t>Topic 5 Discussion 1</w:t>
      </w:r>
    </w:p>
    <w:p w14:paraId="205F4667" w14:textId="563A1D7A" w:rsidR="0069534A" w:rsidRDefault="0069534A">
      <w:r w:rsidRPr="0069534A">
        <w:t>There are numerous risks to an organization's business processes and application systems, from natural disasters and terrorism to health pandemics and cybersecurity risks. Discuss the difference between qualitative and quantitative risk assessments and the advantages and disadvantages to an organization.</w:t>
      </w:r>
    </w:p>
    <w:p w14:paraId="7A3AFB9B" w14:textId="3D17010E" w:rsidR="00551931" w:rsidRPr="00551931" w:rsidRDefault="00551931" w:rsidP="00551931">
      <w:r w:rsidRPr="00551931">
        <w:t>Hello Class,</w:t>
      </w:r>
    </w:p>
    <w:p w14:paraId="23DD05D9" w14:textId="77777777" w:rsidR="00551931" w:rsidRPr="00551931" w:rsidRDefault="00551931" w:rsidP="00551931">
      <w:pPr>
        <w:ind w:firstLine="720"/>
      </w:pPr>
      <w:r w:rsidRPr="00551931">
        <w:t>Organizations face a multitude of risks that can disrupt their business processes and application systems, including natural disasters, terrorism, health pandemics, and cybersecurity threats. To effectively manage these risks, organizations employ two primary approaches: qualitative and quantitative risk assessments.</w:t>
      </w:r>
    </w:p>
    <w:p w14:paraId="71361EF6" w14:textId="0FF7557A" w:rsidR="00551931" w:rsidRPr="00551931" w:rsidRDefault="00551931" w:rsidP="00551931">
      <w:pPr>
        <w:ind w:firstLine="720"/>
      </w:pPr>
      <w:r w:rsidRPr="00551931">
        <w:t>Qualitative risk assessment focuses on subjective analysis, where risks are evaluated based on their likelihood and potential impact using descriptive terms such as "high," "medium," or "low." This method is often quicker and easier to implement, making it suitable for initial assessments or when data is scarce. However, its subjective nature can lead to inconsistencies and a lack of precision, which may hinder effective decision-making and resource allocation. For instance, different stakeholders might interpret the same risk differently, leading to varied prioritization of risks (</w:t>
      </w:r>
      <w:r w:rsidR="00883468">
        <w:t>SOG, 2023</w:t>
      </w:r>
      <w:r w:rsidRPr="00551931">
        <w:t>).</w:t>
      </w:r>
    </w:p>
    <w:p w14:paraId="444EA7FF" w14:textId="34C479C7" w:rsidR="00551931" w:rsidRPr="00551931" w:rsidRDefault="00551931" w:rsidP="00551931">
      <w:pPr>
        <w:ind w:firstLine="720"/>
      </w:pPr>
      <w:r w:rsidRPr="00551931">
        <w:t>In contrast, quantitative risk assessment employs numerical data to evaluate risks, assigning probabilities and monetary values to potential losses. This approach allows for a more objective and detailed analysis, facilitating better comparisons and prioritization of risks. Techniques such as fault tree analysis and Monte Carlo simulations are commonly used</w:t>
      </w:r>
      <w:r w:rsidR="00883468">
        <w:t>(Safety Culture, n.d.)</w:t>
      </w:r>
      <w:r w:rsidRPr="00551931">
        <w:t>. While quantitative assessments provide a clearer understanding of the risk landscape, they can be time-consuming and costly, requiring significant data collection and specialized expertise. Additionally, quantifying certain risks, such as reputational damage, can be challenging (</w:t>
      </w:r>
      <w:r w:rsidR="00883468">
        <w:t>Evrin, 2021</w:t>
      </w:r>
      <w:r w:rsidRPr="00551931">
        <w:t>).</w:t>
      </w:r>
    </w:p>
    <w:p w14:paraId="188FB961" w14:textId="77777777" w:rsidR="00551931" w:rsidRPr="00551931" w:rsidRDefault="00551931" w:rsidP="00551931">
      <w:r w:rsidRPr="00551931">
        <w:t>Advantages and Disadvantages</w:t>
      </w:r>
    </w:p>
    <w:p w14:paraId="5CC78C9D" w14:textId="77777777" w:rsidR="00551931" w:rsidRPr="00551931" w:rsidRDefault="00551931" w:rsidP="00551931">
      <w:r w:rsidRPr="00551931">
        <w:t>Qualitative Risk Assessment:</w:t>
      </w:r>
    </w:p>
    <w:p w14:paraId="6E6A3CB9" w14:textId="77777777" w:rsidR="00551931" w:rsidRPr="00551931" w:rsidRDefault="00551931" w:rsidP="00551931">
      <w:r w:rsidRPr="00551931">
        <w:t>Advantages:</w:t>
      </w:r>
    </w:p>
    <w:p w14:paraId="7CA86F4D" w14:textId="77777777" w:rsidR="00551931" w:rsidRPr="00551931" w:rsidRDefault="00551931" w:rsidP="00551931">
      <w:r w:rsidRPr="00551931">
        <w:t>Quick and easy to implement.</w:t>
      </w:r>
    </w:p>
    <w:p w14:paraId="64C2E4F7" w14:textId="77777777" w:rsidR="00551931" w:rsidRPr="00551931" w:rsidRDefault="00551931" w:rsidP="00551931">
      <w:r w:rsidRPr="00551931">
        <w:t>Useful for initial risk identification.</w:t>
      </w:r>
    </w:p>
    <w:p w14:paraId="23D6CBA6" w14:textId="77777777" w:rsidR="00551931" w:rsidRPr="00551931" w:rsidRDefault="00551931" w:rsidP="00551931">
      <w:r w:rsidRPr="00551931">
        <w:t>Requires less data.</w:t>
      </w:r>
    </w:p>
    <w:p w14:paraId="024F52B6" w14:textId="77777777" w:rsidR="00551931" w:rsidRPr="00551931" w:rsidRDefault="00551931" w:rsidP="00551931">
      <w:r w:rsidRPr="00551931">
        <w:t>Disadvantages:</w:t>
      </w:r>
    </w:p>
    <w:p w14:paraId="3824B475" w14:textId="77777777" w:rsidR="00551931" w:rsidRPr="00551931" w:rsidRDefault="00551931" w:rsidP="00551931">
      <w:r w:rsidRPr="00551931">
        <w:lastRenderedPageBreak/>
        <w:t>Subjective and potentially inconsistent.</w:t>
      </w:r>
    </w:p>
    <w:p w14:paraId="732BCA04" w14:textId="77777777" w:rsidR="00551931" w:rsidRPr="00551931" w:rsidRDefault="00551931" w:rsidP="00551931">
      <w:r w:rsidRPr="00551931">
        <w:t>Lacks precision in risk comparison.</w:t>
      </w:r>
    </w:p>
    <w:p w14:paraId="71F1E04E" w14:textId="77777777" w:rsidR="00551931" w:rsidRPr="00551931" w:rsidRDefault="00551931" w:rsidP="00551931">
      <w:r w:rsidRPr="00551931">
        <w:t>Quantitative Risk Assessment:</w:t>
      </w:r>
    </w:p>
    <w:p w14:paraId="6736FD0E" w14:textId="77777777" w:rsidR="00551931" w:rsidRPr="00551931" w:rsidRDefault="00551931" w:rsidP="00551931">
      <w:r w:rsidRPr="00551931">
        <w:t>Advantages:</w:t>
      </w:r>
    </w:p>
    <w:p w14:paraId="4396F181" w14:textId="77777777" w:rsidR="00551931" w:rsidRPr="00551931" w:rsidRDefault="00551931" w:rsidP="00551931">
      <w:r w:rsidRPr="00551931">
        <w:t>Objective and detailed analysis.</w:t>
      </w:r>
    </w:p>
    <w:p w14:paraId="10BBBF87" w14:textId="77777777" w:rsidR="00551931" w:rsidRPr="00551931" w:rsidRDefault="00551931" w:rsidP="00551931">
      <w:r w:rsidRPr="00551931">
        <w:t>Supports data-driven decision-making.</w:t>
      </w:r>
    </w:p>
    <w:p w14:paraId="0DAF5378" w14:textId="77777777" w:rsidR="00551931" w:rsidRPr="00551931" w:rsidRDefault="00551931" w:rsidP="00551931">
      <w:r w:rsidRPr="00551931">
        <w:t>Facilitates cost-benefit analysis.</w:t>
      </w:r>
    </w:p>
    <w:p w14:paraId="1A21E9A1" w14:textId="77777777" w:rsidR="00551931" w:rsidRPr="00551931" w:rsidRDefault="00551931" w:rsidP="00551931">
      <w:r w:rsidRPr="00551931">
        <w:t>Disadvantages:</w:t>
      </w:r>
    </w:p>
    <w:p w14:paraId="220C8076" w14:textId="77777777" w:rsidR="00551931" w:rsidRPr="00551931" w:rsidRDefault="00551931" w:rsidP="00551931">
      <w:r w:rsidRPr="00551931">
        <w:t>Time-consuming and resource-intensive.</w:t>
      </w:r>
    </w:p>
    <w:p w14:paraId="54A8E078" w14:textId="77777777" w:rsidR="00551931" w:rsidRPr="00551931" w:rsidRDefault="00551931" w:rsidP="00551931">
      <w:r w:rsidRPr="00551931">
        <w:t>Requires high-quality data, which can be expensive to obtain.</w:t>
      </w:r>
    </w:p>
    <w:p w14:paraId="6DB83EDF" w14:textId="77777777" w:rsidR="00551931" w:rsidRPr="00551931" w:rsidRDefault="00551931" w:rsidP="00551931">
      <w:r w:rsidRPr="00551931">
        <w:t>Difficult to quantify certain subjective risks.</w:t>
      </w:r>
    </w:p>
    <w:p w14:paraId="57AD9BE9" w14:textId="7A6849D6" w:rsidR="00551931" w:rsidRDefault="00551931" w:rsidP="00551931">
      <w:pPr>
        <w:ind w:firstLine="720"/>
      </w:pPr>
      <w:r w:rsidRPr="00551931">
        <w:t>Ultimately, the choice between qualitative and quantitative risk assessments depends on the organization's context, resources, and risk tolerance. Many organizations find that a blended approach, utilizing both methods, provides the most comprehensive understanding of their risk landscape, allowing for effective risk management strategies.</w:t>
      </w:r>
    </w:p>
    <w:p w14:paraId="073A4741" w14:textId="0F5D4DA0" w:rsidR="00551931" w:rsidRDefault="00551931" w:rsidP="00551931">
      <w:r>
        <w:t>References:</w:t>
      </w:r>
    </w:p>
    <w:p w14:paraId="6FB57BD3" w14:textId="77777777" w:rsidR="00551931" w:rsidRPr="00551931" w:rsidRDefault="00551931" w:rsidP="00551931">
      <w:r w:rsidRPr="00551931">
        <w:t xml:space="preserve">Evrin, Volkan. “Risk Assessment and Analysis Methods: Qualitative and Quantitative.” </w:t>
      </w:r>
      <w:r w:rsidRPr="00551931">
        <w:rPr>
          <w:i/>
          <w:iCs/>
        </w:rPr>
        <w:t>ISACA</w:t>
      </w:r>
      <w:r w:rsidRPr="00551931">
        <w:t>, ISACA, 28 Apr. 2021, www.isaca.org/resources/isaca-journal/issues/2021/volume-2/risk-assessment-and-analysis-methods.</w:t>
      </w:r>
    </w:p>
    <w:p w14:paraId="205C495C" w14:textId="77777777" w:rsidR="00551931" w:rsidRPr="00551931" w:rsidRDefault="00551931" w:rsidP="00551931">
      <w:r w:rsidRPr="00551931">
        <w:t xml:space="preserve">Safety Culture. “Qualitative Risk Analysis &amp; Quantitative Risk Analysis.” </w:t>
      </w:r>
      <w:r w:rsidRPr="00551931">
        <w:rPr>
          <w:i/>
          <w:iCs/>
        </w:rPr>
        <w:t>SafetyCulture</w:t>
      </w:r>
      <w:r w:rsidRPr="00551931">
        <w:t>, safetyculture.com/topics/qualitative-and-quantitative-risk-analysis.</w:t>
      </w:r>
    </w:p>
    <w:p w14:paraId="0F772411" w14:textId="77777777" w:rsidR="00551931" w:rsidRPr="00551931" w:rsidRDefault="00551931" w:rsidP="00551931">
      <w:r w:rsidRPr="00551931">
        <w:t xml:space="preserve">SOG. “SynergenOG.” </w:t>
      </w:r>
      <w:r w:rsidRPr="00551931">
        <w:rPr>
          <w:i/>
          <w:iCs/>
        </w:rPr>
        <w:t>SynergenOG</w:t>
      </w:r>
      <w:r w:rsidRPr="00551931">
        <w:t>, Dec. 2023, synergenog.com/qualitative-vs-quantitative-risk-assessment.</w:t>
      </w:r>
    </w:p>
    <w:p w14:paraId="68AF6B40" w14:textId="77777777" w:rsidR="00551931" w:rsidRPr="00551931" w:rsidRDefault="00551931" w:rsidP="00551931">
      <w:r w:rsidRPr="00551931">
        <w:t xml:space="preserve">Stroie, Elena, and Ramona. “Advantages and Disadvantages of Quantitative and Qualitative Information Risk Approaches.” </w:t>
      </w:r>
      <w:r w:rsidRPr="00551931">
        <w:rPr>
          <w:i/>
          <w:iCs/>
        </w:rPr>
        <w:t>Chinese Business Review</w:t>
      </w:r>
      <w:r w:rsidRPr="00551931">
        <w:t>, vol. 10, no. 12, 1506, pp. 1106–1110, pdfs.semanticscholar.org/d3de/26d8ac71b1e2659b367cf1c0beab4986810d.pdf.</w:t>
      </w:r>
    </w:p>
    <w:p w14:paraId="4E2834A7" w14:textId="77777777" w:rsidR="00551931" w:rsidRPr="00551931" w:rsidRDefault="00551931" w:rsidP="00551931"/>
    <w:sectPr w:rsidR="00551931" w:rsidRPr="0055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0084E"/>
    <w:multiLevelType w:val="multilevel"/>
    <w:tmpl w:val="970AD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05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42"/>
    <w:rsid w:val="00085E74"/>
    <w:rsid w:val="000F4462"/>
    <w:rsid w:val="001065F6"/>
    <w:rsid w:val="00147942"/>
    <w:rsid w:val="001646E4"/>
    <w:rsid w:val="002B1ADF"/>
    <w:rsid w:val="004F7966"/>
    <w:rsid w:val="00551931"/>
    <w:rsid w:val="00665B37"/>
    <w:rsid w:val="0069534A"/>
    <w:rsid w:val="007B3281"/>
    <w:rsid w:val="008614F6"/>
    <w:rsid w:val="00883468"/>
    <w:rsid w:val="00A86AAD"/>
    <w:rsid w:val="00D37A1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A113"/>
  <w15:chartTrackingRefBased/>
  <w15:docId w15:val="{3DA25140-D340-4C8D-9C37-2E9CE6DC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942"/>
    <w:rPr>
      <w:rFonts w:eastAsiaTheme="majorEastAsia" w:cstheme="majorBidi"/>
      <w:color w:val="272727" w:themeColor="text1" w:themeTint="D8"/>
    </w:rPr>
  </w:style>
  <w:style w:type="paragraph" w:styleId="Title">
    <w:name w:val="Title"/>
    <w:basedOn w:val="Normal"/>
    <w:next w:val="Normal"/>
    <w:link w:val="TitleChar"/>
    <w:uiPriority w:val="10"/>
    <w:qFormat/>
    <w:rsid w:val="0014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942"/>
    <w:pPr>
      <w:spacing w:before="160"/>
      <w:jc w:val="center"/>
    </w:pPr>
    <w:rPr>
      <w:i/>
      <w:iCs/>
      <w:color w:val="404040" w:themeColor="text1" w:themeTint="BF"/>
    </w:rPr>
  </w:style>
  <w:style w:type="character" w:customStyle="1" w:styleId="QuoteChar">
    <w:name w:val="Quote Char"/>
    <w:basedOn w:val="DefaultParagraphFont"/>
    <w:link w:val="Quote"/>
    <w:uiPriority w:val="29"/>
    <w:rsid w:val="00147942"/>
    <w:rPr>
      <w:i/>
      <w:iCs/>
      <w:color w:val="404040" w:themeColor="text1" w:themeTint="BF"/>
    </w:rPr>
  </w:style>
  <w:style w:type="paragraph" w:styleId="ListParagraph">
    <w:name w:val="List Paragraph"/>
    <w:basedOn w:val="Normal"/>
    <w:uiPriority w:val="34"/>
    <w:qFormat/>
    <w:rsid w:val="00147942"/>
    <w:pPr>
      <w:ind w:left="720"/>
      <w:contextualSpacing/>
    </w:pPr>
  </w:style>
  <w:style w:type="character" w:styleId="IntenseEmphasis">
    <w:name w:val="Intense Emphasis"/>
    <w:basedOn w:val="DefaultParagraphFont"/>
    <w:uiPriority w:val="21"/>
    <w:qFormat/>
    <w:rsid w:val="00147942"/>
    <w:rPr>
      <w:i/>
      <w:iCs/>
      <w:color w:val="0F4761" w:themeColor="accent1" w:themeShade="BF"/>
    </w:rPr>
  </w:style>
  <w:style w:type="paragraph" w:styleId="IntenseQuote">
    <w:name w:val="Intense Quote"/>
    <w:basedOn w:val="Normal"/>
    <w:next w:val="Normal"/>
    <w:link w:val="IntenseQuoteChar"/>
    <w:uiPriority w:val="30"/>
    <w:qFormat/>
    <w:rsid w:val="00147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942"/>
    <w:rPr>
      <w:i/>
      <w:iCs/>
      <w:color w:val="0F4761" w:themeColor="accent1" w:themeShade="BF"/>
    </w:rPr>
  </w:style>
  <w:style w:type="character" w:styleId="IntenseReference">
    <w:name w:val="Intense Reference"/>
    <w:basedOn w:val="DefaultParagraphFont"/>
    <w:uiPriority w:val="32"/>
    <w:qFormat/>
    <w:rsid w:val="001479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2025-07-01T01:20:00Z</dcterms:created>
  <dcterms:modified xsi:type="dcterms:W3CDTF">2025-08-02T22:30:00Z</dcterms:modified>
</cp:coreProperties>
</file>