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B733" w14:textId="1BD0D4BC" w:rsidR="000F4462" w:rsidRDefault="006D2FAE">
      <w:r>
        <w:t>Topic 2 Discussion 1</w:t>
      </w:r>
    </w:p>
    <w:p w14:paraId="3A446CD8" w14:textId="2594C301" w:rsidR="006D2FAE" w:rsidRDefault="006D2FAE">
      <w:r w:rsidRPr="006D2FAE">
        <w:t>Does the government or any organization have the right to impose a cybersecurity framework on personal or private assets? Explain your rationale.</w:t>
      </w:r>
    </w:p>
    <w:p w14:paraId="35B44DB0" w14:textId="77777777" w:rsidR="006D2FAE" w:rsidRDefault="006D2FAE"/>
    <w:sectPr w:rsidR="006D2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3C"/>
    <w:rsid w:val="00085E74"/>
    <w:rsid w:val="000C0C3C"/>
    <w:rsid w:val="000F4462"/>
    <w:rsid w:val="001065F6"/>
    <w:rsid w:val="001646E4"/>
    <w:rsid w:val="002B1ADF"/>
    <w:rsid w:val="00665B37"/>
    <w:rsid w:val="006B5D80"/>
    <w:rsid w:val="006D2FAE"/>
    <w:rsid w:val="007B3281"/>
    <w:rsid w:val="008614F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5E71"/>
  <w15:chartTrackingRefBased/>
  <w15:docId w15:val="{3708069E-4633-40B1-B8C8-D88E4741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2025-08-28T02:17:00Z</dcterms:created>
  <dcterms:modified xsi:type="dcterms:W3CDTF">2025-08-28T02:17:00Z</dcterms:modified>
</cp:coreProperties>
</file>