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388AC" w14:textId="00DC24AD" w:rsidR="000F4462" w:rsidRDefault="001E0152">
      <w:r>
        <w:t>Topic 3 Discussion 2</w:t>
      </w:r>
    </w:p>
    <w:p w14:paraId="44C634E2" w14:textId="2B1AA863" w:rsidR="001E0152" w:rsidRDefault="001E0152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What are some effective strategies you have found for balancing coursework and research responsibilities as you begin your program of study?</w:t>
      </w:r>
    </w:p>
    <w:p w14:paraId="113FBCB2" w14:textId="70171A44" w:rsidR="00F72410" w:rsidRPr="00F72410" w:rsidRDefault="00F72410" w:rsidP="00F72410">
      <w:pPr>
        <w:rPr>
          <w:rFonts w:ascii="Times New Roman" w:hAnsi="Times New Roman" w:cs="Times New Roman"/>
        </w:rPr>
      </w:pPr>
      <w:r w:rsidRPr="00F72410">
        <w:rPr>
          <w:rFonts w:ascii="Times New Roman" w:hAnsi="Times New Roman" w:cs="Times New Roman"/>
        </w:rPr>
        <w:t>Hello Class,</w:t>
      </w:r>
    </w:p>
    <w:p w14:paraId="6C725F4B" w14:textId="7B6D7552" w:rsidR="001E0152" w:rsidRPr="00F72410" w:rsidRDefault="00F72410" w:rsidP="00F72410">
      <w:pPr>
        <w:ind w:firstLine="720"/>
        <w:rPr>
          <w:rFonts w:ascii="Times New Roman" w:hAnsi="Times New Roman" w:cs="Times New Roman"/>
        </w:rPr>
      </w:pPr>
      <w:r w:rsidRPr="00F72410">
        <w:rPr>
          <w:rFonts w:ascii="Times New Roman" w:hAnsi="Times New Roman" w:cs="Times New Roman"/>
        </w:rPr>
        <w:t xml:space="preserve">Balancing work, coursework, and research responsibilities as we enter our graduate studies can be daunting, but with a few effective strategies, it is possible to manage and have a successful outcome. </w:t>
      </w:r>
    </w:p>
    <w:p w14:paraId="347C6733" w14:textId="7C5318E6" w:rsidR="00F72410" w:rsidRPr="00F72410" w:rsidRDefault="00F72410" w:rsidP="00F72410">
      <w:pPr>
        <w:rPr>
          <w:rFonts w:ascii="Times New Roman" w:hAnsi="Times New Roman" w:cs="Times New Roman"/>
        </w:rPr>
      </w:pPr>
      <w:r w:rsidRPr="00F72410">
        <w:rPr>
          <w:rFonts w:ascii="Times New Roman" w:hAnsi="Times New Roman" w:cs="Times New Roman"/>
        </w:rPr>
        <w:t>A big one is time management.</w:t>
      </w:r>
    </w:p>
    <w:p w14:paraId="6383E89B" w14:textId="1D0F7D17" w:rsidR="00F72410" w:rsidRPr="00F72410" w:rsidRDefault="00F72410" w:rsidP="00F72410">
      <w:pPr>
        <w:rPr>
          <w:rFonts w:ascii="Times New Roman" w:hAnsi="Times New Roman" w:cs="Times New Roman"/>
        </w:rPr>
      </w:pPr>
      <w:r w:rsidRPr="00F72410">
        <w:rPr>
          <w:rFonts w:ascii="Times New Roman" w:hAnsi="Times New Roman" w:cs="Times New Roman"/>
        </w:rPr>
        <w:t xml:space="preserve">Create a schedule - </w:t>
      </w:r>
      <w:r w:rsidRPr="00F72410">
        <w:rPr>
          <w:rFonts w:ascii="Times New Roman" w:hAnsi="Times New Roman" w:cs="Times New Roman"/>
        </w:rPr>
        <w:t>Develop a weekly schedule that allocates specific times for coursework, research, and personal activities. Use tools like Google Calendar or planners to keep track of deadlines and commitments.</w:t>
      </w:r>
    </w:p>
    <w:p w14:paraId="507712C5" w14:textId="0131386C" w:rsidR="00F72410" w:rsidRPr="00F72410" w:rsidRDefault="00F72410" w:rsidP="00F72410">
      <w:pPr>
        <w:rPr>
          <w:rFonts w:ascii="Times New Roman" w:hAnsi="Times New Roman" w:cs="Times New Roman"/>
        </w:rPr>
      </w:pPr>
      <w:r w:rsidRPr="00F72410">
        <w:rPr>
          <w:rFonts w:ascii="Times New Roman" w:hAnsi="Times New Roman" w:cs="Times New Roman"/>
        </w:rPr>
        <w:t xml:space="preserve">Prioritize tasks - </w:t>
      </w:r>
      <w:r w:rsidRPr="00F72410">
        <w:rPr>
          <w:rFonts w:ascii="Times New Roman" w:hAnsi="Times New Roman" w:cs="Times New Roman"/>
        </w:rPr>
        <w:t xml:space="preserve">Identify the most critical tasks and prioritize them. Use the Eisenhower Matrix to categorize tasks into urgent, important, and less </w:t>
      </w:r>
      <w:proofErr w:type="gramStart"/>
      <w:r w:rsidRPr="00F72410">
        <w:rPr>
          <w:rFonts w:ascii="Times New Roman" w:hAnsi="Times New Roman" w:cs="Times New Roman"/>
        </w:rPr>
        <w:t>critical</w:t>
      </w:r>
      <w:proofErr w:type="gramEnd"/>
      <w:r w:rsidRPr="00F72410">
        <w:rPr>
          <w:rFonts w:ascii="Times New Roman" w:hAnsi="Times New Roman" w:cs="Times New Roman"/>
        </w:rPr>
        <w:t>.</w:t>
      </w:r>
    </w:p>
    <w:p w14:paraId="1F6D77D5" w14:textId="0300C3A7" w:rsidR="00F72410" w:rsidRPr="00F72410" w:rsidRDefault="00F72410" w:rsidP="00F72410">
      <w:pPr>
        <w:rPr>
          <w:rFonts w:ascii="Times New Roman" w:hAnsi="Times New Roman" w:cs="Times New Roman"/>
        </w:rPr>
      </w:pPr>
      <w:r w:rsidRPr="00F72410">
        <w:rPr>
          <w:rFonts w:ascii="Times New Roman" w:hAnsi="Times New Roman" w:cs="Times New Roman"/>
        </w:rPr>
        <w:t>Another is to set clear goals</w:t>
      </w:r>
      <w:r>
        <w:rPr>
          <w:rFonts w:ascii="Times New Roman" w:hAnsi="Times New Roman" w:cs="Times New Roman"/>
        </w:rPr>
        <w:t>.</w:t>
      </w:r>
    </w:p>
    <w:p w14:paraId="008EABAF" w14:textId="5AE393F1" w:rsidR="00F72410" w:rsidRPr="00F72410" w:rsidRDefault="00F72410" w:rsidP="00F72410">
      <w:pPr>
        <w:rPr>
          <w:rFonts w:ascii="Times New Roman" w:hAnsi="Times New Roman" w:cs="Times New Roman"/>
        </w:rPr>
      </w:pPr>
      <w:r w:rsidRPr="00F72410">
        <w:rPr>
          <w:rFonts w:ascii="Times New Roman" w:hAnsi="Times New Roman" w:cs="Times New Roman"/>
        </w:rPr>
        <w:t>Short-term and Long-term Goals: Set specific, measurable, achievable, relevant, and time-bound goals for both coursework and research. Break down larger projects into smaller, manageable tasks.</w:t>
      </w:r>
    </w:p>
    <w:p w14:paraId="68E90538" w14:textId="4F5E9171" w:rsidR="00F72410" w:rsidRPr="00F72410" w:rsidRDefault="00F72410" w:rsidP="00F72410">
      <w:pPr>
        <w:rPr>
          <w:rFonts w:ascii="Times New Roman" w:hAnsi="Times New Roman" w:cs="Times New Roman"/>
        </w:rPr>
      </w:pPr>
      <w:r w:rsidRPr="00F72410">
        <w:rPr>
          <w:rFonts w:ascii="Times New Roman" w:hAnsi="Times New Roman" w:cs="Times New Roman"/>
        </w:rPr>
        <w:t>Communication is key</w:t>
      </w:r>
      <w:r>
        <w:rPr>
          <w:rFonts w:ascii="Times New Roman" w:hAnsi="Times New Roman" w:cs="Times New Roman"/>
        </w:rPr>
        <w:t>.</w:t>
      </w:r>
    </w:p>
    <w:p w14:paraId="615BA337" w14:textId="77777777" w:rsidR="00F72410" w:rsidRPr="00F72410" w:rsidRDefault="00F72410" w:rsidP="00F72410">
      <w:pPr>
        <w:rPr>
          <w:rFonts w:ascii="Times New Roman" w:hAnsi="Times New Roman" w:cs="Times New Roman"/>
        </w:rPr>
      </w:pPr>
      <w:r w:rsidRPr="00F72410">
        <w:rPr>
          <w:rFonts w:ascii="Times New Roman" w:hAnsi="Times New Roman" w:cs="Times New Roman"/>
        </w:rPr>
        <w:t>Advisor Meetings: Regularly meet with your academic advisor to discuss your progress, seek guidance, and address any concerns. Clear communication can help you stay aligned with your research goals.</w:t>
      </w:r>
    </w:p>
    <w:p w14:paraId="7ABF6F7D" w14:textId="77777777" w:rsidR="00F72410" w:rsidRPr="00F72410" w:rsidRDefault="00F72410" w:rsidP="00F72410">
      <w:pPr>
        <w:rPr>
          <w:rFonts w:ascii="Times New Roman" w:hAnsi="Times New Roman" w:cs="Times New Roman"/>
        </w:rPr>
      </w:pPr>
      <w:r w:rsidRPr="00F72410">
        <w:rPr>
          <w:rFonts w:ascii="Times New Roman" w:hAnsi="Times New Roman" w:cs="Times New Roman"/>
        </w:rPr>
        <w:t>Peer Collaboration: Collaborate with peers to share knowledge, resources, and support. Study groups can be beneficial for coursework, while research groups can provide valuable feedback and motivation.</w:t>
      </w:r>
    </w:p>
    <w:p w14:paraId="4B20558B" w14:textId="77777777" w:rsidR="00F72410" w:rsidRPr="00F72410" w:rsidRDefault="00F72410" w:rsidP="00F72410">
      <w:pPr>
        <w:rPr>
          <w:rFonts w:ascii="Times New Roman" w:hAnsi="Times New Roman" w:cs="Times New Roman"/>
        </w:rPr>
      </w:pPr>
    </w:p>
    <w:p w14:paraId="1762BFC3" w14:textId="79FE8998" w:rsidR="00F72410" w:rsidRPr="00F72410" w:rsidRDefault="00F72410" w:rsidP="00F72410">
      <w:pPr>
        <w:rPr>
          <w:rFonts w:ascii="Times New Roman" w:hAnsi="Times New Roman" w:cs="Times New Roman"/>
        </w:rPr>
      </w:pPr>
      <w:r w:rsidRPr="00F72410">
        <w:rPr>
          <w:rFonts w:ascii="Times New Roman" w:hAnsi="Times New Roman" w:cs="Times New Roman"/>
        </w:rPr>
        <w:t>One of the biggest strategies is self-care</w:t>
      </w:r>
      <w:r>
        <w:rPr>
          <w:rFonts w:ascii="Times New Roman" w:hAnsi="Times New Roman" w:cs="Times New Roman"/>
        </w:rPr>
        <w:t>.</w:t>
      </w:r>
    </w:p>
    <w:p w14:paraId="34268F5A" w14:textId="77777777" w:rsidR="00F72410" w:rsidRPr="00F72410" w:rsidRDefault="00F72410" w:rsidP="00F72410">
      <w:pPr>
        <w:rPr>
          <w:rFonts w:ascii="Times New Roman" w:hAnsi="Times New Roman" w:cs="Times New Roman"/>
        </w:rPr>
      </w:pPr>
      <w:r w:rsidRPr="00F72410">
        <w:rPr>
          <w:rFonts w:ascii="Times New Roman" w:hAnsi="Times New Roman" w:cs="Times New Roman"/>
        </w:rPr>
        <w:t>Peer Collaboration: Collaborate with peers to share knowledge, resources, and support. Study groups can be beneficial for coursework, while research groups can provide valuable feedback and motivation.</w:t>
      </w:r>
    </w:p>
    <w:p w14:paraId="3E153DC3" w14:textId="77777777" w:rsidR="00F72410" w:rsidRPr="00F72410" w:rsidRDefault="00F72410" w:rsidP="00F72410">
      <w:pPr>
        <w:rPr>
          <w:rFonts w:ascii="Times New Roman" w:hAnsi="Times New Roman" w:cs="Times New Roman"/>
        </w:rPr>
      </w:pPr>
      <w:r w:rsidRPr="00F72410">
        <w:rPr>
          <w:rFonts w:ascii="Times New Roman" w:hAnsi="Times New Roman" w:cs="Times New Roman"/>
        </w:rPr>
        <w:t>Stress Management: Practice stress management techniques such as mindfulness, meditation, and deep breathing exercises to stay focused and calm.</w:t>
      </w:r>
    </w:p>
    <w:p w14:paraId="53AC24F0" w14:textId="77777777" w:rsidR="00F72410" w:rsidRPr="00F72410" w:rsidRDefault="00F72410" w:rsidP="00F72410">
      <w:pPr>
        <w:rPr>
          <w:rFonts w:ascii="Times New Roman" w:hAnsi="Times New Roman" w:cs="Times New Roman"/>
        </w:rPr>
      </w:pPr>
    </w:p>
    <w:p w14:paraId="7D83DF7F" w14:textId="01030AD2" w:rsidR="00F72410" w:rsidRPr="00F72410" w:rsidRDefault="00F72410" w:rsidP="00F72410">
      <w:pPr>
        <w:ind w:firstLine="720"/>
        <w:rPr>
          <w:rFonts w:ascii="Times New Roman" w:hAnsi="Times New Roman" w:cs="Times New Roman"/>
        </w:rPr>
      </w:pPr>
      <w:r w:rsidRPr="00F72410">
        <w:rPr>
          <w:rFonts w:ascii="Times New Roman" w:hAnsi="Times New Roman" w:cs="Times New Roman"/>
        </w:rPr>
        <w:t>Last but not least be flexible. We should all be prepared to adjust plans as needed. Life happens and we need to have a plan b when something interferes. It is crucial to be flexible when an unexpected change arises in life, or even in academic coursework changes. With use of these guidelines, I hope I can continue on in the graduate program, be successful, and eventually graduate with my master’s degree.</w:t>
      </w:r>
    </w:p>
    <w:sectPr w:rsidR="00F72410" w:rsidRPr="00F72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61CB1"/>
    <w:multiLevelType w:val="multilevel"/>
    <w:tmpl w:val="BEE0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F6FD3"/>
    <w:multiLevelType w:val="hybridMultilevel"/>
    <w:tmpl w:val="77E64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43D07"/>
    <w:multiLevelType w:val="hybridMultilevel"/>
    <w:tmpl w:val="DC7AB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37E43"/>
    <w:multiLevelType w:val="hybridMultilevel"/>
    <w:tmpl w:val="569A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16256"/>
    <w:multiLevelType w:val="multilevel"/>
    <w:tmpl w:val="B16E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E29BC"/>
    <w:multiLevelType w:val="multilevel"/>
    <w:tmpl w:val="B9C4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DC17A1"/>
    <w:multiLevelType w:val="hybridMultilevel"/>
    <w:tmpl w:val="455677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2B2955"/>
    <w:multiLevelType w:val="multilevel"/>
    <w:tmpl w:val="A54E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A37579"/>
    <w:multiLevelType w:val="hybridMultilevel"/>
    <w:tmpl w:val="E0689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5A7251"/>
    <w:multiLevelType w:val="multilevel"/>
    <w:tmpl w:val="CADE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438713">
    <w:abstractNumId w:val="1"/>
  </w:num>
  <w:num w:numId="2" w16cid:durableId="1681817035">
    <w:abstractNumId w:val="2"/>
  </w:num>
  <w:num w:numId="3" w16cid:durableId="408502114">
    <w:abstractNumId w:val="6"/>
  </w:num>
  <w:num w:numId="4" w16cid:durableId="972101535">
    <w:abstractNumId w:val="9"/>
  </w:num>
  <w:num w:numId="5" w16cid:durableId="1828671872">
    <w:abstractNumId w:val="8"/>
  </w:num>
  <w:num w:numId="6" w16cid:durableId="248780234">
    <w:abstractNumId w:val="4"/>
  </w:num>
  <w:num w:numId="7" w16cid:durableId="1253665276">
    <w:abstractNumId w:val="0"/>
  </w:num>
  <w:num w:numId="8" w16cid:durableId="1115247188">
    <w:abstractNumId w:val="3"/>
  </w:num>
  <w:num w:numId="9" w16cid:durableId="1602184057">
    <w:abstractNumId w:val="7"/>
  </w:num>
  <w:num w:numId="10" w16cid:durableId="304959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52"/>
    <w:rsid w:val="00096566"/>
    <w:rsid w:val="000F4462"/>
    <w:rsid w:val="001646E4"/>
    <w:rsid w:val="001E0152"/>
    <w:rsid w:val="002B1ADF"/>
    <w:rsid w:val="003824E0"/>
    <w:rsid w:val="007B1E85"/>
    <w:rsid w:val="007B3281"/>
    <w:rsid w:val="00E07DE4"/>
    <w:rsid w:val="00F7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AFA1"/>
  <w15:chartTrackingRefBased/>
  <w15:docId w15:val="{011B69F0-555B-4530-A9E6-D605E076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1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1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1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1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1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1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1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1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1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1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1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1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1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1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1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152"/>
    <w:rPr>
      <w:b/>
      <w:bCs/>
      <w:smallCaps/>
      <w:color w:val="0F4761" w:themeColor="accent1" w:themeShade="BF"/>
      <w:spacing w:val="5"/>
    </w:rPr>
  </w:style>
  <w:style w:type="paragraph" w:customStyle="1" w:styleId="tw-my-10">
    <w:name w:val="tw-my-10"/>
    <w:basedOn w:val="Normal"/>
    <w:rsid w:val="00F72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724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2024-07-04T04:33:00Z</dcterms:created>
  <dcterms:modified xsi:type="dcterms:W3CDTF">2024-07-09T01:45:00Z</dcterms:modified>
</cp:coreProperties>
</file>