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8B2F" w14:textId="3C06B59C" w:rsidR="000F4462" w:rsidRDefault="00D2598D">
      <w:r>
        <w:t>Topic 2 Discussion 1</w:t>
      </w:r>
    </w:p>
    <w:p w14:paraId="75945BBC" w14:textId="4942C9A7" w:rsidR="00D2598D" w:rsidRDefault="00D2598D">
      <w:r w:rsidRPr="00D2598D">
        <w:t>What are five different purposes and the technical information being communicated for UML Class diagrams, UML Sequence diagrams, and UML Component diagrams?</w:t>
      </w:r>
    </w:p>
    <w:p w14:paraId="483842BE" w14:textId="4F0BFBA7" w:rsidR="006A00D0" w:rsidRDefault="006A00D0">
      <w:r>
        <w:t>Hello Class,</w:t>
      </w:r>
    </w:p>
    <w:p w14:paraId="1AE0A81C" w14:textId="77777777" w:rsidR="006A00D0" w:rsidRPr="006A00D0" w:rsidRDefault="006A00D0" w:rsidP="006A00D0">
      <w:pPr>
        <w:rPr>
          <w:b/>
          <w:bCs/>
        </w:rPr>
      </w:pPr>
      <w:r w:rsidRPr="006A00D0">
        <w:rPr>
          <w:b/>
          <w:bCs/>
        </w:rPr>
        <w:t>UML Class Diagrams</w:t>
      </w:r>
    </w:p>
    <w:p w14:paraId="379DFA93" w14:textId="71B05D9F" w:rsidR="006A00D0" w:rsidRPr="006A00D0" w:rsidRDefault="006A00D0" w:rsidP="006A00D0">
      <w:pPr>
        <w:numPr>
          <w:ilvl w:val="0"/>
          <w:numId w:val="1"/>
        </w:numPr>
      </w:pPr>
      <w:r w:rsidRPr="006A00D0">
        <w:t>Modeling System Structure</w:t>
      </w:r>
      <w:r w:rsidR="00460DC9">
        <w:t xml:space="preserve"> -</w:t>
      </w:r>
      <w:r w:rsidRPr="006A00D0">
        <w:t> Class diagrams represent the static structure of a system by showing classes, their attributes, operations (methods), and relationships such as inheritance, association, and aggregation. This helps in understanding the system’s data model and object-oriented design.</w:t>
      </w:r>
    </w:p>
    <w:p w14:paraId="42A2A4AB" w14:textId="3BC37708" w:rsidR="006A00D0" w:rsidRPr="006A00D0" w:rsidRDefault="006A00D0" w:rsidP="006A00D0">
      <w:pPr>
        <w:numPr>
          <w:ilvl w:val="0"/>
          <w:numId w:val="1"/>
        </w:numPr>
      </w:pPr>
      <w:r w:rsidRPr="006A00D0">
        <w:t>Defining Data Types and Constraints</w:t>
      </w:r>
      <w:r w:rsidR="00460DC9">
        <w:t xml:space="preserve"> -</w:t>
      </w:r>
      <w:r w:rsidRPr="006A00D0">
        <w:t> They specify data types, visibility (public, private), and constraints on attributes and operations, providing detailed technical specifications for implementation.</w:t>
      </w:r>
    </w:p>
    <w:p w14:paraId="74940C62" w14:textId="6518E73B" w:rsidR="006A00D0" w:rsidRPr="006A00D0" w:rsidRDefault="006A00D0" w:rsidP="006A00D0">
      <w:pPr>
        <w:numPr>
          <w:ilvl w:val="0"/>
          <w:numId w:val="1"/>
        </w:numPr>
      </w:pPr>
      <w:r w:rsidRPr="006A00D0">
        <w:t>Establishing Relationships</w:t>
      </w:r>
      <w:r w:rsidR="00460DC9">
        <w:t xml:space="preserve"> -</w:t>
      </w:r>
      <w:r w:rsidRPr="006A00D0">
        <w:t> Class diagrams communicate how classes relate to each other, including multiplicity and navigability, which is crucial for database schema design and object interactions.</w:t>
      </w:r>
    </w:p>
    <w:p w14:paraId="6EAC0AC1" w14:textId="3E45FCD7" w:rsidR="006A00D0" w:rsidRPr="006A00D0" w:rsidRDefault="006A00D0" w:rsidP="006A00D0">
      <w:pPr>
        <w:numPr>
          <w:ilvl w:val="0"/>
          <w:numId w:val="1"/>
        </w:numPr>
      </w:pPr>
      <w:r w:rsidRPr="006A00D0">
        <w:t>Supporting Code Generation</w:t>
      </w:r>
      <w:r w:rsidR="00460DC9">
        <w:t xml:space="preserve"> -</w:t>
      </w:r>
      <w:r w:rsidRPr="006A00D0">
        <w:t> They serve as blueprints for generating source code in object-oriented programming languages, ensuring consistency between design and implementation.</w:t>
      </w:r>
    </w:p>
    <w:p w14:paraId="59257164" w14:textId="01407FC1" w:rsidR="006A00D0" w:rsidRPr="006A00D0" w:rsidRDefault="006A00D0" w:rsidP="006A00D0">
      <w:pPr>
        <w:numPr>
          <w:ilvl w:val="0"/>
          <w:numId w:val="1"/>
        </w:numPr>
      </w:pPr>
      <w:r w:rsidRPr="006A00D0">
        <w:t>Documenting System Architecture</w:t>
      </w:r>
      <w:r w:rsidR="00460DC9">
        <w:t xml:space="preserve"> -</w:t>
      </w:r>
      <w:r w:rsidRPr="006A00D0">
        <w:t> Class diagrams document the system’s core entities and their interactions, facilitating maintenance and future enhancements.</w:t>
      </w:r>
    </w:p>
    <w:p w14:paraId="0C7BFD19" w14:textId="77777777" w:rsidR="006A00D0" w:rsidRPr="006A00D0" w:rsidRDefault="006A00D0" w:rsidP="006A00D0">
      <w:pPr>
        <w:rPr>
          <w:b/>
          <w:bCs/>
        </w:rPr>
      </w:pPr>
      <w:r w:rsidRPr="006A00D0">
        <w:rPr>
          <w:b/>
          <w:bCs/>
        </w:rPr>
        <w:t>UML Sequence Diagrams</w:t>
      </w:r>
    </w:p>
    <w:p w14:paraId="0BA94D8D" w14:textId="1170AC43" w:rsidR="006A00D0" w:rsidRPr="006A00D0" w:rsidRDefault="006A00D0" w:rsidP="006A00D0">
      <w:pPr>
        <w:numPr>
          <w:ilvl w:val="0"/>
          <w:numId w:val="2"/>
        </w:numPr>
      </w:pPr>
      <w:r w:rsidRPr="006A00D0">
        <w:t>Modeling Dynamic Behavior</w:t>
      </w:r>
      <w:r w:rsidR="00460DC9">
        <w:t xml:space="preserve"> -</w:t>
      </w:r>
      <w:r w:rsidRPr="006A00D0">
        <w:t> Sequence diagrams illustrate how objects interact over time to perform a specific function or process, showing the sequence of messages exchanged.</w:t>
      </w:r>
    </w:p>
    <w:p w14:paraId="7910C6CD" w14:textId="4A470E20" w:rsidR="006A00D0" w:rsidRPr="006A00D0" w:rsidRDefault="006A00D0" w:rsidP="006A00D0">
      <w:pPr>
        <w:numPr>
          <w:ilvl w:val="0"/>
          <w:numId w:val="2"/>
        </w:numPr>
      </w:pPr>
      <w:r w:rsidRPr="006A00D0">
        <w:t>Detailing Message Flow</w:t>
      </w:r>
      <w:r w:rsidR="00460DC9">
        <w:t xml:space="preserve"> -</w:t>
      </w:r>
      <w:r w:rsidRPr="006A00D0">
        <w:t> They communicate the order, timing, and conditions of messages, including synchronous and asynchronous calls, which is vital for understanding runtime behavior.</w:t>
      </w:r>
    </w:p>
    <w:p w14:paraId="13A7A99A" w14:textId="7CDF4F08" w:rsidR="006A00D0" w:rsidRPr="006A00D0" w:rsidRDefault="006A00D0" w:rsidP="006A00D0">
      <w:pPr>
        <w:numPr>
          <w:ilvl w:val="0"/>
          <w:numId w:val="2"/>
        </w:numPr>
      </w:pPr>
      <w:r w:rsidRPr="006A00D0">
        <w:t>Representing Object Lifelines</w:t>
      </w:r>
      <w:r w:rsidR="00460DC9">
        <w:t xml:space="preserve"> -</w:t>
      </w:r>
      <w:r w:rsidRPr="006A00D0">
        <w:t> Sequence diagrams show the lifespan of objects during interactions, highlighting creation, activation, and destruction events.</w:t>
      </w:r>
    </w:p>
    <w:p w14:paraId="222227A1" w14:textId="0D4CC95C" w:rsidR="006A00D0" w:rsidRPr="006A00D0" w:rsidRDefault="006A00D0" w:rsidP="006A00D0">
      <w:pPr>
        <w:numPr>
          <w:ilvl w:val="0"/>
          <w:numId w:val="2"/>
        </w:numPr>
      </w:pPr>
      <w:r w:rsidRPr="006A00D0">
        <w:t>Clarifying Use Case Realization</w:t>
      </w:r>
      <w:r w:rsidR="00460DC9">
        <w:t xml:space="preserve"> -</w:t>
      </w:r>
      <w:r w:rsidRPr="006A00D0">
        <w:t> They help visualize how use cases are realized through object collaborations, aiding in validating requirements.</w:t>
      </w:r>
    </w:p>
    <w:p w14:paraId="13570530" w14:textId="4D3C9291" w:rsidR="006A00D0" w:rsidRPr="006A00D0" w:rsidRDefault="006A00D0" w:rsidP="006A00D0">
      <w:pPr>
        <w:numPr>
          <w:ilvl w:val="0"/>
          <w:numId w:val="2"/>
        </w:numPr>
      </w:pPr>
      <w:r w:rsidRPr="006A00D0">
        <w:lastRenderedPageBreak/>
        <w:t>Supporting Debugging and Testing</w:t>
      </w:r>
      <w:r w:rsidR="00460DC9">
        <w:t xml:space="preserve"> -</w:t>
      </w:r>
      <w:r w:rsidRPr="006A00D0">
        <w:t> By detailing interactions, sequence diagrams assist developers in identifying potential issues in message flow and timing during implementation.</w:t>
      </w:r>
    </w:p>
    <w:p w14:paraId="0C6EB0AC" w14:textId="77777777" w:rsidR="006A00D0" w:rsidRPr="006A00D0" w:rsidRDefault="006A00D0" w:rsidP="006A00D0">
      <w:pPr>
        <w:rPr>
          <w:b/>
          <w:bCs/>
        </w:rPr>
      </w:pPr>
      <w:r w:rsidRPr="006A00D0">
        <w:rPr>
          <w:b/>
          <w:bCs/>
        </w:rPr>
        <w:t>UML Component Diagrams</w:t>
      </w:r>
    </w:p>
    <w:p w14:paraId="0D7C6CBC" w14:textId="69D98DD2" w:rsidR="006A00D0" w:rsidRPr="006A00D0" w:rsidRDefault="006A00D0" w:rsidP="006A00D0">
      <w:pPr>
        <w:numPr>
          <w:ilvl w:val="0"/>
          <w:numId w:val="3"/>
        </w:numPr>
      </w:pPr>
      <w:r w:rsidRPr="006A00D0">
        <w:t>Modeling System Modularity</w:t>
      </w:r>
      <w:r w:rsidR="00460DC9">
        <w:t xml:space="preserve"> -</w:t>
      </w:r>
      <w:r w:rsidRPr="006A00D0">
        <w:t> Component diagrams depict the organization of software components and their dependencies, emphasizing modular design.</w:t>
      </w:r>
    </w:p>
    <w:p w14:paraId="79642F40" w14:textId="5AC60E4E" w:rsidR="006A00D0" w:rsidRPr="006A00D0" w:rsidRDefault="006A00D0" w:rsidP="006A00D0">
      <w:pPr>
        <w:numPr>
          <w:ilvl w:val="0"/>
          <w:numId w:val="3"/>
        </w:numPr>
      </w:pPr>
      <w:r w:rsidRPr="006A00D0">
        <w:t>Defining Interfaces</w:t>
      </w:r>
      <w:r w:rsidR="00460DC9">
        <w:t xml:space="preserve"> -</w:t>
      </w:r>
      <w:r w:rsidRPr="006A00D0">
        <w:t> They communicate provided and required interfaces of components, clarifying how components interact and integrate.</w:t>
      </w:r>
    </w:p>
    <w:p w14:paraId="1375AAFB" w14:textId="46FFFDAD" w:rsidR="006A00D0" w:rsidRPr="006A00D0" w:rsidRDefault="006A00D0" w:rsidP="006A00D0">
      <w:pPr>
        <w:numPr>
          <w:ilvl w:val="0"/>
          <w:numId w:val="3"/>
        </w:numPr>
      </w:pPr>
      <w:r w:rsidRPr="006A00D0">
        <w:t>Supporting Deployment Planning</w:t>
      </w:r>
      <w:r w:rsidR="00460DC9">
        <w:t xml:space="preserve"> -</w:t>
      </w:r>
      <w:r w:rsidRPr="006A00D0">
        <w:t> Component diagrams can represent physical deployment units, linking software components to hardware nodes.</w:t>
      </w:r>
    </w:p>
    <w:p w14:paraId="242D150F" w14:textId="4D59F63B" w:rsidR="006A00D0" w:rsidRPr="006A00D0" w:rsidRDefault="006A00D0" w:rsidP="006A00D0">
      <w:pPr>
        <w:numPr>
          <w:ilvl w:val="0"/>
          <w:numId w:val="3"/>
        </w:numPr>
      </w:pPr>
      <w:r w:rsidRPr="006A00D0">
        <w:t>Facilitating Reuse</w:t>
      </w:r>
      <w:r w:rsidR="00460DC9">
        <w:t xml:space="preserve"> -</w:t>
      </w:r>
      <w:r w:rsidRPr="006A00D0">
        <w:t> By illustrating reusable components and their relationships, these diagrams promote component-based development.</w:t>
      </w:r>
    </w:p>
    <w:p w14:paraId="708DAAED" w14:textId="46348CA5" w:rsidR="006A00D0" w:rsidRPr="006A00D0" w:rsidRDefault="006A00D0" w:rsidP="006A00D0">
      <w:pPr>
        <w:numPr>
          <w:ilvl w:val="0"/>
          <w:numId w:val="3"/>
        </w:numPr>
      </w:pPr>
      <w:r w:rsidRPr="006A00D0">
        <w:t>Documenting System Architecture</w:t>
      </w:r>
      <w:r w:rsidR="00460DC9">
        <w:t xml:space="preserve"> -</w:t>
      </w:r>
      <w:r w:rsidRPr="006A00D0">
        <w:t> They provide a high-level view of the system’s structural organization, useful for stakeholders to understand system composition and integration points.</w:t>
      </w:r>
    </w:p>
    <w:p w14:paraId="05E33512" w14:textId="77777777" w:rsidR="006A00D0" w:rsidRPr="006A00D0" w:rsidRDefault="006A00D0" w:rsidP="00460DC9">
      <w:pPr>
        <w:ind w:firstLine="360"/>
      </w:pPr>
      <w:r w:rsidRPr="006A00D0">
        <w:t>Together, these UML diagrams provide a comprehensive view of a software system’s static structure, dynamic behavior, and modular organization, enabling effective communication among developers, architects, and stakeholders throughout the software development lifecycle.</w:t>
      </w:r>
    </w:p>
    <w:p w14:paraId="441368D2" w14:textId="630E0FD3" w:rsidR="006A00D0" w:rsidRDefault="006A00D0">
      <w:r>
        <w:t>References:</w:t>
      </w:r>
    </w:p>
    <w:p w14:paraId="1133B72C" w14:textId="77777777" w:rsidR="006A00D0" w:rsidRPr="006A00D0" w:rsidRDefault="006A00D0" w:rsidP="006A00D0">
      <w:r w:rsidRPr="006A00D0">
        <w:t xml:space="preserve">Bass, L. (2021). </w:t>
      </w:r>
      <w:r w:rsidRPr="006A00D0">
        <w:rPr>
          <w:i/>
          <w:iCs/>
        </w:rPr>
        <w:t xml:space="preserve">Software Architecture </w:t>
      </w:r>
      <w:proofErr w:type="gramStart"/>
      <w:r w:rsidRPr="006A00D0">
        <w:rPr>
          <w:i/>
          <w:iCs/>
        </w:rPr>
        <w:t>In</w:t>
      </w:r>
      <w:proofErr w:type="gramEnd"/>
      <w:r w:rsidRPr="006A00D0">
        <w:rPr>
          <w:i/>
          <w:iCs/>
        </w:rPr>
        <w:t xml:space="preserve"> Practice.</w:t>
      </w:r>
      <w:r w:rsidRPr="006A00D0">
        <w:t xml:space="preserve"> Addison-Wesley.</w:t>
      </w:r>
    </w:p>
    <w:p w14:paraId="0806C7BD" w14:textId="0CAD1E50" w:rsidR="006A00D0" w:rsidRPr="006A00D0" w:rsidRDefault="006A00D0" w:rsidP="006A00D0">
      <w:r w:rsidRPr="006A00D0">
        <w:t xml:space="preserve">Booch, G., Ivar Jacobson, &amp; Rumbaugh, J. (2005). </w:t>
      </w:r>
      <w:r w:rsidRPr="006A00D0">
        <w:rPr>
          <w:i/>
          <w:iCs/>
        </w:rPr>
        <w:t xml:space="preserve">UML: The Unified Modeling Language user </w:t>
      </w:r>
      <w:proofErr w:type="spellStart"/>
      <w:r w:rsidRPr="006A00D0">
        <w:rPr>
          <w:i/>
          <w:iCs/>
        </w:rPr>
        <w:t>guide</w:t>
      </w:r>
      <w:r w:rsidR="00060318">
        <w:rPr>
          <w:i/>
          <w:iCs/>
        </w:rPr>
        <w:t>.</w:t>
      </w:r>
      <w:r w:rsidRPr="006A00D0">
        <w:t>Addison</w:t>
      </w:r>
      <w:proofErr w:type="spellEnd"/>
      <w:r w:rsidRPr="006A00D0">
        <w:t>-Wesley.</w:t>
      </w:r>
    </w:p>
    <w:p w14:paraId="6CC98BB8" w14:textId="77777777" w:rsidR="006A00D0" w:rsidRDefault="006A00D0"/>
    <w:sectPr w:rsidR="006A00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13AFF"/>
    <w:multiLevelType w:val="multilevel"/>
    <w:tmpl w:val="0DCA4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A147D"/>
    <w:multiLevelType w:val="multilevel"/>
    <w:tmpl w:val="7BDAD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FF6241"/>
    <w:multiLevelType w:val="multilevel"/>
    <w:tmpl w:val="5300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4703895">
    <w:abstractNumId w:val="1"/>
  </w:num>
  <w:num w:numId="2" w16cid:durableId="1197701058">
    <w:abstractNumId w:val="2"/>
  </w:num>
  <w:num w:numId="3" w16cid:durableId="132994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DE4"/>
    <w:rsid w:val="00060318"/>
    <w:rsid w:val="00085E74"/>
    <w:rsid w:val="000F4462"/>
    <w:rsid w:val="001065F6"/>
    <w:rsid w:val="001646E4"/>
    <w:rsid w:val="001A3A42"/>
    <w:rsid w:val="002B1ADF"/>
    <w:rsid w:val="00460DC9"/>
    <w:rsid w:val="00663D5C"/>
    <w:rsid w:val="00665B37"/>
    <w:rsid w:val="006A00D0"/>
    <w:rsid w:val="007B3281"/>
    <w:rsid w:val="008614F6"/>
    <w:rsid w:val="00C75DE4"/>
    <w:rsid w:val="00D2598D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09E4C"/>
  <w15:chartTrackingRefBased/>
  <w15:docId w15:val="{C4BDD448-D159-433A-BDD7-E8748B923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5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499</Words>
  <Characters>2846</Characters>
  <Application>Microsoft Office Word</Application>
  <DocSecurity>0</DocSecurity>
  <Lines>23</Lines>
  <Paragraphs>6</Paragraphs>
  <ScaleCrop>false</ScaleCrop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2026-02-19T03:13:00Z</dcterms:created>
  <dcterms:modified xsi:type="dcterms:W3CDTF">2026-02-28T01:27:00Z</dcterms:modified>
</cp:coreProperties>
</file>