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63AD" w14:textId="77777777" w:rsidR="002472FC" w:rsidRPr="002472FC" w:rsidRDefault="002472FC" w:rsidP="002472FC">
      <w:p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In Part 2, you will continue to learn how to make design decisions that emphasize quality attribute requirements that are universally important.</w:t>
      </w:r>
    </w:p>
    <w:p w14:paraId="4146AEB4" w14:textId="77777777" w:rsidR="002472FC" w:rsidRPr="002472FC" w:rsidRDefault="002472FC" w:rsidP="002472FC">
      <w:p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  <w:b/>
          <w:bCs/>
        </w:rPr>
        <w:t>Scenario:</w:t>
      </w:r>
      <w:r w:rsidRPr="002472FC">
        <w:rPr>
          <w:rFonts w:ascii="Times New Roman" w:hAnsi="Times New Roman" w:cs="Times New Roman"/>
        </w:rPr>
        <w:t> You are a software engineer in an organization that designs and manufactures teller machines for different banks and financial institutions. Concentrating on the remaining quality attribute requirements that you had started, produce a 1,500- to 1,750-word architectural proposal covering the following:</w:t>
      </w:r>
    </w:p>
    <w:p w14:paraId="4FA8F479" w14:textId="77777777" w:rsidR="002472FC" w:rsidRPr="002472FC" w:rsidRDefault="002472FC" w:rsidP="002472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Present 2-3 performance scenarios for an automatic teller machine. Then consider potential concerns such as worst-case latency, average-case latency, throughput, or some other response measure. How would you modify the design to accommodate these scenarios?</w:t>
      </w:r>
    </w:p>
    <w:p w14:paraId="1FB7B1EE" w14:textId="77777777" w:rsidR="002472FC" w:rsidRPr="002472FC" w:rsidRDefault="002472FC" w:rsidP="002472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Present 2-3 concrete scenarios for security for an automatic teller machine. How would you modify the design to satisfy these scenarios?</w:t>
      </w:r>
    </w:p>
    <w:p w14:paraId="6531C77B" w14:textId="77777777" w:rsidR="002472FC" w:rsidRPr="002472FC" w:rsidRDefault="002472FC" w:rsidP="002472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Present 2-3 concrete testability scenarios for security or an automatic teller machine. How would you modify the design to satisfy these scenarios?</w:t>
      </w:r>
    </w:p>
    <w:p w14:paraId="41BEB996" w14:textId="77777777" w:rsidR="002472FC" w:rsidRPr="002472FC" w:rsidRDefault="002472FC" w:rsidP="002472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Finally, choose a quality attribute you have not described yet. For that quality attribute, assemble a set of specific scenarios that describe what you mean by it.</w:t>
      </w:r>
    </w:p>
    <w:p w14:paraId="4CE28BA7" w14:textId="77777777" w:rsidR="002472FC" w:rsidRPr="002472FC" w:rsidRDefault="002472FC" w:rsidP="002472FC">
      <w:p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>Prepare this assignment according to the guidelines found in the APA Style Guide, located in the Student Success Center. An abstract is not required.</w:t>
      </w:r>
    </w:p>
    <w:p w14:paraId="2A146F8B" w14:textId="77777777" w:rsidR="002472FC" w:rsidRPr="002472FC" w:rsidRDefault="002472FC" w:rsidP="002472FC">
      <w:p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 xml:space="preserve">This assignment uses </w:t>
      </w:r>
      <w:proofErr w:type="gramStart"/>
      <w:r w:rsidRPr="002472FC">
        <w:rPr>
          <w:rFonts w:ascii="Times New Roman" w:hAnsi="Times New Roman" w:cs="Times New Roman"/>
        </w:rPr>
        <w:t>a rubric</w:t>
      </w:r>
      <w:proofErr w:type="gramEnd"/>
      <w:r w:rsidRPr="002472FC">
        <w:rPr>
          <w:rFonts w:ascii="Times New Roman" w:hAnsi="Times New Roman" w:cs="Times New Roman"/>
        </w:rPr>
        <w:t>. Please review the rubric prior to beginning the assignment to become familiar with the expectations for successful completion.</w:t>
      </w:r>
    </w:p>
    <w:p w14:paraId="6D07F438" w14:textId="77777777" w:rsidR="002472FC" w:rsidRPr="002472FC" w:rsidRDefault="002472FC" w:rsidP="002472FC">
      <w:pPr>
        <w:rPr>
          <w:rFonts w:ascii="Times New Roman" w:hAnsi="Times New Roman" w:cs="Times New Roman"/>
        </w:rPr>
      </w:pPr>
      <w:r w:rsidRPr="002472FC">
        <w:rPr>
          <w:rFonts w:ascii="Times New Roman" w:hAnsi="Times New Roman" w:cs="Times New Roman"/>
        </w:rPr>
        <w:t xml:space="preserve">You are required to submit this assignment to </w:t>
      </w:r>
      <w:proofErr w:type="spellStart"/>
      <w:r w:rsidRPr="002472FC">
        <w:rPr>
          <w:rFonts w:ascii="Times New Roman" w:hAnsi="Times New Roman" w:cs="Times New Roman"/>
        </w:rPr>
        <w:t>LopesWrite</w:t>
      </w:r>
      <w:proofErr w:type="spellEnd"/>
      <w:r w:rsidRPr="002472FC">
        <w:rPr>
          <w:rFonts w:ascii="Times New Roman" w:hAnsi="Times New Roman" w:cs="Times New Roman"/>
        </w:rPr>
        <w:t xml:space="preserve">. A link to the </w:t>
      </w:r>
      <w:proofErr w:type="spellStart"/>
      <w:r w:rsidRPr="002472FC">
        <w:rPr>
          <w:rFonts w:ascii="Times New Roman" w:hAnsi="Times New Roman" w:cs="Times New Roman"/>
        </w:rPr>
        <w:t>LopesWrite</w:t>
      </w:r>
      <w:proofErr w:type="spellEnd"/>
      <w:r w:rsidRPr="002472FC">
        <w:rPr>
          <w:rFonts w:ascii="Times New Roman" w:hAnsi="Times New Roman" w:cs="Times New Roman"/>
        </w:rPr>
        <w:t xml:space="preserve"> technical support articles is located in Class Resources if you need assistance.</w:t>
      </w:r>
    </w:p>
    <w:p w14:paraId="1D07FE06" w14:textId="77777777" w:rsidR="001A2433" w:rsidRPr="002472FC" w:rsidRDefault="001A2433" w:rsidP="002472FC"/>
    <w:sectPr w:rsidR="001A2433" w:rsidRPr="002472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099CB" w14:textId="77777777" w:rsidR="007C0BA2" w:rsidRDefault="007C0BA2" w:rsidP="006A2096">
      <w:pPr>
        <w:spacing w:after="0" w:line="240" w:lineRule="auto"/>
      </w:pPr>
      <w:r>
        <w:separator/>
      </w:r>
    </w:p>
  </w:endnote>
  <w:endnote w:type="continuationSeparator" w:id="0">
    <w:p w14:paraId="5B14FEA0" w14:textId="77777777" w:rsidR="007C0BA2" w:rsidRDefault="007C0BA2" w:rsidP="006A2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9931" w14:textId="77777777" w:rsidR="007C0BA2" w:rsidRDefault="007C0BA2" w:rsidP="006A2096">
      <w:pPr>
        <w:spacing w:after="0" w:line="240" w:lineRule="auto"/>
      </w:pPr>
      <w:r>
        <w:separator/>
      </w:r>
    </w:p>
  </w:footnote>
  <w:footnote w:type="continuationSeparator" w:id="0">
    <w:p w14:paraId="03A3B2BD" w14:textId="77777777" w:rsidR="007C0BA2" w:rsidRDefault="007C0BA2" w:rsidP="006A2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8879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097A16" w14:textId="3EBEB821" w:rsidR="006A2096" w:rsidRDefault="006A2096">
        <w:pPr>
          <w:pStyle w:val="Header"/>
          <w:jc w:val="right"/>
        </w:pPr>
        <w:r>
          <w:t xml:space="preserve">PEER REVIEWS RESEARCH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C10085" w14:textId="77777777" w:rsidR="006A2096" w:rsidRDefault="006A2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515B1"/>
    <w:multiLevelType w:val="multilevel"/>
    <w:tmpl w:val="D818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55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96"/>
    <w:rsid w:val="00085E74"/>
    <w:rsid w:val="000F4462"/>
    <w:rsid w:val="001065F6"/>
    <w:rsid w:val="001646E4"/>
    <w:rsid w:val="001A2433"/>
    <w:rsid w:val="002151C8"/>
    <w:rsid w:val="002472FC"/>
    <w:rsid w:val="002B1ADF"/>
    <w:rsid w:val="003A0219"/>
    <w:rsid w:val="004C5184"/>
    <w:rsid w:val="00586379"/>
    <w:rsid w:val="0066300E"/>
    <w:rsid w:val="00665B37"/>
    <w:rsid w:val="006A2096"/>
    <w:rsid w:val="0079255B"/>
    <w:rsid w:val="007B3281"/>
    <w:rsid w:val="007C0BA2"/>
    <w:rsid w:val="008614F6"/>
    <w:rsid w:val="009956B2"/>
    <w:rsid w:val="009F6151"/>
    <w:rsid w:val="00A246F0"/>
    <w:rsid w:val="00D06F51"/>
    <w:rsid w:val="00DE6E13"/>
    <w:rsid w:val="00E07DE4"/>
    <w:rsid w:val="00E4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1DD4"/>
  <w15:chartTrackingRefBased/>
  <w15:docId w15:val="{F7977B85-A975-4436-A8C7-908D9514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096"/>
  </w:style>
  <w:style w:type="paragraph" w:styleId="Footer">
    <w:name w:val="footer"/>
    <w:basedOn w:val="Normal"/>
    <w:link w:val="FooterChar"/>
    <w:uiPriority w:val="99"/>
    <w:unhideWhenUsed/>
    <w:rsid w:val="006A2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2026-03-25T01:42:00Z</dcterms:created>
  <dcterms:modified xsi:type="dcterms:W3CDTF">2026-04-16T00:43:00Z</dcterms:modified>
</cp:coreProperties>
</file>