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E017E" w14:textId="1A00314A" w:rsidR="000F4462" w:rsidRDefault="00D45A67">
      <w:r>
        <w:t>Topic 8 Discussion 1</w:t>
      </w:r>
    </w:p>
    <w:p w14:paraId="5E997793" w14:textId="4F8485D3" w:rsidR="00140742" w:rsidRPr="00140742" w:rsidRDefault="001705E9" w:rsidP="001705E9">
      <w:r w:rsidRPr="001705E9">
        <w:rPr>
          <w:b/>
          <w:bCs/>
        </w:rPr>
        <w:t>Capstone: </w:t>
      </w:r>
      <w:r w:rsidRPr="001705E9">
        <w:t>As you begin to work on Milestone 2, what type of plan/schedule will you need for successful completion? What materials, research or contingency plans should you have in place?</w:t>
      </w:r>
    </w:p>
    <w:sectPr w:rsidR="00140742" w:rsidRPr="001407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CD6"/>
    <w:rsid w:val="00085E74"/>
    <w:rsid w:val="000F4462"/>
    <w:rsid w:val="001065F6"/>
    <w:rsid w:val="00140742"/>
    <w:rsid w:val="001646E4"/>
    <w:rsid w:val="001705E9"/>
    <w:rsid w:val="0023219C"/>
    <w:rsid w:val="002B1ADF"/>
    <w:rsid w:val="003702E8"/>
    <w:rsid w:val="00665B37"/>
    <w:rsid w:val="007B3281"/>
    <w:rsid w:val="00824AD3"/>
    <w:rsid w:val="008614F6"/>
    <w:rsid w:val="00D45A67"/>
    <w:rsid w:val="00DB3CD6"/>
    <w:rsid w:val="00E07DE4"/>
    <w:rsid w:val="00E41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061D4"/>
  <w15:chartTrackingRefBased/>
  <w15:docId w15:val="{2C542B30-4AF2-491E-A9D6-2454DEB1C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C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C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C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C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C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C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C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C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C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4</cp:revision>
  <dcterms:created xsi:type="dcterms:W3CDTF">2026-04-09T00:40:00Z</dcterms:created>
  <dcterms:modified xsi:type="dcterms:W3CDTF">2026-04-16T00:45:00Z</dcterms:modified>
</cp:coreProperties>
</file>