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3B99D" w14:textId="4FCFCD72" w:rsidR="000F4462" w:rsidRDefault="00CD5AF5">
      <w:r>
        <w:t>Topic 8 Discussion 2</w:t>
      </w:r>
    </w:p>
    <w:p w14:paraId="7E592B18" w14:textId="5F527CBB" w:rsidR="00C631F9" w:rsidRDefault="00A0126C" w:rsidP="00536EBD">
      <w:r w:rsidRPr="00A0126C">
        <w:t>Discuss how the specifications will assist in the next phase of the SDLC.</w:t>
      </w:r>
    </w:p>
    <w:p w14:paraId="597CB032" w14:textId="2DAA710A" w:rsidR="00A0126C" w:rsidRDefault="00A0126C" w:rsidP="00536EBD">
      <w:r>
        <w:t>Hello Class,</w:t>
      </w:r>
    </w:p>
    <w:p w14:paraId="5495F474" w14:textId="6518732F" w:rsidR="00A0126C" w:rsidRPr="00A0126C" w:rsidRDefault="00A0126C" w:rsidP="00A0126C">
      <w:pPr>
        <w:ind w:firstLine="720"/>
      </w:pPr>
      <w:r w:rsidRPr="00A0126C">
        <w:t>Specifications play a crucial role in assisting the next phase of the Software Development Life Cycle (SDLC), which is typically the design phase. The functional and technical specifications developed during the earlier phases provide a detailed and structured blueprint that guides designers and developers in creating the system architecture, user interfaces, and technical components. These documents ensure that the design aligns precisely with the user requirements and business goals outlined in the specifications, reducing ambiguity and minimizing the risk of misinterpretation. By clearly defining what the system should do (functional specifications) and how it should be built (technical specifications), the team can make informed decisions about technology choices, system workflows, and integration points. This clarity also facilitates better resource allocation, risk management, and scheduling as the project progresses. Moreover, having comprehensive specifications helps streamline communication among stakeholders, developers, and testers, ensuring everyone shares a common understanding of the project objectives. As a result, the design phase becomes more efficient and focused, setting a solid foundation for subsequent phases such as implementation and testing.</w:t>
      </w:r>
    </w:p>
    <w:p w14:paraId="17CFF27D" w14:textId="77777777" w:rsidR="00A0126C" w:rsidRPr="00A0126C" w:rsidRDefault="00A0126C" w:rsidP="00A0126C">
      <w:r w:rsidRPr="00A0126C">
        <w:t>References:</w:t>
      </w:r>
    </w:p>
    <w:p w14:paraId="1F9671EA" w14:textId="77777777" w:rsidR="00A0126C" w:rsidRPr="00A0126C" w:rsidRDefault="00A0126C" w:rsidP="00A0126C">
      <w:r w:rsidRPr="00A0126C">
        <w:t>IBM. (n.d.). What is the Software Development Lifecycle (SDLC)? Retrieved from https://www.ibm.com/think/topics/sdlc</w:t>
      </w:r>
    </w:p>
    <w:p w14:paraId="699CE2F1" w14:textId="77777777" w:rsidR="00A0126C" w:rsidRPr="00A0126C" w:rsidRDefault="00A0126C" w:rsidP="00A0126C">
      <w:r w:rsidRPr="00A0126C">
        <w:t>Harness. (2023, December 13). The Seven Phases of the Software Development Life Cycle. Retrieved from https://www.harness.io/blog/software-development-life-cycle-phases</w:t>
      </w:r>
    </w:p>
    <w:p w14:paraId="42BB1596" w14:textId="77777777" w:rsidR="00A0126C" w:rsidRPr="00A0126C" w:rsidRDefault="00A0126C" w:rsidP="00A0126C">
      <w:r w:rsidRPr="00A0126C">
        <w:t>Splunk. (2025, May 15). The Software Development Lifecycle: The Most Common SDLC Models. Retrieved from https://www.splunk.com/en_us/blog/learn/software-development-lifecycle-sdlc.html</w:t>
      </w:r>
    </w:p>
    <w:p w14:paraId="0F4C8753" w14:textId="77777777" w:rsidR="00A0126C" w:rsidRDefault="00A0126C" w:rsidP="00536EBD"/>
    <w:sectPr w:rsidR="00A012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A0B5D"/>
    <w:multiLevelType w:val="multilevel"/>
    <w:tmpl w:val="2038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723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913"/>
    <w:rsid w:val="00085E74"/>
    <w:rsid w:val="000F4462"/>
    <w:rsid w:val="001065F6"/>
    <w:rsid w:val="001646E4"/>
    <w:rsid w:val="001F649D"/>
    <w:rsid w:val="002B1ADF"/>
    <w:rsid w:val="00372C73"/>
    <w:rsid w:val="00536EBD"/>
    <w:rsid w:val="00541913"/>
    <w:rsid w:val="00665B37"/>
    <w:rsid w:val="007B3281"/>
    <w:rsid w:val="008614F6"/>
    <w:rsid w:val="008C59B9"/>
    <w:rsid w:val="00A0126C"/>
    <w:rsid w:val="00AE3775"/>
    <w:rsid w:val="00AF0550"/>
    <w:rsid w:val="00C631F9"/>
    <w:rsid w:val="00CB3B77"/>
    <w:rsid w:val="00CD5AF5"/>
    <w:rsid w:val="00E07DE4"/>
    <w:rsid w:val="00E35089"/>
    <w:rsid w:val="00EA75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DA440"/>
  <w15:chartTrackingRefBased/>
  <w15:docId w15:val="{D8E17429-58D4-43D6-B158-E88FFCA82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9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19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19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19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19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19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9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9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9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9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19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19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19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19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19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9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9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913"/>
    <w:rPr>
      <w:rFonts w:eastAsiaTheme="majorEastAsia" w:cstheme="majorBidi"/>
      <w:color w:val="272727" w:themeColor="text1" w:themeTint="D8"/>
    </w:rPr>
  </w:style>
  <w:style w:type="paragraph" w:styleId="Title">
    <w:name w:val="Title"/>
    <w:basedOn w:val="Normal"/>
    <w:next w:val="Normal"/>
    <w:link w:val="TitleChar"/>
    <w:uiPriority w:val="10"/>
    <w:qFormat/>
    <w:rsid w:val="005419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9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9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9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913"/>
    <w:pPr>
      <w:spacing w:before="160"/>
      <w:jc w:val="center"/>
    </w:pPr>
    <w:rPr>
      <w:i/>
      <w:iCs/>
      <w:color w:val="404040" w:themeColor="text1" w:themeTint="BF"/>
    </w:rPr>
  </w:style>
  <w:style w:type="character" w:customStyle="1" w:styleId="QuoteChar">
    <w:name w:val="Quote Char"/>
    <w:basedOn w:val="DefaultParagraphFont"/>
    <w:link w:val="Quote"/>
    <w:uiPriority w:val="29"/>
    <w:rsid w:val="00541913"/>
    <w:rPr>
      <w:i/>
      <w:iCs/>
      <w:color w:val="404040" w:themeColor="text1" w:themeTint="BF"/>
    </w:rPr>
  </w:style>
  <w:style w:type="paragraph" w:styleId="ListParagraph">
    <w:name w:val="List Paragraph"/>
    <w:basedOn w:val="Normal"/>
    <w:uiPriority w:val="34"/>
    <w:qFormat/>
    <w:rsid w:val="00541913"/>
    <w:pPr>
      <w:ind w:left="720"/>
      <w:contextualSpacing/>
    </w:pPr>
  </w:style>
  <w:style w:type="character" w:styleId="IntenseEmphasis">
    <w:name w:val="Intense Emphasis"/>
    <w:basedOn w:val="DefaultParagraphFont"/>
    <w:uiPriority w:val="21"/>
    <w:qFormat/>
    <w:rsid w:val="00541913"/>
    <w:rPr>
      <w:i/>
      <w:iCs/>
      <w:color w:val="0F4761" w:themeColor="accent1" w:themeShade="BF"/>
    </w:rPr>
  </w:style>
  <w:style w:type="paragraph" w:styleId="IntenseQuote">
    <w:name w:val="Intense Quote"/>
    <w:basedOn w:val="Normal"/>
    <w:next w:val="Normal"/>
    <w:link w:val="IntenseQuoteChar"/>
    <w:uiPriority w:val="30"/>
    <w:qFormat/>
    <w:rsid w:val="005419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913"/>
    <w:rPr>
      <w:i/>
      <w:iCs/>
      <w:color w:val="0F4761" w:themeColor="accent1" w:themeShade="BF"/>
    </w:rPr>
  </w:style>
  <w:style w:type="character" w:styleId="IntenseReference">
    <w:name w:val="Intense Reference"/>
    <w:basedOn w:val="DefaultParagraphFont"/>
    <w:uiPriority w:val="32"/>
    <w:qFormat/>
    <w:rsid w:val="005419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280</Words>
  <Characters>1598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7</cp:revision>
  <dcterms:created xsi:type="dcterms:W3CDTF">2026-04-09T00:41:00Z</dcterms:created>
  <dcterms:modified xsi:type="dcterms:W3CDTF">2026-08-01T01:33:00Z</dcterms:modified>
</cp:coreProperties>
</file>