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96649" w14:textId="2B21BE99" w:rsidR="000F4462" w:rsidRDefault="002F5FE0">
      <w:r>
        <w:t>Topic 6 Discussion 2</w:t>
      </w:r>
    </w:p>
    <w:p w14:paraId="0577A687" w14:textId="03B5A3C8" w:rsidR="001028A4" w:rsidRDefault="00631BBA" w:rsidP="00631BBA">
      <w:r w:rsidRPr="00631BBA">
        <w:t>As a team leader, discuss how to keep projects from running over schedule.</w:t>
      </w:r>
    </w:p>
    <w:p w14:paraId="0C5A3C9B" w14:textId="271F2D60" w:rsidR="00631BBA" w:rsidRPr="00747E94" w:rsidRDefault="00747E94" w:rsidP="00747E94">
      <w:pPr>
        <w:rPr>
          <w:rFonts w:ascii="Times New Roman" w:hAnsi="Times New Roman" w:cs="Times New Roman"/>
        </w:rPr>
      </w:pPr>
      <w:r w:rsidRPr="00747E94">
        <w:rPr>
          <w:rFonts w:ascii="Times New Roman" w:hAnsi="Times New Roman" w:cs="Times New Roman"/>
        </w:rPr>
        <w:t>Hello Class,</w:t>
      </w:r>
    </w:p>
    <w:p w14:paraId="64EC78DB" w14:textId="77777777" w:rsidR="00747E94" w:rsidRPr="00747E94" w:rsidRDefault="00747E94" w:rsidP="00747E94">
      <w:pPr>
        <w:ind w:firstLine="720"/>
        <w:rPr>
          <w:rFonts w:ascii="Times New Roman" w:hAnsi="Times New Roman" w:cs="Times New Roman"/>
        </w:rPr>
      </w:pPr>
      <w:r w:rsidRPr="00747E94">
        <w:rPr>
          <w:rFonts w:ascii="Times New Roman" w:hAnsi="Times New Roman" w:cs="Times New Roman"/>
        </w:rPr>
        <w:t>As a team leader, preventing projects from running over schedule requires a combination of proactive planning, effective communication, and continuous monitoring. One of the most critical strategies is to establish a realistic and detailed project plan from the outset, including clear milestones, deliverables, and deadlines that consider potential risks and resource availability (Kerzner, 2017). Setting achievable goals and breaking down tasks into manageable units helps maintain focus and track progress more accurately. Effective communication within the team and with stakeholders is essential to ensure everyone understands their responsibilities and any changes in scope or priorities are promptly addressed (PMI, 2021). Regular status meetings and progress reviews enable early identification of delays or issues, allowing for timely corrective actions such as reallocating resources or adjusting timelines. Additionally, employing project management tools and techniques, such as Agile methodologies or critical path analysis, can enhance flexibility and responsiveness to unforeseen challenges (Schwalbe, 2015). Encouraging a culture of accountability and motivation within the team also plays a vital role in maintaining productivity and meeting deadlines. Ultimately, a combination of thorough planning, transparent communication, and adaptive management practices equips team leaders to keep projects on schedule and deliver successful outcomes.</w:t>
      </w:r>
    </w:p>
    <w:p w14:paraId="5EE55933" w14:textId="77777777" w:rsidR="00747E94" w:rsidRPr="00747E94" w:rsidRDefault="00747E94" w:rsidP="00747E94">
      <w:pPr>
        <w:rPr>
          <w:rFonts w:ascii="Times New Roman" w:hAnsi="Times New Roman" w:cs="Times New Roman"/>
        </w:rPr>
      </w:pPr>
      <w:r w:rsidRPr="00747E94">
        <w:rPr>
          <w:rFonts w:ascii="Times New Roman" w:hAnsi="Times New Roman" w:cs="Times New Roman"/>
        </w:rPr>
        <w:t>References:</w:t>
      </w:r>
    </w:p>
    <w:p w14:paraId="1F9BEC18" w14:textId="77777777" w:rsidR="00747E94" w:rsidRPr="00747E94" w:rsidRDefault="00747E94" w:rsidP="00747E94">
      <w:pPr>
        <w:rPr>
          <w:rFonts w:ascii="Times New Roman" w:hAnsi="Times New Roman" w:cs="Times New Roman"/>
        </w:rPr>
      </w:pPr>
      <w:r w:rsidRPr="00747E94">
        <w:rPr>
          <w:rFonts w:ascii="Times New Roman" w:hAnsi="Times New Roman" w:cs="Times New Roman"/>
        </w:rPr>
        <w:t>Kerzner, H. (2017). Project management: A systems approach to planning, scheduling, and controlling (12th ed.). Wiley.</w:t>
      </w:r>
    </w:p>
    <w:p w14:paraId="3BBD2425" w14:textId="77777777" w:rsidR="00747E94" w:rsidRPr="00747E94" w:rsidRDefault="00747E94" w:rsidP="00747E94">
      <w:pPr>
        <w:rPr>
          <w:rFonts w:ascii="Times New Roman" w:hAnsi="Times New Roman" w:cs="Times New Roman"/>
        </w:rPr>
      </w:pPr>
      <w:r w:rsidRPr="00747E94">
        <w:rPr>
          <w:rFonts w:ascii="Times New Roman" w:hAnsi="Times New Roman" w:cs="Times New Roman"/>
        </w:rPr>
        <w:t>Project Management Institute (PMI). (2021). A guide to the project management body of knowledge (PMBOK guide) (7th ed.). PMI.</w:t>
      </w:r>
    </w:p>
    <w:p w14:paraId="62206798" w14:textId="77777777" w:rsidR="00747E94" w:rsidRPr="00747E94" w:rsidRDefault="00747E94" w:rsidP="00747E94">
      <w:pPr>
        <w:rPr>
          <w:rFonts w:ascii="Times New Roman" w:hAnsi="Times New Roman" w:cs="Times New Roman"/>
        </w:rPr>
      </w:pPr>
      <w:r w:rsidRPr="00747E94">
        <w:rPr>
          <w:rFonts w:ascii="Times New Roman" w:hAnsi="Times New Roman" w:cs="Times New Roman"/>
        </w:rPr>
        <w:t>Schwalbe, K. (2015). Information technology project management (8th ed.). Cengage Learning.</w:t>
      </w:r>
    </w:p>
    <w:p w14:paraId="4952D112" w14:textId="77777777" w:rsidR="00747E94" w:rsidRDefault="00747E94" w:rsidP="00631BBA"/>
    <w:sectPr w:rsidR="00747E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D0A3B"/>
    <w:multiLevelType w:val="multilevel"/>
    <w:tmpl w:val="61CC4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4006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77B"/>
    <w:rsid w:val="00085E74"/>
    <w:rsid w:val="000F4462"/>
    <w:rsid w:val="001028A4"/>
    <w:rsid w:val="001065F6"/>
    <w:rsid w:val="001646E4"/>
    <w:rsid w:val="001F0FC5"/>
    <w:rsid w:val="002B1ADF"/>
    <w:rsid w:val="002F5FE0"/>
    <w:rsid w:val="003309A4"/>
    <w:rsid w:val="00481E25"/>
    <w:rsid w:val="00631BBA"/>
    <w:rsid w:val="00662D4D"/>
    <w:rsid w:val="00665B37"/>
    <w:rsid w:val="00710697"/>
    <w:rsid w:val="00747E94"/>
    <w:rsid w:val="007B3281"/>
    <w:rsid w:val="00855659"/>
    <w:rsid w:val="008614F6"/>
    <w:rsid w:val="00A21ED8"/>
    <w:rsid w:val="00B410D6"/>
    <w:rsid w:val="00DC0C02"/>
    <w:rsid w:val="00E02FAC"/>
    <w:rsid w:val="00E07DE4"/>
    <w:rsid w:val="00E5077B"/>
    <w:rsid w:val="00EE4C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DBCF7"/>
  <w15:chartTrackingRefBased/>
  <w15:docId w15:val="{430A30DC-C175-46AC-BB08-3E33DAA79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07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07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07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07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07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7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7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7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7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7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7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7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7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7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7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7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7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77B"/>
    <w:rPr>
      <w:rFonts w:eastAsiaTheme="majorEastAsia" w:cstheme="majorBidi"/>
      <w:color w:val="272727" w:themeColor="text1" w:themeTint="D8"/>
    </w:rPr>
  </w:style>
  <w:style w:type="paragraph" w:styleId="Title">
    <w:name w:val="Title"/>
    <w:basedOn w:val="Normal"/>
    <w:next w:val="Normal"/>
    <w:link w:val="TitleChar"/>
    <w:uiPriority w:val="10"/>
    <w:qFormat/>
    <w:rsid w:val="00E507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7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7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7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77B"/>
    <w:pPr>
      <w:spacing w:before="160"/>
      <w:jc w:val="center"/>
    </w:pPr>
    <w:rPr>
      <w:i/>
      <w:iCs/>
      <w:color w:val="404040" w:themeColor="text1" w:themeTint="BF"/>
    </w:rPr>
  </w:style>
  <w:style w:type="character" w:customStyle="1" w:styleId="QuoteChar">
    <w:name w:val="Quote Char"/>
    <w:basedOn w:val="DefaultParagraphFont"/>
    <w:link w:val="Quote"/>
    <w:uiPriority w:val="29"/>
    <w:rsid w:val="00E5077B"/>
    <w:rPr>
      <w:i/>
      <w:iCs/>
      <w:color w:val="404040" w:themeColor="text1" w:themeTint="BF"/>
    </w:rPr>
  </w:style>
  <w:style w:type="paragraph" w:styleId="ListParagraph">
    <w:name w:val="List Paragraph"/>
    <w:basedOn w:val="Normal"/>
    <w:uiPriority w:val="34"/>
    <w:qFormat/>
    <w:rsid w:val="00E5077B"/>
    <w:pPr>
      <w:ind w:left="720"/>
      <w:contextualSpacing/>
    </w:pPr>
  </w:style>
  <w:style w:type="character" w:styleId="IntenseEmphasis">
    <w:name w:val="Intense Emphasis"/>
    <w:basedOn w:val="DefaultParagraphFont"/>
    <w:uiPriority w:val="21"/>
    <w:qFormat/>
    <w:rsid w:val="00E5077B"/>
    <w:rPr>
      <w:i/>
      <w:iCs/>
      <w:color w:val="0F4761" w:themeColor="accent1" w:themeShade="BF"/>
    </w:rPr>
  </w:style>
  <w:style w:type="paragraph" w:styleId="IntenseQuote">
    <w:name w:val="Intense Quote"/>
    <w:basedOn w:val="Normal"/>
    <w:next w:val="Normal"/>
    <w:link w:val="IntenseQuoteChar"/>
    <w:uiPriority w:val="30"/>
    <w:qFormat/>
    <w:rsid w:val="00E507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77B"/>
    <w:rPr>
      <w:i/>
      <w:iCs/>
      <w:color w:val="0F4761" w:themeColor="accent1" w:themeShade="BF"/>
    </w:rPr>
  </w:style>
  <w:style w:type="character" w:styleId="IntenseReference">
    <w:name w:val="Intense Reference"/>
    <w:basedOn w:val="DefaultParagraphFont"/>
    <w:uiPriority w:val="32"/>
    <w:qFormat/>
    <w:rsid w:val="00E507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1</Pages>
  <Words>286</Words>
  <Characters>1635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8</cp:revision>
  <dcterms:created xsi:type="dcterms:W3CDTF">2026-03-28T02:54:00Z</dcterms:created>
  <dcterms:modified xsi:type="dcterms:W3CDTF">2026-07-20T23:23:00Z</dcterms:modified>
</cp:coreProperties>
</file>