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BB0CC" w14:textId="729A38D4" w:rsidR="000F4462" w:rsidRDefault="00DA5E7F">
      <w:r>
        <w:t>Topic 2 Discussion 2</w:t>
      </w:r>
    </w:p>
    <w:p w14:paraId="3EBCB6D0" w14:textId="6D092263" w:rsidR="00DA5E7F" w:rsidRDefault="00DA5E7F">
      <w:r w:rsidRPr="00DA5E7F">
        <w:t>As a software engineer of a leading project and responsible for drawing up a system requirements specification, describe how might you keep track of the relationships between functional and non-functional requirements.</w:t>
      </w:r>
    </w:p>
    <w:p w14:paraId="0E93EAFE" w14:textId="7F4E730B" w:rsidR="00DA5E7F" w:rsidRDefault="006A6D68">
      <w:r>
        <w:t>Hello Class,</w:t>
      </w:r>
    </w:p>
    <w:p w14:paraId="0F816157" w14:textId="0BC8D83C" w:rsidR="006A6D68" w:rsidRPr="00A84918" w:rsidRDefault="006A6D68" w:rsidP="00A84918">
      <w:pPr>
        <w:ind w:firstLine="720"/>
      </w:pPr>
      <w:r w:rsidRPr="00A84918">
        <w:t>As a software engineer responsible for drafting a system requirements specification (SRS), keeping track of the relationships between functional and non-functional requirements is critical to ensure a coherent and comprehensive understanding of the system. Functional requirements specify what the system should do—its features, tasks, and operations—while non-functional requirements define how the system performs those functions, encompassing aspects such as performance, security, usability, and reliability</w:t>
      </w:r>
      <w:r w:rsidR="00A84918">
        <w:t>(Rome, 2020)</w:t>
      </w:r>
      <w:r w:rsidRPr="00A84918">
        <w:t>. To effectively manage their interdependencies, one practical approach is to use traceability matrices or requirement management tools that explicitly link each functional requirement to relevant non-functional requirements. This linkage helps identify how non-functional constraints impact specific functionalities and ensures that performance, security, or usability criteria are not overlooked during development and testing.</w:t>
      </w:r>
    </w:p>
    <w:p w14:paraId="717FFC54" w14:textId="2539E013" w:rsidR="006A6D68" w:rsidRPr="00A84918" w:rsidRDefault="006A6D68" w:rsidP="00A84918">
      <w:pPr>
        <w:ind w:firstLine="720"/>
      </w:pPr>
      <w:r w:rsidRPr="00A84918">
        <w:t>Additionally, maintaining clear documentation with cross-references between these requirement types facilitates communication among stakeholders and supports impact analysis when changes occur</w:t>
      </w:r>
      <w:r w:rsidR="00A84918">
        <w:t>(AltexSoft, 2023)</w:t>
      </w:r>
      <w:r w:rsidRPr="00A84918">
        <w:t>. For example, if a functional requirement changes, the traceability matrix can quickly reveal which non-functional requirements might be affected, enabling proactive adjustments. Employing modeling techniques such as use case diagrams enriched with non-functional annotations or leveraging requirement management software with tagging and filtering capabilities further enhances this tracking process. Ultimately, this integrated approach ensures that the system not only meets its functional goals but also adheres to quality attributes critical for user satisfaction and system success (GeeksforGeeks, 202</w:t>
      </w:r>
      <w:r w:rsidR="00A84918">
        <w:t>0</w:t>
      </w:r>
      <w:r w:rsidRPr="00A84918">
        <w:t>).</w:t>
      </w:r>
    </w:p>
    <w:p w14:paraId="4A337C22" w14:textId="6A2CA563" w:rsidR="006A6D68" w:rsidRPr="00A84918" w:rsidRDefault="006A6D68" w:rsidP="00A84918">
      <w:r w:rsidRPr="00A84918">
        <w:t>References:</w:t>
      </w:r>
    </w:p>
    <w:p w14:paraId="09263227" w14:textId="77777777" w:rsidR="00180413" w:rsidRPr="00A84918" w:rsidRDefault="00180413" w:rsidP="00A84918">
      <w:r w:rsidRPr="00A84918">
        <w:t>AltexSoft. (2023, November 30). Functional and Non-functional Requirements: Specification an. AltexSoft. https://www.altexsoft.com/blog/functional-and-non-functional-requirements-specification-and-types/</w:t>
      </w:r>
    </w:p>
    <w:p w14:paraId="195EB9FE" w14:textId="77777777" w:rsidR="00180413" w:rsidRPr="00A84918" w:rsidRDefault="00180413" w:rsidP="00A84918">
      <w:r w:rsidRPr="00A84918">
        <w:t>GeeksforGeeks. (2020, April 28). Functional vs. Non Functional Requirements. GeeksforGeeks. https://www.geeksforgeeks.org/software-engineering/functional-vs-non-functional-requirements/</w:t>
      </w:r>
    </w:p>
    <w:p w14:paraId="6212051C" w14:textId="77777777" w:rsidR="00180413" w:rsidRPr="00A84918" w:rsidRDefault="00180413" w:rsidP="00A84918">
      <w:r w:rsidRPr="00A84918">
        <w:lastRenderedPageBreak/>
        <w:t>Rome, P. (2020, August 11). What are Non Functional Requirements — With Examples. Perforce Software. https://www.perforce.com/blog/alm/what-are-non-functional-requirements-examples</w:t>
      </w:r>
    </w:p>
    <w:p w14:paraId="7F1B449B" w14:textId="77777777" w:rsidR="006A6D68" w:rsidRPr="00A84918" w:rsidRDefault="006A6D68" w:rsidP="00A84918"/>
    <w:sectPr w:rsidR="006A6D68" w:rsidRPr="00A849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1F0"/>
    <w:rsid w:val="00085E74"/>
    <w:rsid w:val="000F4462"/>
    <w:rsid w:val="001065F6"/>
    <w:rsid w:val="001646E4"/>
    <w:rsid w:val="00180413"/>
    <w:rsid w:val="002B1ADF"/>
    <w:rsid w:val="003309AB"/>
    <w:rsid w:val="00466A38"/>
    <w:rsid w:val="00665B37"/>
    <w:rsid w:val="006A6D68"/>
    <w:rsid w:val="007B3281"/>
    <w:rsid w:val="008614F6"/>
    <w:rsid w:val="008676B5"/>
    <w:rsid w:val="00A84918"/>
    <w:rsid w:val="00C6193F"/>
    <w:rsid w:val="00C971F0"/>
    <w:rsid w:val="00DA5E7F"/>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46A57"/>
  <w15:chartTrackingRefBased/>
  <w15:docId w15:val="{12C773E5-2437-443F-AF90-A887BA031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1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1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1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1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1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1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1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1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1F0"/>
    <w:rPr>
      <w:rFonts w:eastAsiaTheme="majorEastAsia" w:cstheme="majorBidi"/>
      <w:color w:val="272727" w:themeColor="text1" w:themeTint="D8"/>
    </w:rPr>
  </w:style>
  <w:style w:type="paragraph" w:styleId="Title">
    <w:name w:val="Title"/>
    <w:basedOn w:val="Normal"/>
    <w:next w:val="Normal"/>
    <w:link w:val="TitleChar"/>
    <w:uiPriority w:val="10"/>
    <w:qFormat/>
    <w:rsid w:val="00C97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1F0"/>
    <w:pPr>
      <w:spacing w:before="160"/>
      <w:jc w:val="center"/>
    </w:pPr>
    <w:rPr>
      <w:i/>
      <w:iCs/>
      <w:color w:val="404040" w:themeColor="text1" w:themeTint="BF"/>
    </w:rPr>
  </w:style>
  <w:style w:type="character" w:customStyle="1" w:styleId="QuoteChar">
    <w:name w:val="Quote Char"/>
    <w:basedOn w:val="DefaultParagraphFont"/>
    <w:link w:val="Quote"/>
    <w:uiPriority w:val="29"/>
    <w:rsid w:val="00C971F0"/>
    <w:rPr>
      <w:i/>
      <w:iCs/>
      <w:color w:val="404040" w:themeColor="text1" w:themeTint="BF"/>
    </w:rPr>
  </w:style>
  <w:style w:type="paragraph" w:styleId="ListParagraph">
    <w:name w:val="List Paragraph"/>
    <w:basedOn w:val="Normal"/>
    <w:uiPriority w:val="34"/>
    <w:qFormat/>
    <w:rsid w:val="00C971F0"/>
    <w:pPr>
      <w:ind w:left="720"/>
      <w:contextualSpacing/>
    </w:pPr>
  </w:style>
  <w:style w:type="character" w:styleId="IntenseEmphasis">
    <w:name w:val="Intense Emphasis"/>
    <w:basedOn w:val="DefaultParagraphFont"/>
    <w:uiPriority w:val="21"/>
    <w:qFormat/>
    <w:rsid w:val="00C971F0"/>
    <w:rPr>
      <w:i/>
      <w:iCs/>
      <w:color w:val="0F4761" w:themeColor="accent1" w:themeShade="BF"/>
    </w:rPr>
  </w:style>
  <w:style w:type="paragraph" w:styleId="IntenseQuote">
    <w:name w:val="Intense Quote"/>
    <w:basedOn w:val="Normal"/>
    <w:next w:val="Normal"/>
    <w:link w:val="IntenseQuoteChar"/>
    <w:uiPriority w:val="30"/>
    <w:qFormat/>
    <w:rsid w:val="00C97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1F0"/>
    <w:rPr>
      <w:i/>
      <w:iCs/>
      <w:color w:val="0F4761" w:themeColor="accent1" w:themeShade="BF"/>
    </w:rPr>
  </w:style>
  <w:style w:type="character" w:styleId="IntenseReference">
    <w:name w:val="Intense Reference"/>
    <w:basedOn w:val="DefaultParagraphFont"/>
    <w:uiPriority w:val="32"/>
    <w:qFormat/>
    <w:rsid w:val="00C971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389</Words>
  <Characters>2222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4</cp:revision>
  <dcterms:created xsi:type="dcterms:W3CDTF">2025-12-18T00:30:00Z</dcterms:created>
  <dcterms:modified xsi:type="dcterms:W3CDTF">2026-01-13T00:04:00Z</dcterms:modified>
</cp:coreProperties>
</file>