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BEE1D9" w14:textId="374A3E84" w:rsidR="000F4462" w:rsidRDefault="006E0D2B">
      <w:r>
        <w:t>Topic 3 Discussion 4</w:t>
      </w:r>
    </w:p>
    <w:p w14:paraId="48E84953" w14:textId="5560AD1B" w:rsidR="006E0D2B" w:rsidRDefault="006E0D2B">
      <w:r w:rsidRPr="006E0D2B">
        <w:t>What is a "wicked problem?" Explain why the development of a national medical records system should be considered a "wicked problem."</w:t>
      </w:r>
    </w:p>
    <w:p w14:paraId="04DA0848" w14:textId="4E762ABB" w:rsidR="006E0D2B" w:rsidRDefault="00585D95">
      <w:r>
        <w:t>Hello Class,</w:t>
      </w:r>
    </w:p>
    <w:p w14:paraId="36C427AA" w14:textId="446B8FCB" w:rsidR="00585D95" w:rsidRPr="00585D95" w:rsidRDefault="00585D95" w:rsidP="00585D95">
      <w:pPr>
        <w:ind w:firstLine="720"/>
      </w:pPr>
      <w:r w:rsidRPr="00585D95">
        <w:t>A "wicked problem" is a complex issue that is difficult or impossible to solve due to its incomplete, contradictory, and constantly changing requirements. Wicked problems lack a definitive formulation or clear stopping rule, meaning there is no straightforward solution or endpoint to the problem-solving process. They often involve multiple interconnected social, economic, and environmental factors that interact in unpredictable ways, making the problem dynamic and resistant to simple solutions (</w:t>
      </w:r>
      <w:r w:rsidR="00265A68">
        <w:t>Johnson-Woods</w:t>
      </w:r>
      <w:r w:rsidRPr="00585D95">
        <w:t>, 2023). The development of a national medical records system exemplifies a wicked problem because it involves numerous stakeholders with differing priorities, such as patients, healthcare providers, insurers, and government agencies. The system must address privacy concerns, interoperability between diverse healthcare IT systems, legal and regulatory compliance, and evolving medical practices. Additionally, the requirements and technologies are continuously changing, and decisions made in one area can have unforeseen consequences in others. This complexity and the need to balance competing interests and constraints make the creation of a national medical records system a classic wicked problem, requiring ongoing negotiation, adaptation, and collaboration rather than a one-time, definitive solution.</w:t>
      </w:r>
    </w:p>
    <w:p w14:paraId="56F4D20E" w14:textId="5F7F2872" w:rsidR="00585D95" w:rsidRDefault="00585D95">
      <w:r>
        <w:t>References:</w:t>
      </w:r>
    </w:p>
    <w:p w14:paraId="4B399D59" w14:textId="77777777" w:rsidR="00265A68" w:rsidRPr="00265A68" w:rsidRDefault="00265A68" w:rsidP="00265A68">
      <w:r w:rsidRPr="00265A68">
        <w:t xml:space="preserve">Johnson-Woods, C. (2023, March 17). </w:t>
      </w:r>
      <w:r w:rsidRPr="00265A68">
        <w:rPr>
          <w:i/>
          <w:iCs/>
        </w:rPr>
        <w:t>The 10 Characteristics of “Wicked Problems.”</w:t>
      </w:r>
      <w:r w:rsidRPr="00265A68">
        <w:t xml:space="preserve"> Www.resonanceglobal.com. https://www.resonanceglobal.com/blog/the-characteristics-of-wicked-problems</w:t>
      </w:r>
    </w:p>
    <w:p w14:paraId="1E74D4BF" w14:textId="77777777" w:rsidR="00585D95" w:rsidRDefault="00585D95"/>
    <w:sectPr w:rsidR="00585D9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FE6EF7"/>
    <w:multiLevelType w:val="multilevel"/>
    <w:tmpl w:val="9B4EA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EAF3C3C"/>
    <w:multiLevelType w:val="multilevel"/>
    <w:tmpl w:val="7C427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CEC2B1C"/>
    <w:multiLevelType w:val="multilevel"/>
    <w:tmpl w:val="2468F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0642888">
    <w:abstractNumId w:val="1"/>
  </w:num>
  <w:num w:numId="2" w16cid:durableId="1206914511">
    <w:abstractNumId w:val="2"/>
  </w:num>
  <w:num w:numId="3" w16cid:durableId="10319984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6573"/>
    <w:rsid w:val="00085E74"/>
    <w:rsid w:val="000F4462"/>
    <w:rsid w:val="001065F6"/>
    <w:rsid w:val="001646E4"/>
    <w:rsid w:val="001D3A9F"/>
    <w:rsid w:val="00265A68"/>
    <w:rsid w:val="002B1ADF"/>
    <w:rsid w:val="003E2A91"/>
    <w:rsid w:val="00585D95"/>
    <w:rsid w:val="0058761B"/>
    <w:rsid w:val="00665B37"/>
    <w:rsid w:val="006E0D2B"/>
    <w:rsid w:val="007B3281"/>
    <w:rsid w:val="008614F6"/>
    <w:rsid w:val="00E07DE4"/>
    <w:rsid w:val="00EA65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18705A"/>
  <w15:chartTrackingRefBased/>
  <w15:docId w15:val="{470F39C1-2D54-48C5-AC1F-24302FF545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65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A65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A65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65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65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65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65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65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65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65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A65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A65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65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65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65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65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65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6573"/>
    <w:rPr>
      <w:rFonts w:eastAsiaTheme="majorEastAsia" w:cstheme="majorBidi"/>
      <w:color w:val="272727" w:themeColor="text1" w:themeTint="D8"/>
    </w:rPr>
  </w:style>
  <w:style w:type="paragraph" w:styleId="Title">
    <w:name w:val="Title"/>
    <w:basedOn w:val="Normal"/>
    <w:next w:val="Normal"/>
    <w:link w:val="TitleChar"/>
    <w:uiPriority w:val="10"/>
    <w:qFormat/>
    <w:rsid w:val="00EA65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65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65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65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6573"/>
    <w:pPr>
      <w:spacing w:before="160"/>
      <w:jc w:val="center"/>
    </w:pPr>
    <w:rPr>
      <w:i/>
      <w:iCs/>
      <w:color w:val="404040" w:themeColor="text1" w:themeTint="BF"/>
    </w:rPr>
  </w:style>
  <w:style w:type="character" w:customStyle="1" w:styleId="QuoteChar">
    <w:name w:val="Quote Char"/>
    <w:basedOn w:val="DefaultParagraphFont"/>
    <w:link w:val="Quote"/>
    <w:uiPriority w:val="29"/>
    <w:rsid w:val="00EA6573"/>
    <w:rPr>
      <w:i/>
      <w:iCs/>
      <w:color w:val="404040" w:themeColor="text1" w:themeTint="BF"/>
    </w:rPr>
  </w:style>
  <w:style w:type="paragraph" w:styleId="ListParagraph">
    <w:name w:val="List Paragraph"/>
    <w:basedOn w:val="Normal"/>
    <w:uiPriority w:val="34"/>
    <w:qFormat/>
    <w:rsid w:val="00EA6573"/>
    <w:pPr>
      <w:ind w:left="720"/>
      <w:contextualSpacing/>
    </w:pPr>
  </w:style>
  <w:style w:type="character" w:styleId="IntenseEmphasis">
    <w:name w:val="Intense Emphasis"/>
    <w:basedOn w:val="DefaultParagraphFont"/>
    <w:uiPriority w:val="21"/>
    <w:qFormat/>
    <w:rsid w:val="00EA6573"/>
    <w:rPr>
      <w:i/>
      <w:iCs/>
      <w:color w:val="0F4761" w:themeColor="accent1" w:themeShade="BF"/>
    </w:rPr>
  </w:style>
  <w:style w:type="paragraph" w:styleId="IntenseQuote">
    <w:name w:val="Intense Quote"/>
    <w:basedOn w:val="Normal"/>
    <w:next w:val="Normal"/>
    <w:link w:val="IntenseQuoteChar"/>
    <w:uiPriority w:val="30"/>
    <w:qFormat/>
    <w:rsid w:val="00EA65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6573"/>
    <w:rPr>
      <w:i/>
      <w:iCs/>
      <w:color w:val="0F4761" w:themeColor="accent1" w:themeShade="BF"/>
    </w:rPr>
  </w:style>
  <w:style w:type="character" w:styleId="IntenseReference">
    <w:name w:val="Intense Reference"/>
    <w:basedOn w:val="DefaultParagraphFont"/>
    <w:uiPriority w:val="32"/>
    <w:qFormat/>
    <w:rsid w:val="00EA657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251</Words>
  <Characters>1436</Characters>
  <Application>Microsoft Office Word</Application>
  <DocSecurity>0</DocSecurity>
  <Lines>11</Lines>
  <Paragraphs>3</Paragraphs>
  <ScaleCrop>false</ScaleCrop>
  <Company/>
  <LinksUpToDate>false</LinksUpToDate>
  <CharactersWithSpaces>1684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 coon</dc:creator>
  <cp:keywords/>
  <dc:description/>
  <cp:lastModifiedBy>r coon</cp:lastModifiedBy>
  <cp:revision>4</cp:revision>
  <dcterms:created xsi:type="dcterms:W3CDTF">2025-12-18T00:49:00Z</dcterms:created>
  <dcterms:modified xsi:type="dcterms:W3CDTF">2026-02-03T01:21:00Z</dcterms:modified>
</cp:coreProperties>
</file>