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CB7D" w14:textId="2154AA51" w:rsidR="000F4462" w:rsidRDefault="003219EC">
      <w:r>
        <w:t>Topic 4 Discussion 4</w:t>
      </w:r>
    </w:p>
    <w:p w14:paraId="2830ADDB" w14:textId="7B8ECAF1" w:rsidR="003219EC" w:rsidRDefault="003219EC">
      <w:r w:rsidRPr="003219EC">
        <w:t>What problems are likely to arise if formalized program inspections are introduced in a company where some software is developed using Agile methods?</w:t>
      </w:r>
    </w:p>
    <w:p w14:paraId="0E919C13" w14:textId="4E59072C" w:rsidR="003219EC" w:rsidRDefault="00B57868">
      <w:r>
        <w:t>Hello Class,</w:t>
      </w:r>
    </w:p>
    <w:p w14:paraId="49C0CB96" w14:textId="228D7D32" w:rsidR="00B57868" w:rsidRDefault="00B57868" w:rsidP="00B57868">
      <w:pPr>
        <w:ind w:firstLine="720"/>
      </w:pPr>
      <w:r w:rsidRPr="00B57868">
        <w:t xml:space="preserve">Introducing formalized program inspections in a company where some software is developed using Agile methods is likely to create several challenges due to fundamental differences in process philosophy and workflow. Agile methodologies emphasize flexibility, rapid iterations, continuous feedback, and minimal documentation, aiming to deliver working software quickly and adapt to changing requirements. In contrast, formalized program inspections are structured, rigorous reviews typically conducted at predefined stages, focusing on detailed examination of artifacts such as design documents and code before progressing. This mismatch can lead to conflicts in timing and process flow, as Agile teams may find inspections disruptive to their fast-paced cycles and continuous integration practices. Additionally, the heavy documentation and formal roles required for inspections may be seen as bureaucratic overhead, reducing team morale and agility. </w:t>
      </w:r>
      <w:proofErr w:type="spellStart"/>
      <w:r w:rsidRPr="00B57868">
        <w:t>Agile’s</w:t>
      </w:r>
      <w:proofErr w:type="spellEnd"/>
      <w:r w:rsidRPr="00B57868">
        <w:t xml:space="preserve"> emphasis on collaboration and informal communication may also clash with the formal, often hierarchical nature of inspections, potentially causing resistance among team members. Furthermore, integrating inspections into Agile workflows may slow down delivery and reduce the responsiveness to change, undermining one of </w:t>
      </w:r>
      <w:proofErr w:type="spellStart"/>
      <w:r w:rsidRPr="00B57868">
        <w:t>Agile’s</w:t>
      </w:r>
      <w:proofErr w:type="spellEnd"/>
      <w:r w:rsidRPr="00B57868">
        <w:t xml:space="preserve"> core benefits. </w:t>
      </w:r>
      <w:r>
        <w:t>W</w:t>
      </w:r>
      <w:r w:rsidRPr="00B57868">
        <w:t xml:space="preserve">hile inspections can improve quality, their rigid structure may not align well with </w:t>
      </w:r>
      <w:proofErr w:type="spellStart"/>
      <w:r w:rsidRPr="00B57868">
        <w:t>Agile’s</w:t>
      </w:r>
      <w:proofErr w:type="spellEnd"/>
      <w:r w:rsidRPr="00B57868">
        <w:t xml:space="preserve"> iterative and incremental development, requiring careful adaptation to avoid undermining Agile principles</w:t>
      </w:r>
      <w:r>
        <w:t>(Sommerville, 2015)</w:t>
      </w:r>
      <w:r w:rsidRPr="00B57868">
        <w:t>. Therefore, companies must thoughtfully tailor inspection processes to fit Agile environments, balancing the benefits of formal reviews with the need for flexibility and speed.</w:t>
      </w:r>
    </w:p>
    <w:p w14:paraId="4F687178" w14:textId="687464FA" w:rsidR="00B57868" w:rsidRDefault="00B57868" w:rsidP="00B57868">
      <w:r>
        <w:t>Reference:</w:t>
      </w:r>
    </w:p>
    <w:p w14:paraId="02EDE8C6" w14:textId="5CA7D49C" w:rsidR="00B57868" w:rsidRDefault="00B57868" w:rsidP="00B57868">
      <w:r w:rsidRPr="00B57868">
        <w:t>Sommerville, I. (2015). </w:t>
      </w:r>
      <w:r w:rsidRPr="00B57868">
        <w:rPr>
          <w:i/>
          <w:iCs/>
        </w:rPr>
        <w:t>Software engineering</w:t>
      </w:r>
      <w:r w:rsidRPr="00B57868">
        <w:t> (10th ed.). Pearson Education.</w:t>
      </w:r>
    </w:p>
    <w:sectPr w:rsidR="00B57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B3"/>
    <w:rsid w:val="00085E74"/>
    <w:rsid w:val="000F4462"/>
    <w:rsid w:val="001065F6"/>
    <w:rsid w:val="001646E4"/>
    <w:rsid w:val="00185390"/>
    <w:rsid w:val="002B1ADF"/>
    <w:rsid w:val="003219EC"/>
    <w:rsid w:val="00665B37"/>
    <w:rsid w:val="007B3281"/>
    <w:rsid w:val="008614F6"/>
    <w:rsid w:val="00B57868"/>
    <w:rsid w:val="00B91970"/>
    <w:rsid w:val="00CB3EB3"/>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B07C"/>
  <w15:chartTrackingRefBased/>
  <w15:docId w15:val="{68A5A81A-CDF5-4607-A424-EBBA1A7F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EB3"/>
    <w:rPr>
      <w:rFonts w:eastAsiaTheme="majorEastAsia" w:cstheme="majorBidi"/>
      <w:color w:val="272727" w:themeColor="text1" w:themeTint="D8"/>
    </w:rPr>
  </w:style>
  <w:style w:type="paragraph" w:styleId="Title">
    <w:name w:val="Title"/>
    <w:basedOn w:val="Normal"/>
    <w:next w:val="Normal"/>
    <w:link w:val="TitleChar"/>
    <w:uiPriority w:val="10"/>
    <w:qFormat/>
    <w:rsid w:val="00CB3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EB3"/>
    <w:pPr>
      <w:spacing w:before="160"/>
      <w:jc w:val="center"/>
    </w:pPr>
    <w:rPr>
      <w:i/>
      <w:iCs/>
      <w:color w:val="404040" w:themeColor="text1" w:themeTint="BF"/>
    </w:rPr>
  </w:style>
  <w:style w:type="character" w:customStyle="1" w:styleId="QuoteChar">
    <w:name w:val="Quote Char"/>
    <w:basedOn w:val="DefaultParagraphFont"/>
    <w:link w:val="Quote"/>
    <w:uiPriority w:val="29"/>
    <w:rsid w:val="00CB3EB3"/>
    <w:rPr>
      <w:i/>
      <w:iCs/>
      <w:color w:val="404040" w:themeColor="text1" w:themeTint="BF"/>
    </w:rPr>
  </w:style>
  <w:style w:type="paragraph" w:styleId="ListParagraph">
    <w:name w:val="List Paragraph"/>
    <w:basedOn w:val="Normal"/>
    <w:uiPriority w:val="34"/>
    <w:qFormat/>
    <w:rsid w:val="00CB3EB3"/>
    <w:pPr>
      <w:ind w:left="720"/>
      <w:contextualSpacing/>
    </w:pPr>
  </w:style>
  <w:style w:type="character" w:styleId="IntenseEmphasis">
    <w:name w:val="Intense Emphasis"/>
    <w:basedOn w:val="DefaultParagraphFont"/>
    <w:uiPriority w:val="21"/>
    <w:qFormat/>
    <w:rsid w:val="00CB3EB3"/>
    <w:rPr>
      <w:i/>
      <w:iCs/>
      <w:color w:val="0F4761" w:themeColor="accent1" w:themeShade="BF"/>
    </w:rPr>
  </w:style>
  <w:style w:type="paragraph" w:styleId="IntenseQuote">
    <w:name w:val="Intense Quote"/>
    <w:basedOn w:val="Normal"/>
    <w:next w:val="Normal"/>
    <w:link w:val="IntenseQuoteChar"/>
    <w:uiPriority w:val="30"/>
    <w:qFormat/>
    <w:rsid w:val="00CB3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EB3"/>
    <w:rPr>
      <w:i/>
      <w:iCs/>
      <w:color w:val="0F4761" w:themeColor="accent1" w:themeShade="BF"/>
    </w:rPr>
  </w:style>
  <w:style w:type="character" w:styleId="IntenseReference">
    <w:name w:val="Intense Reference"/>
    <w:basedOn w:val="DefaultParagraphFont"/>
    <w:uiPriority w:val="32"/>
    <w:qFormat/>
    <w:rsid w:val="00CB3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2025-12-18T00:53:00Z</dcterms:created>
  <dcterms:modified xsi:type="dcterms:W3CDTF">2026-02-14T15:19:00Z</dcterms:modified>
</cp:coreProperties>
</file>