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B9847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技术方案提纲</w:t>
      </w:r>
    </w:p>
    <w:p w14:paraId="1DA7559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一、项目背景与需求分析</w:t>
      </w:r>
      <w:bookmarkEnd w:id="0"/>
    </w:p>
    <w:p w14:paraId="4981D0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榜单核心痛点、技术瓶颈、现有短板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当前行业技术现状与存在问题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本项目需要解决的核心目标与量化指标</w:t>
      </w:r>
    </w:p>
    <w:p w14:paraId="64204E3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二、总体技术方案与技术路线</w:t>
      </w:r>
      <w:bookmarkEnd w:id="1"/>
    </w:p>
    <w:p w14:paraId="541863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整体设计思路、总体架构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核心技术路线（主路线+备选路线）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整体实现逻辑、技术流程、实施步骤</w:t>
      </w:r>
    </w:p>
    <w:p w14:paraId="525DC44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三、关键技术与核心解决方案（重点）</w:t>
      </w:r>
      <w:bookmarkEnd w:id="2"/>
    </w:p>
    <w:p w14:paraId="49D192B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逐条对应榜单需求，分点给出解决办法：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针对需求1：技术方法、参数、工艺、算法、改造方案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针对需求2：具体实现方式、技术突破点</w:t>
      </w:r>
    </w:p>
    <w:p w14:paraId="21CEED7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针对需求3: </w:t>
      </w:r>
      <w:r>
        <w:rPr>
          <w:rFonts w:ascii="Arial" w:hAnsi="Arial" w:eastAsia="等线" w:cs="Arial"/>
          <w:sz w:val="22"/>
        </w:rPr>
        <w:t>具体实现方式、技术突破点</w:t>
      </w:r>
    </w:p>
    <w:p w14:paraId="4F20552C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所有榜单考核指标逐一对应、全覆盖、无遗漏</w:t>
      </w:r>
    </w:p>
    <w:p w14:paraId="7CC1338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四、项目创新点</w:t>
      </w:r>
      <w:bookmarkEnd w:id="3"/>
    </w:p>
    <w:p w14:paraId="0EB612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技术创新：突破原有技术短板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工艺/模式创新：提效、降本、提质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应用创新：国产化替代、落地性、实用性强</w:t>
      </w:r>
    </w:p>
    <w:p w14:paraId="300625D0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五、关键难点及风险应对措施</w:t>
      </w:r>
      <w:bookmarkEnd w:id="4"/>
    </w:p>
    <w:p w14:paraId="37528F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技术难点：存在瓶颈 + 攻克方案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进度风险：工期风险 + 保障措施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质量/成本风险：风险点 + 管控方案</w:t>
      </w:r>
    </w:p>
    <w:p w14:paraId="3F402DC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六、实施步骤与进度安排</w:t>
      </w:r>
      <w:bookmarkEnd w:id="5"/>
    </w:p>
    <w:p w14:paraId="25F12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方案设计、调研建模阶段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研发、试制、开发阶段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测试、优化、调试阶段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4. 验收、成果固化阶段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（每阶段明确：时间+工作内容+阶段成果）</w:t>
      </w:r>
    </w:p>
    <w:p w14:paraId="2AFF89D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七、技术指标与验收标准</w:t>
      </w:r>
      <w:bookmarkEnd w:id="6"/>
    </w:p>
    <w:p w14:paraId="19BEEE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量化技术指标（全部对标榜单要求）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功能指标、性能指标、稳定性指标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最终验收依据、交付物（样机、系统、报告、专利等）</w:t>
      </w:r>
    </w:p>
    <w:p w14:paraId="2445B95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八、现有技术基础与保障条件</w:t>
      </w:r>
      <w:bookmarkEnd w:id="7"/>
    </w:p>
    <w:p w14:paraId="479D02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已有技术积累、同类项目经验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设备、实验室、软硬件支撑条件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团队能力、人才支撑、合作资源</w:t>
      </w:r>
    </w:p>
    <w:p w14:paraId="7660403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九、项目预期成果与效益</w:t>
      </w:r>
      <w:bookmarkEnd w:id="8"/>
    </w:p>
    <w:p w14:paraId="3046A8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技术成果：专利、软著、技术报告、标准等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产品/样机成果：可落地、可应用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经济、产业、社会效益：降本增效、国产化、产业赋能</w:t>
      </w:r>
    </w:p>
    <w:p w14:paraId="0BA93E3C">
      <w:pPr>
        <w:spacing w:before="120" w:after="120" w:line="288" w:lineRule="auto"/>
        <w:ind w:left="0"/>
        <w:jc w:val="left"/>
      </w:pPr>
    </w:p>
    <w:p w14:paraId="24B2FBE3">
      <w:pPr>
        <w:spacing w:before="120" w:after="120" w:line="288" w:lineRule="auto"/>
        <w:ind w:left="0"/>
        <w:jc w:val="left"/>
      </w:pPr>
    </w:p>
    <w:p w14:paraId="695CA407">
      <w:pPr>
        <w:spacing w:before="120" w:after="120" w:line="288" w:lineRule="auto"/>
        <w:ind w:left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（注意：以上内容可根据实际情况酌情删减）</w:t>
      </w: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F80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0719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F7D440"/>
    <w:multiLevelType w:val="singleLevel"/>
    <w:tmpl w:val="30F7D440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0ZmU4Mzg2MmNmODE5Y2RjNDMxOWRmNTEwNjM1NzgifQ=="/>
  </w:docVars>
  <w:rsids>
    <w:rsidRoot w:val="00000000"/>
    <w:rsid w:val="5C4D7A5F"/>
    <w:rsid w:val="63403E44"/>
    <w:rsid w:val="DFFFFD54"/>
    <w:rsid w:val="FD72CA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616</Words>
  <Characters>644</Characters>
  <TotalTime>1</TotalTime>
  <ScaleCrop>false</ScaleCrop>
  <LinksUpToDate>false</LinksUpToDate>
  <CharactersWithSpaces>678</CharactersWithSpaces>
  <Application>WPS Office_7.4.0.8981_F1E327BC-269C-435d-A152-05C5408002CA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2026-06-29T17:33:00Z</dcterms:created>
  <dc:creator>Apache POI</dc:creator>
  <cp:lastModifiedBy>山川皆无恙~！</cp:lastModifiedBy>
  <dcterms:modified xsi:type="dcterms:W3CDTF">2026-06-29T17:42:03Z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{"Label":"1","ContentProducer":"001191110102MACQD9K64010000","ProduceID":"7656748253707668416","ReservedCode1":"","ContentPropagator":"","PropagateID":"","ReservedCode2":""}</vt:lpwstr>
  </property>
  <property fmtid="{D5CDD505-2E9C-101B-9397-08002B2CF9AE}" pid="3" name="KSOProductBuildVer">
    <vt:lpwstr>2052-7.4.0.8981</vt:lpwstr>
  </property>
  <property fmtid="{D5CDD505-2E9C-101B-9397-08002B2CF9AE}" pid="4" name="ICV">
    <vt:lpwstr>0F4AE701D85834D8C53D426A84F8B8F9_43</vt:lpwstr>
  </property>
</Properties>
</file>