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4BA395F">
      <w:pPr>
        <w:jc w:val="center"/>
      </w:pPr>
      <w:r>
        <w:rPr>
          <w:rFonts w:ascii="Times New Roman" w:hAnsi="Times New Roman" w:eastAsia="SimHei"/>
          <w:b/>
          <w:sz w:val="32"/>
        </w:rPr>
        <w:t>智能化工控中基于虚拟化的混合系统部署及联动实现——技术方案（StarryOS 版）</w:t>
      </w:r>
    </w:p>
    <w:p w14:paraId="69767BB7">
      <w:pPr>
        <w:pStyle w:val="3"/>
      </w:pPr>
      <w:bookmarkStart w:id="0" w:name="_GoBack"/>
      <w:bookmarkEnd w:id="0"/>
      <w:r>
        <w:rPr>
          <w:rFonts w:ascii="Times New Roman" w:hAnsi="Times New Roman" w:eastAsia="SimHei"/>
          <w:b/>
          <w:color w:val="000000"/>
          <w:sz w:val="28"/>
        </w:rPr>
        <w:t>一、项目背景与需求分析</w:t>
      </w:r>
    </w:p>
    <w:p w14:paraId="4A3A3711">
      <w:pPr>
        <w:pStyle w:val="4"/>
      </w:pPr>
      <w:r>
        <w:rPr>
          <w:rFonts w:ascii="Times New Roman" w:hAnsi="Times New Roman" w:eastAsia="SimHei"/>
          <w:b/>
          <w:color w:val="000000"/>
          <w:sz w:val="24"/>
        </w:rPr>
        <w:t>1.1 榜单核心痛点与技术瓶颈</w:t>
      </w:r>
    </w:p>
    <w:p w14:paraId="6027DB27">
      <w:r>
        <w:rPr>
          <w:rFonts w:ascii="Times New Roman" w:hAnsi="Times New Roman" w:eastAsia="SimSun"/>
        </w:rPr>
        <w:t>工业控制系统正在向智能化、网络化演进，同一套硬件平台上往往需要同时承载三类性质迥异的负载：</w:t>
      </w:r>
    </w:p>
    <w:p w14:paraId="448F1064">
      <w:pPr>
        <w:pStyle w:val="14"/>
      </w:pPr>
      <w:r>
        <w:rPr>
          <w:rFonts w:ascii="Times New Roman" w:hAnsi="Times New Roman" w:eastAsia="SimHei"/>
          <w:b/>
        </w:rPr>
        <w:t>硬实时控制任务</w:t>
      </w:r>
      <w:r>
        <w:rPr>
          <w:rFonts w:ascii="Times New Roman" w:hAnsi="Times New Roman" w:eastAsia="SimSun"/>
        </w:rPr>
        <w:t>：伺服、PWM、电机等控制回路，要求微秒级抖动和确定的最坏情况响应时间（WCET/WCRT）；</w:t>
      </w:r>
    </w:p>
    <w:p w14:paraId="0687EB44">
      <w:pPr>
        <w:pStyle w:val="14"/>
      </w:pPr>
      <w:r>
        <w:rPr>
          <w:rFonts w:ascii="Times New Roman" w:hAnsi="Times New Roman" w:eastAsia="SimHei"/>
          <w:b/>
        </w:rPr>
        <w:t>智能计算任务</w:t>
      </w:r>
      <w:r>
        <w:rPr>
          <w:rFonts w:ascii="Times New Roman" w:hAnsi="Times New Roman" w:eastAsia="SimSun"/>
        </w:rPr>
        <w:t>：神经网络推理（视觉检测、参数寻优等），计算密集、吞吐优先、时延容忍；</w:t>
      </w:r>
    </w:p>
    <w:p w14:paraId="6A431BAF">
      <w:pPr>
        <w:pStyle w:val="14"/>
      </w:pPr>
      <w:r>
        <w:rPr>
          <w:rFonts w:ascii="Times New Roman" w:hAnsi="Times New Roman" w:eastAsia="SimHei"/>
          <w:b/>
        </w:rPr>
        <w:t>通用管理任务</w:t>
      </w:r>
      <w:r>
        <w:rPr>
          <w:rFonts w:ascii="Times New Roman" w:hAnsi="Times New Roman" w:eastAsia="SimSun"/>
        </w:rPr>
        <w:t>：组态、日志、上位机通信等，依赖丰富的用户态软件生态。</w:t>
      </w:r>
    </w:p>
    <w:p w14:paraId="5D7A0EEB">
      <w:r>
        <w:rPr>
          <w:rFonts w:ascii="Times New Roman" w:hAnsi="Times New Roman" w:eastAsia="SimSun"/>
        </w:rPr>
        <w:t>传统方案要么使用多块独立控制器（成本高、通信复杂），要么在单一 Linux 上叠加 PREEMPT_RT（实时性上限受限、隔离性弱）。基于 Type-1 Hypervisor 的混合关键性部署（Mixed-Criticality Deployment）是当前工控领域公认的演进方向，但现有开源虚拟化方案存在以下瓶颈：</w:t>
      </w:r>
    </w:p>
    <w:p w14:paraId="2C91D9FA">
      <w:pPr>
        <w:pStyle w:val="16"/>
      </w:pPr>
      <w:r>
        <w:rPr>
          <w:rFonts w:ascii="Times New Roman" w:hAnsi="Times New Roman" w:eastAsia="SimHei"/>
          <w:b/>
        </w:rPr>
        <w:t>实时性瓶颈</w:t>
      </w:r>
      <w:r>
        <w:rPr>
          <w:rFonts w:ascii="Times New Roman" w:hAnsi="Times New Roman" w:eastAsia="SimSun"/>
        </w:rPr>
        <w:t>：Hypervisor 的 vCPU 调度、虚拟中断注入、虚拟定时器路径会引入不确定延迟，且缺少面向 RTOS 客户机的抢占与优先级机制；</w:t>
      </w:r>
    </w:p>
    <w:p w14:paraId="242CB00B">
      <w:pPr>
        <w:pStyle w:val="16"/>
      </w:pPr>
      <w:r>
        <w:rPr>
          <w:rFonts w:ascii="Times New Roman" w:hAnsi="Times New Roman" w:eastAsia="SimHei"/>
          <w:b/>
        </w:rPr>
        <w:t>通信瓶颈</w:t>
      </w:r>
      <w:r>
        <w:rPr>
          <w:rFonts w:ascii="Times New Roman" w:hAnsi="Times New Roman" w:eastAsia="SimSun"/>
        </w:rPr>
        <w:t>：跨客户机通信多依赖厂商私有共享内存方案，缺少标准 IP 协议栈级、带可靠性语义的通信链路；</w:t>
      </w:r>
    </w:p>
    <w:p w14:paraId="04BE04E2">
      <w:pPr>
        <w:pStyle w:val="16"/>
      </w:pPr>
      <w:r>
        <w:rPr>
          <w:rFonts w:ascii="Times New Roman" w:hAnsi="Times New Roman" w:eastAsia="SimHei"/>
          <w:b/>
        </w:rPr>
        <w:t>联动瓶颈</w:t>
      </w:r>
      <w:r>
        <w:rPr>
          <w:rFonts w:ascii="Times New Roman" w:hAnsi="Times New Roman" w:eastAsia="SimSun"/>
        </w:rPr>
        <w:t>：AI 推理结果到实时控制回路之间缺少低延迟、可度量、可闭环的下发通路；</w:t>
      </w:r>
    </w:p>
    <w:p w14:paraId="34CE5339">
      <w:pPr>
        <w:pStyle w:val="16"/>
      </w:pPr>
      <w:r>
        <w:rPr>
          <w:rFonts w:ascii="Times New Roman" w:hAnsi="Times New Roman" w:eastAsia="SimHei"/>
          <w:b/>
        </w:rPr>
        <w:t>技术栈瓶颈</w:t>
      </w:r>
      <w:r>
        <w:rPr>
          <w:rFonts w:ascii="Times New Roman" w:hAnsi="Times New Roman" w:eastAsia="SimSun"/>
        </w:rPr>
        <w:t>：智能侧客户机普遍依赖 Linux，内核态供应链庞大且非内存安全语言实现，与 Rust Hypervisor/RTOS 的安全属性不匹配。</w:t>
      </w:r>
    </w:p>
    <w:p w14:paraId="3BC6A385">
      <w:pPr>
        <w:pStyle w:val="4"/>
      </w:pPr>
      <w:r>
        <w:rPr>
          <w:rFonts w:ascii="Times New Roman" w:hAnsi="Times New Roman" w:eastAsia="SimHei"/>
          <w:b/>
          <w:color w:val="000000"/>
          <w:sz w:val="24"/>
        </w:rPr>
        <w:t>1.2 本方案的核心选择：以 StarryOS 替代 Linux</w:t>
      </w:r>
    </w:p>
    <w:p w14:paraId="4AA96138">
      <w:r>
        <w:rPr>
          <w:rFonts w:ascii="Times New Roman" w:hAnsi="Times New Roman" w:eastAsia="SimHei"/>
          <w:b/>
        </w:rPr>
        <w:t>本团队确定以 StarryOS 作为智能侧客户机主线</w:t>
      </w:r>
      <w:r>
        <w:rPr>
          <w:rFonts w:ascii="Times New Roman" w:hAnsi="Times New Roman" w:eastAsia="SimSun"/>
        </w:rPr>
        <w:t>（榜单加分项一，4 分），构成 AxVisor + StarryOS + RT-Thread 的组合，其中 AxVisor 与 StarryOS 均为 Rust 实现。该选择的依据来自 tgoskits 仓库中 StarryOS 的既有能力：</w:t>
      </w:r>
    </w:p>
    <w:p w14:paraId="2C251F7E">
      <w:pPr>
        <w:pStyle w:val="16"/>
      </w:pPr>
      <w:r>
        <w:rPr>
          <w:rFonts w:ascii="Times New Roman" w:hAnsi="Times New Roman" w:eastAsia="SimHei"/>
          <w:b/>
        </w:rPr>
        <w:t>宏内核 + Linux 兼容</w:t>
      </w:r>
      <w:r>
        <w:rPr>
          <w:rFonts w:ascii="Times New Roman" w:hAnsi="Times New Roman" w:eastAsia="SimSun"/>
        </w:rPr>
        <w:t>：StarryOS 基于 ArceOS 构建（</w:t>
      </w:r>
      <w:r>
        <w:rPr>
          <w:rFonts w:ascii="Consolas" w:hAnsi="Consolas" w:eastAsia="SimSun"/>
        </w:rPr>
        <w:t>os/StarryOS</w:t>
      </w:r>
      <w:r>
        <w:rPr>
          <w:rFonts w:ascii="Times New Roman" w:hAnsi="Times New Roman" w:eastAsia="SimSun"/>
        </w:rPr>
        <w:t>），提供 Linux 兼容 syscall 层（</w:t>
      </w:r>
      <w:r>
        <w:rPr>
          <w:rFonts w:ascii="Consolas" w:hAnsi="Consolas" w:eastAsia="SimSun"/>
        </w:rPr>
        <w:t>kernel/src/syscall/</w:t>
      </w:r>
      <w:r>
        <w:rPr>
          <w:rFonts w:ascii="Times New Roman" w:hAnsi="Times New Roman" w:eastAsia="SimSun"/>
        </w:rPr>
        <w:t xml:space="preserve"> 下含 fs、mm、net、ipc、io_mpx/epoll、signal、task 等完整模块），可直接运行 musl 静态链接的 Linux 用户态程序；</w:t>
      </w:r>
    </w:p>
    <w:p w14:paraId="52527AB9">
      <w:pPr>
        <w:pStyle w:val="16"/>
      </w:pPr>
      <w:r>
        <w:rPr>
          <w:rFonts w:ascii="Times New Roman" w:hAnsi="Times New Roman" w:eastAsia="SimHei"/>
          <w:b/>
        </w:rPr>
        <w:t>网络栈完备</w:t>
      </w:r>
      <w:r>
        <w:rPr>
          <w:rFonts w:ascii="Times New Roman" w:hAnsi="Times New Roman" w:eastAsia="SimSun"/>
        </w:rPr>
        <w:t xml:space="preserve">：内核集成 </w:t>
      </w:r>
      <w:r>
        <w:rPr>
          <w:rFonts w:ascii="Consolas" w:hAnsi="Consolas" w:eastAsia="SimSun"/>
        </w:rPr>
        <w:t>net/ax-net</w:t>
      </w:r>
      <w:r>
        <w:rPr>
          <w:rFonts w:ascii="Times New Roman" w:hAnsi="Times New Roman" w:eastAsia="SimSun"/>
        </w:rPr>
        <w:t xml:space="preserve">（基于 smoltcp 的 Rust TCP/UDP/IP 协议栈），配套 </w:t>
      </w:r>
      <w:r>
        <w:rPr>
          <w:rFonts w:ascii="Consolas" w:hAnsi="Consolas" w:eastAsia="SimSun"/>
        </w:rPr>
        <w:t>drivers/ax-driver</w:t>
      </w:r>
      <w:r>
        <w:rPr>
          <w:rFonts w:ascii="Times New Roman" w:hAnsi="Times New Roman" w:eastAsia="SimSun"/>
        </w:rPr>
        <w:t xml:space="preserve"> 中的 virtio-net 驱动（</w:t>
      </w:r>
      <w:r>
        <w:rPr>
          <w:rFonts w:ascii="Consolas" w:hAnsi="Consolas" w:eastAsia="SimSun"/>
        </w:rPr>
        <w:t>src/virtio/net.rs</w:t>
      </w:r>
      <w:r>
        <w:rPr>
          <w:rFonts w:ascii="Times New Roman" w:hAnsi="Times New Roman" w:eastAsia="SimSun"/>
        </w:rPr>
        <w:t>），socket/bind/connect/sendto/recvfrom 等网络 syscall 已实现；</w:t>
      </w:r>
    </w:p>
    <w:p w14:paraId="684B6644">
      <w:pPr>
        <w:pStyle w:val="16"/>
      </w:pPr>
      <w:r>
        <w:rPr>
          <w:rFonts w:ascii="Times New Roman" w:hAnsi="Times New Roman" w:eastAsia="SimHei"/>
          <w:b/>
        </w:rPr>
        <w:t>用户态生态已验证</w:t>
      </w:r>
      <w:r>
        <w:rPr>
          <w:rFonts w:ascii="Times New Roman" w:hAnsi="Times New Roman" w:eastAsia="SimSun"/>
        </w:rPr>
        <w:t xml:space="preserve">：仓库 </w:t>
      </w:r>
      <w:r>
        <w:rPr>
          <w:rFonts w:ascii="Consolas" w:hAnsi="Consolas" w:eastAsia="SimSun"/>
        </w:rPr>
        <w:t>apps/starry/</w:t>
      </w:r>
      <w:r>
        <w:rPr>
          <w:rFonts w:ascii="Times New Roman" w:hAnsi="Times New Roman" w:eastAsia="SimSun"/>
        </w:rPr>
        <w:t xml:space="preserve"> 已固化数十个应用支持案例，其中与本赛题直接相关的包括：</w:t>
      </w:r>
      <w:r>
        <w:rPr>
          <w:rFonts w:ascii="Consolas" w:hAnsi="Consolas" w:eastAsia="SimSun"/>
        </w:rPr>
        <w:t>python-lang</w:t>
      </w:r>
      <w:r>
        <w:rPr>
          <w:rFonts w:ascii="Times New Roman" w:hAnsi="Times New Roman" w:eastAsia="SimSun"/>
        </w:rPr>
        <w:t>/</w:t>
      </w:r>
      <w:r>
        <w:rPr>
          <w:rFonts w:ascii="Consolas" w:hAnsi="Consolas" w:eastAsia="SimSun"/>
        </w:rPr>
        <w:t>python-net</w:t>
      </w:r>
      <w:r>
        <w:rPr>
          <w:rFonts w:ascii="Times New Roman" w:hAnsi="Times New Roman" w:eastAsia="SimSun"/>
        </w:rPr>
        <w:t>/</w:t>
      </w:r>
      <w:r>
        <w:rPr>
          <w:rFonts w:ascii="Consolas" w:hAnsi="Consolas" w:eastAsia="SimSun"/>
        </w:rPr>
        <w:t>py-sci</w:t>
      </w:r>
      <w:r>
        <w:rPr>
          <w:rFonts w:ascii="Times New Roman" w:hAnsi="Times New Roman" w:eastAsia="SimSun"/>
        </w:rPr>
        <w:t>（Python 科学计算与网络）、</w:t>
      </w:r>
      <w:r>
        <w:rPr>
          <w:rFonts w:ascii="Consolas" w:hAnsi="Consolas" w:eastAsia="SimSun"/>
        </w:rPr>
        <w:t>mosquitto</w:t>
      </w:r>
      <w:r>
        <w:rPr>
          <w:rFonts w:ascii="Times New Roman" w:hAnsi="Times New Roman" w:eastAsia="SimSun"/>
        </w:rPr>
        <w:t>（MQTT broker）、</w:t>
      </w:r>
      <w:r>
        <w:rPr>
          <w:rFonts w:ascii="Consolas" w:hAnsi="Consolas" w:eastAsia="SimSun"/>
        </w:rPr>
        <w:t>llama-cpp</w:t>
      </w:r>
      <w:r>
        <w:rPr>
          <w:rFonts w:ascii="Times New Roman" w:hAnsi="Times New Roman" w:eastAsia="SimSun"/>
        </w:rPr>
        <w:t>（神经网络推理引擎）、</w:t>
      </w:r>
      <w:r>
        <w:rPr>
          <w:rFonts w:ascii="Consolas" w:hAnsi="Consolas" w:eastAsia="SimSun"/>
        </w:rPr>
        <w:t>nginx</w:t>
      </w:r>
      <w:r>
        <w:rPr>
          <w:rFonts w:ascii="Times New Roman" w:hAnsi="Times New Roman" w:eastAsia="SimSun"/>
        </w:rPr>
        <w:t>/</w:t>
      </w:r>
      <w:r>
        <w:rPr>
          <w:rFonts w:ascii="Consolas" w:hAnsi="Consolas" w:eastAsia="SimSun"/>
        </w:rPr>
        <w:t>apache</w:t>
      </w:r>
      <w:r>
        <w:rPr>
          <w:rFonts w:ascii="Times New Roman" w:hAnsi="Times New Roman" w:eastAsia="SimSun"/>
        </w:rPr>
        <w:t>/</w:t>
      </w:r>
      <w:r>
        <w:rPr>
          <w:rFonts w:ascii="Consolas" w:hAnsi="Consolas" w:eastAsia="SimSun"/>
        </w:rPr>
        <w:t>redis</w:t>
      </w:r>
      <w:r>
        <w:rPr>
          <w:rFonts w:ascii="Times New Roman" w:hAnsi="Times New Roman" w:eastAsia="SimSun"/>
        </w:rPr>
        <w:t>、</w:t>
      </w:r>
      <w:r>
        <w:rPr>
          <w:rFonts w:ascii="Consolas" w:hAnsi="Consolas" w:eastAsia="SimSun"/>
        </w:rPr>
        <w:t>stress</w:t>
      </w:r>
      <w:r>
        <w:rPr>
          <w:rFonts w:ascii="Times New Roman" w:hAnsi="Times New Roman" w:eastAsia="SimSun"/>
        </w:rPr>
        <w:t>（压力测试）、</w:t>
      </w:r>
      <w:r>
        <w:rPr>
          <w:rFonts w:ascii="Consolas" w:hAnsi="Consolas" w:eastAsia="SimSun"/>
        </w:rPr>
        <w:t>orangepi-5-plus-uvc-rknn</w:t>
      </w:r>
      <w:r>
        <w:rPr>
          <w:rFonts w:ascii="Times New Roman" w:hAnsi="Times New Roman" w:eastAsia="SimSun"/>
        </w:rPr>
        <w:t>（香橙派 5 Plus 上 UVC 摄像头 + RKNN NPU 推理）、</w:t>
      </w:r>
      <w:r>
        <w:rPr>
          <w:rFonts w:ascii="Consolas" w:hAnsi="Consolas" w:eastAsia="SimSun"/>
        </w:rPr>
        <w:t>k230-kpu-nncase</w:t>
      </w:r>
      <w:r>
        <w:rPr>
          <w:rFonts w:ascii="Times New Roman" w:hAnsi="Times New Roman" w:eastAsia="SimSun"/>
        </w:rPr>
        <w:t>（K230 KPU）；</w:t>
      </w:r>
    </w:p>
    <w:p w14:paraId="35A9EF88">
      <w:pPr>
        <w:pStyle w:val="16"/>
      </w:pPr>
      <w:r>
        <w:rPr>
          <w:rFonts w:ascii="Times New Roman" w:hAnsi="Times New Roman" w:eastAsia="SimHei"/>
          <w:b/>
        </w:rPr>
        <w:t>多核与测试体系</w:t>
      </w:r>
      <w:r>
        <w:rPr>
          <w:rFonts w:ascii="Times New Roman" w:hAnsi="Times New Roman" w:eastAsia="SimSun"/>
        </w:rPr>
        <w:t>：</w:t>
      </w:r>
      <w:r>
        <w:rPr>
          <w:rFonts w:ascii="Consolas" w:hAnsi="Consolas" w:eastAsia="SimSun"/>
        </w:rPr>
        <w:t>test-suit/starryos/qemu-smp4</w:t>
      </w:r>
      <w:r>
        <w:rPr>
          <w:rFonts w:ascii="Times New Roman" w:hAnsi="Times New Roman" w:eastAsia="SimSun"/>
        </w:rPr>
        <w:t xml:space="preserve"> 已有 4 核 QEMU 测试分组，</w:t>
      </w:r>
      <w:r>
        <w:rPr>
          <w:rFonts w:ascii="Consolas" w:hAnsi="Consolas" w:eastAsia="SimSun"/>
        </w:rPr>
        <w:t>cargo xtask</w:t>
      </w:r>
      <w:r>
        <w:rPr>
          <w:rFonts w:ascii="Times New Roman" w:hAnsi="Times New Roman" w:eastAsia="SimSun"/>
        </w:rPr>
        <w:t xml:space="preserve"> 提供完整构建/rootfs/运行流程；</w:t>
      </w:r>
    </w:p>
    <w:p w14:paraId="1D079692">
      <w:pPr>
        <w:pStyle w:val="16"/>
      </w:pPr>
      <w:r>
        <w:rPr>
          <w:rFonts w:ascii="Times New Roman" w:hAnsi="Times New Roman" w:eastAsia="SimHei"/>
          <w:b/>
        </w:rPr>
        <w:t>AxVisor 客户机支持</w:t>
      </w:r>
      <w:r>
        <w:rPr>
          <w:rFonts w:ascii="Times New Roman" w:hAnsi="Times New Roman" w:eastAsia="SimSun"/>
        </w:rPr>
        <w:t>：AxVisor 官方 guest 列表已包含 Starry-OS（ARM64），双方同属 tgoskits/ArceOS 生态，虚拟化适配成本低。</w:t>
      </w:r>
    </w:p>
    <w:p w14:paraId="288D5A34">
      <w:r>
        <w:rPr>
          <w:rFonts w:ascii="Times New Roman" w:hAnsi="Times New Roman" w:eastAsia="SimSun"/>
        </w:rPr>
        <w:t>即：</w:t>
      </w:r>
      <w:r>
        <w:rPr>
          <w:rFonts w:ascii="Times New Roman" w:hAnsi="Times New Roman" w:eastAsia="SimHei"/>
          <w:b/>
        </w:rPr>
        <w:t>AI 推理（llama.cpp/ONNX 已在 Starry 上可行）+ IP 网络（ax-net + virtio-net）+ 压力测试（stress）三个关键能力在 StarryOS 上都有现成基础</w:t>
      </w:r>
      <w:r>
        <w:rPr>
          <w:rFonts w:ascii="Times New Roman" w:hAnsi="Times New Roman" w:eastAsia="SimSun"/>
        </w:rPr>
        <w:t>，用 StarryOS 替代 Linux 不是纸面加分项，而是有仓库证据支撑的工程主线。Linux 客户机仅保留为风险回退路线与对照实验组。</w:t>
      </w:r>
    </w:p>
    <w:p w14:paraId="01EC3B31">
      <w:pPr>
        <w:pStyle w:val="4"/>
      </w:pPr>
      <w:r>
        <w:rPr>
          <w:rFonts w:ascii="Times New Roman" w:hAnsi="Times New Roman" w:eastAsia="SimHei"/>
          <w:b/>
          <w:color w:val="000000"/>
          <w:sz w:val="24"/>
        </w:rPr>
        <w:t>1.3 核心目标与量化指标</w:t>
      </w:r>
    </w:p>
    <w:p w14:paraId="5EE067BB">
      <w:r>
        <w:rPr>
          <w:rFonts w:ascii="Times New Roman" w:hAnsi="Times New Roman" w:eastAsia="SimSun"/>
        </w:rPr>
        <w:t>基于 tgoskits dev 分支，构建"StarryOS 客户机（AI 推理与管理）+ RT-Thread 客户机（实时控制）"的智能控制演示平台，量化指标如下（全部对标榜单考核细则）：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6A591B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160" w:type="dxa"/>
          </w:tcPr>
          <w:p w14:paraId="05BE6CA6">
            <w:pPr>
              <w:spacing w:after="0" w:line="240" w:lineRule="auto"/>
            </w:pPr>
            <w:r>
              <w:rPr>
                <w:rFonts w:ascii="Times New Roman" w:hAnsi="Times New Roman" w:eastAsia="SimHei"/>
                <w:b/>
                <w:sz w:val="20"/>
              </w:rPr>
              <w:t>编号</w:t>
            </w:r>
          </w:p>
        </w:tc>
        <w:tc>
          <w:tcPr>
            <w:tcW w:w="2160" w:type="dxa"/>
          </w:tcPr>
          <w:p w14:paraId="143A9F15">
            <w:pPr>
              <w:spacing w:after="0" w:line="240" w:lineRule="auto"/>
            </w:pPr>
            <w:r>
              <w:rPr>
                <w:rFonts w:ascii="Times New Roman" w:hAnsi="Times New Roman" w:eastAsia="SimHei"/>
                <w:b/>
                <w:sz w:val="20"/>
              </w:rPr>
              <w:t>指标</w:t>
            </w:r>
          </w:p>
        </w:tc>
        <w:tc>
          <w:tcPr>
            <w:tcW w:w="2160" w:type="dxa"/>
          </w:tcPr>
          <w:p w14:paraId="5F19FD35">
            <w:pPr>
              <w:spacing w:after="0" w:line="240" w:lineRule="auto"/>
            </w:pPr>
            <w:r>
              <w:rPr>
                <w:rFonts w:ascii="Times New Roman" w:hAnsi="Times New Roman" w:eastAsia="SimHei"/>
                <w:b/>
                <w:sz w:val="20"/>
              </w:rPr>
              <w:t>目标值</w:t>
            </w:r>
          </w:p>
        </w:tc>
        <w:tc>
          <w:tcPr>
            <w:tcW w:w="2160" w:type="dxa"/>
          </w:tcPr>
          <w:p w14:paraId="5C2FC2A2">
            <w:pPr>
              <w:spacing w:after="0" w:line="240" w:lineRule="auto"/>
            </w:pPr>
            <w:r>
              <w:rPr>
                <w:rFonts w:ascii="Times New Roman" w:hAnsi="Times New Roman" w:eastAsia="SimHei"/>
                <w:b/>
                <w:sz w:val="20"/>
              </w:rPr>
              <w:t>对应榜单要求</w:t>
            </w:r>
          </w:p>
        </w:tc>
      </w:tr>
      <w:tr w14:paraId="335241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160" w:type="dxa"/>
          </w:tcPr>
          <w:p w14:paraId="16095991">
            <w:pPr>
              <w:spacing w:after="0" w:line="240" w:lineRule="auto"/>
            </w:pPr>
            <w:r>
              <w:rPr>
                <w:rFonts w:ascii="Times New Roman" w:hAnsi="Times New Roman" w:eastAsia="SimSun"/>
                <w:sz w:val="20"/>
              </w:rPr>
              <w:t>M1</w:t>
            </w:r>
          </w:p>
        </w:tc>
        <w:tc>
          <w:tcPr>
            <w:tcW w:w="2160" w:type="dxa"/>
          </w:tcPr>
          <w:p w14:paraId="0332AB0E">
            <w:pPr>
              <w:spacing w:after="0" w:line="240" w:lineRule="auto"/>
            </w:pPr>
            <w:r>
              <w:rPr>
                <w:rFonts w:ascii="Times New Roman" w:hAnsi="Times New Roman" w:eastAsia="SimSun"/>
                <w:sz w:val="20"/>
              </w:rPr>
              <w:t>RTOS 客户机周期任务抖动（stress 压力下）</w:t>
            </w:r>
          </w:p>
        </w:tc>
        <w:tc>
          <w:tcPr>
            <w:tcW w:w="2160" w:type="dxa"/>
          </w:tcPr>
          <w:p w14:paraId="626E6E16">
            <w:pPr>
              <w:spacing w:after="0" w:line="240" w:lineRule="auto"/>
            </w:pPr>
            <w:r>
              <w:rPr>
                <w:rFonts w:ascii="Times New Roman" w:hAnsi="Times New Roman" w:eastAsia="SimSun"/>
                <w:sz w:val="20"/>
              </w:rPr>
              <w:t>相比改造前降低 ≥ 50%，并给出最坏情况数据</w:t>
            </w:r>
          </w:p>
        </w:tc>
        <w:tc>
          <w:tcPr>
            <w:tcW w:w="2160" w:type="dxa"/>
          </w:tcPr>
          <w:p w14:paraId="6743EB0F">
            <w:pPr>
              <w:spacing w:after="0" w:line="240" w:lineRule="auto"/>
            </w:pPr>
            <w:r>
              <w:rPr>
                <w:rFonts w:ascii="Times New Roman" w:hAnsi="Times New Roman" w:eastAsia="SimSun"/>
                <w:sz w:val="20"/>
              </w:rPr>
              <w:t>任务一</w:t>
            </w:r>
          </w:p>
        </w:tc>
      </w:tr>
      <w:tr w14:paraId="02B439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160" w:type="dxa"/>
          </w:tcPr>
          <w:p w14:paraId="1BF085CB">
            <w:pPr>
              <w:spacing w:after="0" w:line="240" w:lineRule="auto"/>
            </w:pPr>
            <w:r>
              <w:rPr>
                <w:rFonts w:ascii="Times New Roman" w:hAnsi="Times New Roman" w:eastAsia="SimSun"/>
                <w:sz w:val="20"/>
              </w:rPr>
              <w:t>M2</w:t>
            </w:r>
          </w:p>
        </w:tc>
        <w:tc>
          <w:tcPr>
            <w:tcW w:w="2160" w:type="dxa"/>
          </w:tcPr>
          <w:p w14:paraId="770FD432">
            <w:pPr>
              <w:spacing w:after="0" w:line="240" w:lineRule="auto"/>
            </w:pPr>
            <w:r>
              <w:rPr>
                <w:rFonts w:ascii="Times New Roman" w:hAnsi="Times New Roman" w:eastAsia="SimSun"/>
                <w:sz w:val="20"/>
              </w:rPr>
              <w:t>虚拟中断响应延迟（Guest 视角）</w:t>
            </w:r>
          </w:p>
        </w:tc>
        <w:tc>
          <w:tcPr>
            <w:tcW w:w="2160" w:type="dxa"/>
          </w:tcPr>
          <w:p w14:paraId="56976B0D">
            <w:pPr>
              <w:spacing w:after="0" w:line="240" w:lineRule="auto"/>
            </w:pPr>
            <w:r>
              <w:rPr>
                <w:rFonts w:ascii="Times New Roman" w:hAnsi="Times New Roman" w:eastAsia="SimSun"/>
                <w:sz w:val="20"/>
              </w:rPr>
              <w:t>给出空载/压力下的平均值、P99、最大值；压力下最大延迟有界</w:t>
            </w:r>
          </w:p>
        </w:tc>
        <w:tc>
          <w:tcPr>
            <w:tcW w:w="2160" w:type="dxa"/>
          </w:tcPr>
          <w:p w14:paraId="29A31AAC">
            <w:pPr>
              <w:spacing w:after="0" w:line="240" w:lineRule="auto"/>
            </w:pPr>
            <w:r>
              <w:rPr>
                <w:rFonts w:ascii="Times New Roman" w:hAnsi="Times New Roman" w:eastAsia="SimSun"/>
                <w:sz w:val="20"/>
              </w:rPr>
              <w:t>任务一</w:t>
            </w:r>
          </w:p>
        </w:tc>
      </w:tr>
      <w:tr w14:paraId="63D2AB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160" w:type="dxa"/>
          </w:tcPr>
          <w:p w14:paraId="47097317">
            <w:pPr>
              <w:spacing w:after="0" w:line="240" w:lineRule="auto"/>
            </w:pPr>
            <w:r>
              <w:rPr>
                <w:rFonts w:ascii="Times New Roman" w:hAnsi="Times New Roman" w:eastAsia="SimSun"/>
                <w:sz w:val="20"/>
              </w:rPr>
              <w:t>M3</w:t>
            </w:r>
          </w:p>
        </w:tc>
        <w:tc>
          <w:tcPr>
            <w:tcW w:w="2160" w:type="dxa"/>
          </w:tcPr>
          <w:p w14:paraId="0D3DD352">
            <w:pPr>
              <w:spacing w:after="0" w:line="240" w:lineRule="auto"/>
            </w:pPr>
            <w:r>
              <w:rPr>
                <w:rFonts w:ascii="Times New Roman" w:hAnsi="Times New Roman" w:eastAsia="SimSun"/>
                <w:sz w:val="20"/>
              </w:rPr>
              <w:t>与裸机 RTOS 基线的差距</w:t>
            </w:r>
          </w:p>
        </w:tc>
        <w:tc>
          <w:tcPr>
            <w:tcW w:w="2160" w:type="dxa"/>
          </w:tcPr>
          <w:p w14:paraId="0A128553">
            <w:pPr>
              <w:spacing w:after="0" w:line="240" w:lineRule="auto"/>
            </w:pPr>
            <w:r>
              <w:rPr>
                <w:rFonts w:ascii="Times New Roman" w:hAnsi="Times New Roman" w:eastAsia="SimSun"/>
                <w:sz w:val="20"/>
              </w:rPr>
              <w:t>同平台同负载下，虚拟化引入的额外延迟量化可复现</w:t>
            </w:r>
          </w:p>
        </w:tc>
        <w:tc>
          <w:tcPr>
            <w:tcW w:w="2160" w:type="dxa"/>
          </w:tcPr>
          <w:p w14:paraId="1AF9EBD1">
            <w:pPr>
              <w:spacing w:after="0" w:line="240" w:lineRule="auto"/>
            </w:pPr>
            <w:r>
              <w:rPr>
                <w:rFonts w:ascii="Times New Roman" w:hAnsi="Times New Roman" w:eastAsia="SimSun"/>
                <w:sz w:val="20"/>
              </w:rPr>
              <w:t>任务一</w:t>
            </w:r>
          </w:p>
        </w:tc>
      </w:tr>
      <w:tr w14:paraId="75503E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160" w:type="dxa"/>
          </w:tcPr>
          <w:p w14:paraId="1455282A">
            <w:pPr>
              <w:spacing w:after="0" w:line="240" w:lineRule="auto"/>
            </w:pPr>
            <w:r>
              <w:rPr>
                <w:rFonts w:ascii="Times New Roman" w:hAnsi="Times New Roman" w:eastAsia="SimSun"/>
                <w:sz w:val="20"/>
              </w:rPr>
              <w:t>M4</w:t>
            </w:r>
          </w:p>
        </w:tc>
        <w:tc>
          <w:tcPr>
            <w:tcW w:w="2160" w:type="dxa"/>
          </w:tcPr>
          <w:p w14:paraId="3D0C6A2B">
            <w:pPr>
              <w:spacing w:after="0" w:line="240" w:lineRule="auto"/>
            </w:pPr>
            <w:r>
              <w:rPr>
                <w:rFonts w:ascii="Times New Roman" w:hAnsi="Times New Roman" w:eastAsia="SimSun"/>
                <w:sz w:val="20"/>
              </w:rPr>
              <w:t>多核智能侧客户机</w:t>
            </w:r>
          </w:p>
        </w:tc>
        <w:tc>
          <w:tcPr>
            <w:tcW w:w="2160" w:type="dxa"/>
          </w:tcPr>
          <w:p w14:paraId="64BB6517">
            <w:pPr>
              <w:spacing w:after="0" w:line="240" w:lineRule="auto"/>
            </w:pPr>
            <w:r>
              <w:rPr>
                <w:rFonts w:ascii="Times New Roman" w:hAnsi="Times New Roman" w:eastAsia="SimSun"/>
                <w:sz w:val="20"/>
              </w:rPr>
              <w:t>StarryOS ≥ 2 vCPU 在 AxVisor 上稳定启动，vCPU/pCPU 绑定、中断路由、内存布局有配置文件与文档</w:t>
            </w:r>
          </w:p>
        </w:tc>
        <w:tc>
          <w:tcPr>
            <w:tcW w:w="2160" w:type="dxa"/>
          </w:tcPr>
          <w:p w14:paraId="5151C409">
            <w:pPr>
              <w:spacing w:after="0" w:line="240" w:lineRule="auto"/>
            </w:pPr>
            <w:r>
              <w:rPr>
                <w:rFonts w:ascii="Times New Roman" w:hAnsi="Times New Roman" w:eastAsia="SimSun"/>
                <w:sz w:val="20"/>
              </w:rPr>
              <w:t>任务一 + 加分项一</w:t>
            </w:r>
          </w:p>
        </w:tc>
      </w:tr>
      <w:tr w14:paraId="2A358E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160" w:type="dxa"/>
          </w:tcPr>
          <w:p w14:paraId="0C7CBE8A">
            <w:pPr>
              <w:spacing w:after="0" w:line="240" w:lineRule="auto"/>
            </w:pPr>
            <w:r>
              <w:rPr>
                <w:rFonts w:ascii="Times New Roman" w:hAnsi="Times New Roman" w:eastAsia="SimSun"/>
                <w:sz w:val="20"/>
              </w:rPr>
              <w:t>M5</w:t>
            </w:r>
          </w:p>
        </w:tc>
        <w:tc>
          <w:tcPr>
            <w:tcW w:w="2160" w:type="dxa"/>
          </w:tcPr>
          <w:p w14:paraId="2426040C">
            <w:pPr>
              <w:spacing w:after="0" w:line="240" w:lineRule="auto"/>
            </w:pPr>
            <w:r>
              <w:rPr>
                <w:rFonts w:ascii="Times New Roman" w:hAnsi="Times New Roman" w:eastAsia="SimSun"/>
                <w:sz w:val="20"/>
              </w:rPr>
              <w:t>客户机间 IP 链路</w:t>
            </w:r>
          </w:p>
        </w:tc>
        <w:tc>
          <w:tcPr>
            <w:tcW w:w="2160" w:type="dxa"/>
          </w:tcPr>
          <w:p w14:paraId="2792C1FB">
            <w:pPr>
              <w:spacing w:after="0" w:line="240" w:lineRule="auto"/>
            </w:pPr>
            <w:r>
              <w:rPr>
                <w:rFonts w:ascii="Times New Roman" w:hAnsi="Times New Roman" w:eastAsia="SimSun"/>
                <w:sz w:val="20"/>
              </w:rPr>
              <w:t>StarryOS ↔ RT-Thread 双向 TCP/UDP 通信，非 vsock、非宿主转发数据面</w:t>
            </w:r>
          </w:p>
        </w:tc>
        <w:tc>
          <w:tcPr>
            <w:tcW w:w="2160" w:type="dxa"/>
          </w:tcPr>
          <w:p w14:paraId="74115321">
            <w:pPr>
              <w:spacing w:after="0" w:line="240" w:lineRule="auto"/>
            </w:pPr>
            <w:r>
              <w:rPr>
                <w:rFonts w:ascii="Times New Roman" w:hAnsi="Times New Roman" w:eastAsia="SimSun"/>
                <w:sz w:val="20"/>
              </w:rPr>
              <w:t>任务二</w:t>
            </w:r>
          </w:p>
        </w:tc>
      </w:tr>
      <w:tr w14:paraId="7E7BFC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160" w:type="dxa"/>
          </w:tcPr>
          <w:p w14:paraId="0435F3C9">
            <w:pPr>
              <w:spacing w:after="0" w:line="240" w:lineRule="auto"/>
            </w:pPr>
            <w:r>
              <w:rPr>
                <w:rFonts w:ascii="Times New Roman" w:hAnsi="Times New Roman" w:eastAsia="SimSun"/>
                <w:sz w:val="20"/>
              </w:rPr>
              <w:t>M6</w:t>
            </w:r>
          </w:p>
        </w:tc>
        <w:tc>
          <w:tcPr>
            <w:tcW w:w="2160" w:type="dxa"/>
          </w:tcPr>
          <w:p w14:paraId="7BBDA90E">
            <w:pPr>
              <w:spacing w:after="0" w:line="240" w:lineRule="auto"/>
            </w:pPr>
            <w:r>
              <w:rPr>
                <w:rFonts w:ascii="Times New Roman" w:hAnsi="Times New Roman" w:eastAsia="SimSun"/>
                <w:sz w:val="20"/>
              </w:rPr>
              <w:t>应用层协议</w:t>
            </w:r>
          </w:p>
        </w:tc>
        <w:tc>
          <w:tcPr>
            <w:tcW w:w="2160" w:type="dxa"/>
          </w:tcPr>
          <w:p w14:paraId="31BC9886">
            <w:pPr>
              <w:spacing w:after="0" w:line="240" w:lineRule="auto"/>
            </w:pPr>
            <w:r>
              <w:rPr>
                <w:rFonts w:ascii="Times New Roman" w:hAnsi="Times New Roman" w:eastAsia="SimSun"/>
                <w:sz w:val="20"/>
              </w:rPr>
              <w:t>含版本、类型、长度、序号/时间戳、校验字段；支持控制指令/状态回传/错误通知三类消息</w:t>
            </w:r>
          </w:p>
        </w:tc>
        <w:tc>
          <w:tcPr>
            <w:tcW w:w="2160" w:type="dxa"/>
          </w:tcPr>
          <w:p w14:paraId="625F1E93">
            <w:pPr>
              <w:spacing w:after="0" w:line="240" w:lineRule="auto"/>
            </w:pPr>
            <w:r>
              <w:rPr>
                <w:rFonts w:ascii="Times New Roman" w:hAnsi="Times New Roman" w:eastAsia="SimSun"/>
                <w:sz w:val="20"/>
              </w:rPr>
              <w:t>任务二</w:t>
            </w:r>
          </w:p>
        </w:tc>
      </w:tr>
      <w:tr w14:paraId="15D962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160" w:type="dxa"/>
          </w:tcPr>
          <w:p w14:paraId="28ADFF6B">
            <w:pPr>
              <w:spacing w:after="0" w:line="240" w:lineRule="auto"/>
            </w:pPr>
            <w:r>
              <w:rPr>
                <w:rFonts w:ascii="Times New Roman" w:hAnsi="Times New Roman" w:eastAsia="SimSun"/>
                <w:sz w:val="20"/>
              </w:rPr>
              <w:t>M7</w:t>
            </w:r>
          </w:p>
        </w:tc>
        <w:tc>
          <w:tcPr>
            <w:tcW w:w="2160" w:type="dxa"/>
          </w:tcPr>
          <w:p w14:paraId="2DDDF7F6">
            <w:pPr>
              <w:spacing w:after="0" w:line="240" w:lineRule="auto"/>
            </w:pPr>
            <w:r>
              <w:rPr>
                <w:rFonts w:ascii="Times New Roman" w:hAnsi="Times New Roman" w:eastAsia="SimSun"/>
                <w:sz w:val="20"/>
              </w:rPr>
              <w:t>通信可靠性</w:t>
            </w:r>
          </w:p>
        </w:tc>
        <w:tc>
          <w:tcPr>
            <w:tcW w:w="2160" w:type="dxa"/>
          </w:tcPr>
          <w:p w14:paraId="547C2EA6">
            <w:pPr>
              <w:spacing w:after="0" w:line="240" w:lineRule="auto"/>
            </w:pPr>
            <w:r>
              <w:rPr>
                <w:rFonts w:ascii="Times New Roman" w:hAnsi="Times New Roman" w:eastAsia="SimSun"/>
                <w:sz w:val="20"/>
              </w:rPr>
              <w:t>注入丢包/乱序/断连后自动恢复，请求成功率、超时率、请求-响应延迟、有效吞吐有测试数据</w:t>
            </w:r>
          </w:p>
        </w:tc>
        <w:tc>
          <w:tcPr>
            <w:tcW w:w="2160" w:type="dxa"/>
          </w:tcPr>
          <w:p w14:paraId="039EB2FC">
            <w:pPr>
              <w:spacing w:after="0" w:line="240" w:lineRule="auto"/>
            </w:pPr>
            <w:r>
              <w:rPr>
                <w:rFonts w:ascii="Times New Roman" w:hAnsi="Times New Roman" w:eastAsia="SimSun"/>
                <w:sz w:val="20"/>
              </w:rPr>
              <w:t>任务二</w:t>
            </w:r>
          </w:p>
        </w:tc>
      </w:tr>
      <w:tr w14:paraId="76B7B6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160" w:type="dxa"/>
          </w:tcPr>
          <w:p w14:paraId="18DC262E">
            <w:pPr>
              <w:spacing w:after="0" w:line="240" w:lineRule="auto"/>
            </w:pPr>
            <w:r>
              <w:rPr>
                <w:rFonts w:ascii="Times New Roman" w:hAnsi="Times New Roman" w:eastAsia="SimSun"/>
                <w:sz w:val="20"/>
              </w:rPr>
              <w:t>M8</w:t>
            </w:r>
          </w:p>
        </w:tc>
        <w:tc>
          <w:tcPr>
            <w:tcW w:w="2160" w:type="dxa"/>
          </w:tcPr>
          <w:p w14:paraId="4A5B1D12">
            <w:pPr>
              <w:spacing w:after="0" w:line="240" w:lineRule="auto"/>
            </w:pPr>
            <w:r>
              <w:rPr>
                <w:rFonts w:ascii="Times New Roman" w:hAnsi="Times New Roman" w:eastAsia="SimSun"/>
                <w:sz w:val="20"/>
              </w:rPr>
              <w:t>AI 推理</w:t>
            </w:r>
          </w:p>
        </w:tc>
        <w:tc>
          <w:tcPr>
            <w:tcW w:w="2160" w:type="dxa"/>
          </w:tcPr>
          <w:p w14:paraId="29784FA5">
            <w:pPr>
              <w:spacing w:after="0" w:line="240" w:lineRule="auto"/>
            </w:pPr>
            <w:r>
              <w:rPr>
                <w:rFonts w:ascii="Times New Roman" w:hAnsi="Times New Roman" w:eastAsia="SimSun"/>
                <w:sz w:val="20"/>
              </w:rPr>
              <w:t>StarryOS 客户机内完成神经网络推理（ONNX Runtime / llama.cpp 路线）</w:t>
            </w:r>
          </w:p>
        </w:tc>
        <w:tc>
          <w:tcPr>
            <w:tcW w:w="2160" w:type="dxa"/>
          </w:tcPr>
          <w:p w14:paraId="1E3630E3">
            <w:pPr>
              <w:spacing w:after="0" w:line="240" w:lineRule="auto"/>
            </w:pPr>
            <w:r>
              <w:rPr>
                <w:rFonts w:ascii="Times New Roman" w:hAnsi="Times New Roman" w:eastAsia="SimSun"/>
                <w:sz w:val="20"/>
              </w:rPr>
              <w:t>任务三 + 加分项一</w:t>
            </w:r>
          </w:p>
        </w:tc>
      </w:tr>
      <w:tr w14:paraId="2D0853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160" w:type="dxa"/>
          </w:tcPr>
          <w:p w14:paraId="01B68F1C">
            <w:pPr>
              <w:spacing w:after="0" w:line="240" w:lineRule="auto"/>
            </w:pPr>
            <w:r>
              <w:rPr>
                <w:rFonts w:ascii="Times New Roman" w:hAnsi="Times New Roman" w:eastAsia="SimSun"/>
                <w:sz w:val="20"/>
              </w:rPr>
              <w:t>M9</w:t>
            </w:r>
          </w:p>
        </w:tc>
        <w:tc>
          <w:tcPr>
            <w:tcW w:w="2160" w:type="dxa"/>
          </w:tcPr>
          <w:p w14:paraId="7672C2DB">
            <w:pPr>
              <w:spacing w:after="0" w:line="240" w:lineRule="auto"/>
            </w:pPr>
            <w:r>
              <w:rPr>
                <w:rFonts w:ascii="Times New Roman" w:hAnsi="Times New Roman" w:eastAsia="SimSun"/>
                <w:sz w:val="20"/>
              </w:rPr>
              <w:t>端到端闭环延迟</w:t>
            </w:r>
          </w:p>
        </w:tc>
        <w:tc>
          <w:tcPr>
            <w:tcW w:w="2160" w:type="dxa"/>
          </w:tcPr>
          <w:p w14:paraId="5FCCA9DB">
            <w:pPr>
              <w:spacing w:after="0" w:line="240" w:lineRule="auto"/>
            </w:pPr>
            <w:r>
              <w:rPr>
                <w:rFonts w:ascii="Times New Roman" w:hAnsi="Times New Roman" w:eastAsia="SimSun"/>
                <w:sz w:val="20"/>
              </w:rPr>
              <w:t>AI 输入→推理→网络下发→RTOS 控制输出的端到端延迟可测量，测量方法、误差来源、精度范围有说明</w:t>
            </w:r>
          </w:p>
        </w:tc>
        <w:tc>
          <w:tcPr>
            <w:tcW w:w="2160" w:type="dxa"/>
          </w:tcPr>
          <w:p w14:paraId="466B1593">
            <w:pPr>
              <w:spacing w:after="0" w:line="240" w:lineRule="auto"/>
            </w:pPr>
            <w:r>
              <w:rPr>
                <w:rFonts w:ascii="Times New Roman" w:hAnsi="Times New Roman" w:eastAsia="SimSun"/>
                <w:sz w:val="20"/>
              </w:rPr>
              <w:t>任务三</w:t>
            </w:r>
          </w:p>
        </w:tc>
      </w:tr>
      <w:tr w14:paraId="183261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160" w:type="dxa"/>
          </w:tcPr>
          <w:p w14:paraId="3D274E08">
            <w:pPr>
              <w:spacing w:after="0" w:line="240" w:lineRule="auto"/>
            </w:pPr>
            <w:r>
              <w:rPr>
                <w:rFonts w:ascii="Times New Roman" w:hAnsi="Times New Roman" w:eastAsia="SimSun"/>
                <w:sz w:val="20"/>
              </w:rPr>
              <w:t>M10</w:t>
            </w:r>
          </w:p>
        </w:tc>
        <w:tc>
          <w:tcPr>
            <w:tcW w:w="2160" w:type="dxa"/>
          </w:tcPr>
          <w:p w14:paraId="6E0559CC">
            <w:pPr>
              <w:spacing w:after="0" w:line="240" w:lineRule="auto"/>
            </w:pPr>
            <w:r>
              <w:rPr>
                <w:rFonts w:ascii="Times New Roman" w:hAnsi="Times New Roman" w:eastAsia="SimSun"/>
                <w:sz w:val="20"/>
              </w:rPr>
              <w:t>控制效果对比</w:t>
            </w:r>
          </w:p>
        </w:tc>
        <w:tc>
          <w:tcPr>
            <w:tcW w:w="2160" w:type="dxa"/>
          </w:tcPr>
          <w:p w14:paraId="10EA199C">
            <w:pPr>
              <w:spacing w:after="0" w:line="240" w:lineRule="auto"/>
            </w:pPr>
            <w:r>
              <w:rPr>
                <w:rFonts w:ascii="Times New Roman" w:hAnsi="Times New Roman" w:eastAsia="SimSun"/>
                <w:sz w:val="20"/>
              </w:rPr>
              <w:t>固定参数基线 vs AI 动态调参，≥ 2 项量化指标对比（响应延迟、控制误差、稳定时间等）</w:t>
            </w:r>
          </w:p>
        </w:tc>
        <w:tc>
          <w:tcPr>
            <w:tcW w:w="2160" w:type="dxa"/>
          </w:tcPr>
          <w:p w14:paraId="0AC97C81">
            <w:pPr>
              <w:spacing w:after="0" w:line="240" w:lineRule="auto"/>
            </w:pPr>
            <w:r>
              <w:rPr>
                <w:rFonts w:ascii="Times New Roman" w:hAnsi="Times New Roman" w:eastAsia="SimSun"/>
                <w:sz w:val="20"/>
              </w:rPr>
              <w:t>任务三</w:t>
            </w:r>
          </w:p>
        </w:tc>
      </w:tr>
      <w:tr w14:paraId="7B7DEB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160" w:type="dxa"/>
          </w:tcPr>
          <w:p w14:paraId="3A1757D7">
            <w:pPr>
              <w:spacing w:after="0" w:line="240" w:lineRule="auto"/>
            </w:pPr>
            <w:r>
              <w:rPr>
                <w:rFonts w:ascii="Times New Roman" w:hAnsi="Times New Roman" w:eastAsia="SimSun"/>
                <w:sz w:val="20"/>
              </w:rPr>
              <w:t>M11</w:t>
            </w:r>
          </w:p>
        </w:tc>
        <w:tc>
          <w:tcPr>
            <w:tcW w:w="2160" w:type="dxa"/>
          </w:tcPr>
          <w:p w14:paraId="2CDC6008">
            <w:pPr>
              <w:spacing w:after="0" w:line="240" w:lineRule="auto"/>
            </w:pPr>
            <w:r>
              <w:rPr>
                <w:rFonts w:ascii="Times New Roman" w:hAnsi="Times New Roman" w:eastAsia="SimSun"/>
                <w:sz w:val="20"/>
              </w:rPr>
              <w:t>工程交付</w:t>
            </w:r>
          </w:p>
        </w:tc>
        <w:tc>
          <w:tcPr>
            <w:tcW w:w="2160" w:type="dxa"/>
          </w:tcPr>
          <w:p w14:paraId="3C07C374">
            <w:pPr>
              <w:spacing w:after="0" w:line="240" w:lineRule="auto"/>
            </w:pPr>
            <w:r>
              <w:rPr>
                <w:rFonts w:ascii="Times New Roman" w:hAnsi="Times New Roman" w:eastAsia="SimSun"/>
                <w:sz w:val="20"/>
              </w:rPr>
              <w:t>全部源码以无冲突 PR 合入 tgoskits dev 分支，Apache 2.0 许可，QEMU 一键复现</w:t>
            </w:r>
          </w:p>
        </w:tc>
        <w:tc>
          <w:tcPr>
            <w:tcW w:w="2160" w:type="dxa"/>
          </w:tcPr>
          <w:p w14:paraId="10A835E0">
            <w:pPr>
              <w:spacing w:after="0" w:line="240" w:lineRule="auto"/>
            </w:pPr>
            <w:r>
              <w:rPr>
                <w:rFonts w:ascii="Times New Roman" w:hAnsi="Times New Roman" w:eastAsia="SimSun"/>
                <w:sz w:val="20"/>
              </w:rPr>
              <w:t>提交材料</w:t>
            </w:r>
          </w:p>
        </w:tc>
      </w:tr>
      <w:tr w14:paraId="0FD9E6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160" w:type="dxa"/>
          </w:tcPr>
          <w:p w14:paraId="5F8D2E6D">
            <w:pPr>
              <w:spacing w:after="0" w:line="240" w:lineRule="auto"/>
            </w:pPr>
            <w:r>
              <w:rPr>
                <w:rFonts w:ascii="Times New Roman" w:hAnsi="Times New Roman" w:eastAsia="SimSun"/>
                <w:sz w:val="20"/>
              </w:rPr>
              <w:t>M12</w:t>
            </w:r>
          </w:p>
        </w:tc>
        <w:tc>
          <w:tcPr>
            <w:tcW w:w="2160" w:type="dxa"/>
          </w:tcPr>
          <w:p w14:paraId="38401544">
            <w:pPr>
              <w:spacing w:after="0" w:line="240" w:lineRule="auto"/>
            </w:pPr>
            <w:r>
              <w:rPr>
                <w:rFonts w:ascii="Times New Roman" w:hAnsi="Times New Roman" w:eastAsia="SimSun"/>
                <w:sz w:val="20"/>
              </w:rPr>
              <w:t>Starry syscall 完善</w:t>
            </w:r>
          </w:p>
        </w:tc>
        <w:tc>
          <w:tcPr>
            <w:tcW w:w="2160" w:type="dxa"/>
          </w:tcPr>
          <w:p w14:paraId="059E7F3A">
            <w:pPr>
              <w:spacing w:after="0" w:line="240" w:lineRule="auto"/>
            </w:pPr>
            <w:r>
              <w:rPr>
                <w:rFonts w:ascii="Times New Roman" w:hAnsi="Times New Roman" w:eastAsia="SimSun"/>
                <w:sz w:val="20"/>
              </w:rPr>
              <w:t>适配过程中发现的 syscall 缺口按 Starry 规范补齐并合入 dev（含回归测试）</w:t>
            </w:r>
          </w:p>
        </w:tc>
        <w:tc>
          <w:tcPr>
            <w:tcW w:w="2160" w:type="dxa"/>
          </w:tcPr>
          <w:p w14:paraId="24E80DD5">
            <w:pPr>
              <w:spacing w:after="0" w:line="240" w:lineRule="auto"/>
            </w:pPr>
            <w:r>
              <w:rPr>
                <w:rFonts w:ascii="Times New Roman" w:hAnsi="Times New Roman" w:eastAsia="SimSun"/>
                <w:sz w:val="20"/>
              </w:rPr>
              <w:t>加分项二（最多 4 分）</w:t>
            </w:r>
          </w:p>
        </w:tc>
      </w:tr>
    </w:tbl>
    <w:p w14:paraId="5E4B9595"/>
    <w:p w14:paraId="6650D09F">
      <w:pPr>
        <w:pStyle w:val="3"/>
      </w:pPr>
      <w:r>
        <w:rPr>
          <w:rFonts w:ascii="Times New Roman" w:hAnsi="Times New Roman" w:eastAsia="SimHei"/>
          <w:b/>
          <w:color w:val="000000"/>
          <w:sz w:val="28"/>
        </w:rPr>
        <w:t>二、总体技术方案与技术路线</w:t>
      </w:r>
    </w:p>
    <w:p w14:paraId="4491FBC8">
      <w:pPr>
        <w:pStyle w:val="4"/>
      </w:pPr>
      <w:r>
        <w:rPr>
          <w:rFonts w:ascii="Times New Roman" w:hAnsi="Times New Roman" w:eastAsia="SimHei"/>
          <w:b/>
          <w:color w:val="000000"/>
          <w:sz w:val="24"/>
        </w:rPr>
        <w:t>2.1 整体设计思路与总体架构</w:t>
      </w:r>
    </w:p>
    <w:p w14:paraId="104103FE">
      <w:r>
        <w:rPr>
          <w:rFonts w:ascii="Times New Roman" w:hAnsi="Times New Roman" w:eastAsia="SimSun"/>
        </w:rPr>
        <w:t>总体思路：</w:t>
      </w:r>
      <w:r>
        <w:rPr>
          <w:rFonts w:ascii="Times New Roman" w:hAnsi="Times New Roman" w:eastAsia="SimHei"/>
          <w:b/>
        </w:rPr>
        <w:t>"全 Rust 分域部署、能力下沉、通道标准化、闭环可度量"</w:t>
      </w:r>
      <w:r>
        <w:rPr>
          <w:rFonts w:ascii="Times New Roman" w:hAnsi="Times New Roman" w:eastAsia="SimSun"/>
        </w:rPr>
        <w:t>。</w:t>
      </w:r>
    </w:p>
    <w:p w14:paraId="7EEEA1CB">
      <w:pPr>
        <w:pStyle w:val="16"/>
      </w:pPr>
      <w:r>
        <w:rPr>
          <w:rFonts w:ascii="Times New Roman" w:hAnsi="Times New Roman" w:eastAsia="SimHei"/>
          <w:b/>
        </w:rPr>
        <w:t>全 Rust 分域部署</w:t>
      </w:r>
      <w:r>
        <w:rPr>
          <w:rFonts w:ascii="Times New Roman" w:hAnsi="Times New Roman" w:eastAsia="SimSun"/>
        </w:rPr>
        <w:t>：AI/管理负载跑在 StarryOS，实时控制负载跑在 RT-Thread，两域物理 CPU、内存、中断静态划分；Hypervisor（AxVisor）与智能侧客户机（StarryOS）均为 Rust 实现，内存安全边界覆盖虚拟化层与智能侧内核；</w:t>
      </w:r>
    </w:p>
    <w:p w14:paraId="0C42CFB0">
      <w:pPr>
        <w:pStyle w:val="16"/>
      </w:pPr>
      <w:r>
        <w:rPr>
          <w:rFonts w:ascii="Times New Roman" w:hAnsi="Times New Roman" w:eastAsia="SimHei"/>
          <w:b/>
        </w:rPr>
        <w:t>能力下沉</w:t>
      </w:r>
      <w:r>
        <w:rPr>
          <w:rFonts w:ascii="Times New Roman" w:hAnsi="Times New Roman" w:eastAsia="SimSun"/>
        </w:rPr>
        <w:t>：实时性保障能力（优先级调度、直通中断、独占 CPU）下沉到 AxVisor 层，客户机无需感知；</w:t>
      </w:r>
    </w:p>
    <w:p w14:paraId="27D97B90">
      <w:pPr>
        <w:pStyle w:val="16"/>
      </w:pPr>
      <w:r>
        <w:rPr>
          <w:rFonts w:ascii="Times New Roman" w:hAnsi="Times New Roman" w:eastAsia="SimHei"/>
          <w:b/>
        </w:rPr>
        <w:t>通道标准化</w:t>
      </w:r>
      <w:r>
        <w:rPr>
          <w:rFonts w:ascii="Times New Roman" w:hAnsi="Times New Roman" w:eastAsia="SimSun"/>
        </w:rPr>
        <w:t>：跨客户机通信统一走 IP 协议栈（virtio-net + Hypervisor 内虚拟交换），应用层自定义可靠协议 icpc，不使用私有共享内存作为主数据通道；</w:t>
      </w:r>
    </w:p>
    <w:p w14:paraId="40DF3BA2">
      <w:pPr>
        <w:pStyle w:val="16"/>
      </w:pPr>
      <w:r>
        <w:rPr>
          <w:rFonts w:ascii="Times New Roman" w:hAnsi="Times New Roman" w:eastAsia="SimHei"/>
          <w:b/>
        </w:rPr>
        <w:t>闭环可度量</w:t>
      </w:r>
      <w:r>
        <w:rPr>
          <w:rFonts w:ascii="Times New Roman" w:hAnsi="Times New Roman" w:eastAsia="SimSun"/>
        </w:rPr>
        <w:t>：AI→控制→状态回传全链路埋点时间戳，端到端延迟可量化、可复现。</w:t>
      </w:r>
    </w:p>
    <w:p w14:paraId="20F59252">
      <w:r>
        <w:rPr>
          <w:rFonts w:ascii="Times New Roman" w:hAnsi="Times New Roman" w:eastAsia="SimSun"/>
        </w:rPr>
        <w:t>系统总体架构：</w:t>
      </w:r>
    </w:p>
    <w:p w14:paraId="3913DB77">
      <w:pPr>
        <w:spacing w:after="0"/>
      </w:pPr>
      <w:r>
        <w:rPr>
          <w:rFonts w:ascii="Consolas" w:hAnsi="Consolas" w:eastAsia="SimSun"/>
          <w:sz w:val="17"/>
        </w:rPr>
        <w:t>┌──────────────────────────────────────────────────────────────┐</w:t>
      </w:r>
    </w:p>
    <w:p w14:paraId="3A263F14">
      <w:pPr>
        <w:spacing w:after="0"/>
      </w:pPr>
      <w:r>
        <w:rPr>
          <w:rFonts w:ascii="Consolas" w:hAnsi="Consolas" w:eastAsia="SimSun"/>
          <w:sz w:val="17"/>
        </w:rPr>
        <w:t>│                    硬件 / QEMU (aarch64)                       │</w:t>
      </w:r>
    </w:p>
    <w:p w14:paraId="325C7884">
      <w:pPr>
        <w:spacing w:after="0"/>
      </w:pPr>
      <w:r>
        <w:rPr>
          <w:rFonts w:ascii="Consolas" w:hAnsi="Consolas" w:eastAsia="SimSun"/>
          <w:sz w:val="17"/>
        </w:rPr>
        <w:t>│  pCPU0 (管理)      pCPU1-2 (智能域)          pCPU3 (实时域)     │</w:t>
      </w:r>
    </w:p>
    <w:p w14:paraId="0A7D9431">
      <w:pPr>
        <w:spacing w:after="0"/>
      </w:pPr>
      <w:r>
        <w:rPr>
          <w:rFonts w:ascii="Consolas" w:hAnsi="Consolas" w:eastAsia="SimSun"/>
          <w:sz w:val="17"/>
        </w:rPr>
        <w:t>├──────────────────────────────────────────────────────────────┤</w:t>
      </w:r>
    </w:p>
    <w:p w14:paraId="4F78A0F8">
      <w:pPr>
        <w:spacing w:after="0"/>
      </w:pPr>
      <w:r>
        <w:rPr>
          <w:rFonts w:ascii="Consolas" w:hAnsi="Consolas" w:eastAsia="SimSun"/>
          <w:sz w:val="17"/>
        </w:rPr>
        <w:t>│                  AxVisor（实时化改造后，Rust）                   │</w:t>
      </w:r>
    </w:p>
    <w:p w14:paraId="42B424E9">
      <w:pPr>
        <w:spacing w:after="0"/>
      </w:pPr>
      <w:r>
        <w:rPr>
          <w:rFonts w:ascii="Consolas" w:hAnsi="Consolas" w:eastAsia="SimSun"/>
          <w:sz w:val="17"/>
        </w:rPr>
        <w:t>│  · vCPU 优先级调度 + 抢占      · vCPU/pCPU 亲和绑定与独占        │</w:t>
      </w:r>
    </w:p>
    <w:p w14:paraId="0FBAE059">
      <w:pPr>
        <w:spacing w:after="0"/>
      </w:pPr>
      <w:r>
        <w:rPr>
          <w:rFonts w:ascii="Consolas" w:hAnsi="Consolas" w:eastAsia="SimSun"/>
          <w:sz w:val="17"/>
        </w:rPr>
        <w:t>│  · vGIC 中断直通/快速注入      · 虚拟定时器低延迟路径             │</w:t>
      </w:r>
    </w:p>
    <w:p w14:paraId="0A621D00">
      <w:pPr>
        <w:spacing w:after="0"/>
      </w:pPr>
      <w:r>
        <w:rPr>
          <w:rFonts w:ascii="Consolas" w:hAnsi="Consolas" w:eastAsia="SimSun"/>
          <w:sz w:val="17"/>
        </w:rPr>
        <w:t>│  · virtio-net 后端 + 虚拟交换（跨客户机 IP 数据面 + ACL）        │</w:t>
      </w:r>
    </w:p>
    <w:p w14:paraId="2D66BA1F">
      <w:pPr>
        <w:spacing w:after="0"/>
      </w:pPr>
      <w:r>
        <w:rPr>
          <w:rFonts w:ascii="Consolas" w:hAnsi="Consolas" w:eastAsia="SimSun"/>
          <w:sz w:val="17"/>
        </w:rPr>
        <w:t>├───────────────────────────────┬──────────────────────────────┤</w:t>
      </w:r>
    </w:p>
    <w:p w14:paraId="6E74B625">
      <w:pPr>
        <w:spacing w:after="0"/>
      </w:pPr>
      <w:r>
        <w:rPr>
          <w:rFonts w:ascii="Consolas" w:hAnsi="Consolas" w:eastAsia="SimSun"/>
          <w:sz w:val="17"/>
        </w:rPr>
        <w:t>│  Guest A: StarryOS (Rust宏内核) │  Guest B: RT-Thread (RTOS)   │</w:t>
      </w:r>
    </w:p>
    <w:p w14:paraId="287D999D">
      <w:pPr>
        <w:spacing w:after="0"/>
      </w:pPr>
      <w:r>
        <w:rPr>
          <w:rFonts w:ascii="Consolas" w:hAnsi="Consolas" w:eastAsia="SimSun"/>
          <w:sz w:val="17"/>
        </w:rPr>
        <w:t>│  vCPU×2 (pCPU1-2)              │  vCPU×1 (pCPU3 独占)         │</w:t>
      </w:r>
    </w:p>
    <w:p w14:paraId="4614D61F">
      <w:pPr>
        <w:spacing w:after="0"/>
      </w:pPr>
      <w:r>
        <w:rPr>
          <w:rFonts w:ascii="Consolas" w:hAnsi="Consolas" w:eastAsia="SimSun"/>
          <w:sz w:val="17"/>
        </w:rPr>
        <w:t>│  · ax-net 协议栈 + virtio-net   │  · lwIP + virtio-net         │</w:t>
      </w:r>
    </w:p>
    <w:p w14:paraId="114F4B9B">
      <w:pPr>
        <w:spacing w:after="0"/>
      </w:pPr>
      <w:r>
        <w:rPr>
          <w:rFonts w:ascii="Consolas" w:hAnsi="Consolas" w:eastAsia="SimSun"/>
          <w:sz w:val="17"/>
        </w:rPr>
        <w:t>│  · AI 推理应用 (ONNX/llama.cpp) │  · 1ms 周期控制任务           │</w:t>
      </w:r>
    </w:p>
    <w:p w14:paraId="308C690C">
      <w:pPr>
        <w:spacing w:after="0"/>
      </w:pPr>
      <w:r>
        <w:rPr>
          <w:rFonts w:ascii="Consolas" w:hAnsi="Consolas" w:eastAsia="SimSun"/>
          <w:sz w:val="17"/>
        </w:rPr>
        <w:t>│  · icpc-cli / icpc-bench       │  · icpc-srv 协议服务端        │</w:t>
      </w:r>
    </w:p>
    <w:p w14:paraId="4695666D">
      <w:pPr>
        <w:spacing w:after="0"/>
      </w:pPr>
      <w:r>
        <w:rPr>
          <w:rFonts w:ascii="Consolas" w:hAnsi="Consolas" w:eastAsia="SimSun"/>
          <w:sz w:val="17"/>
        </w:rPr>
        <w:t>│  · stress 压力负载 / 时延统计    │  · PWM/LED/电机模拟控制输出   │</w:t>
      </w:r>
    </w:p>
    <w:p w14:paraId="52EA61BB">
      <w:pPr>
        <w:spacing w:after="0"/>
      </w:pPr>
      <w:r>
        <w:rPr>
          <w:rFonts w:ascii="Consolas" w:hAnsi="Consolas" w:eastAsia="SimSun"/>
          <w:sz w:val="17"/>
        </w:rPr>
        <w:t>│         └──── TCP/UDP/IP over virtio-net 虚拟交换 ────┘        │</w:t>
      </w:r>
    </w:p>
    <w:p w14:paraId="3726912D">
      <w:pPr>
        <w:spacing w:after="0"/>
      </w:pPr>
      <w:r>
        <w:rPr>
          <w:rFonts w:ascii="Consolas" w:hAnsi="Consolas" w:eastAsia="SimSun"/>
          <w:sz w:val="17"/>
        </w:rPr>
        <w:t>└──────────────────────────────────────────────────────────────┘</w:t>
      </w:r>
    </w:p>
    <w:p w14:paraId="5FD2F786">
      <w:r>
        <w:rPr>
          <w:rFonts w:ascii="Times New Roman" w:hAnsi="Times New Roman" w:eastAsia="SimSun"/>
        </w:rPr>
        <w:t>（icpc = Industrial Control Plane Communication，自定义应用层协议，详见 3.3 节）</w:t>
      </w:r>
    </w:p>
    <w:p w14:paraId="6ECB2356">
      <w:pPr>
        <w:pStyle w:val="4"/>
      </w:pPr>
      <w:r>
        <w:rPr>
          <w:rFonts w:ascii="Times New Roman" w:hAnsi="Times New Roman" w:eastAsia="SimHei"/>
          <w:b/>
          <w:color w:val="000000"/>
          <w:sz w:val="24"/>
        </w:rPr>
        <w:t>2.2 核心技术路线（主路线 + 备选路线）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55EFA6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8E75BC8">
            <w:pPr>
              <w:spacing w:after="0" w:line="240" w:lineRule="auto"/>
            </w:pPr>
            <w:r>
              <w:rPr>
                <w:rFonts w:ascii="Times New Roman" w:hAnsi="Times New Roman" w:eastAsia="SimHei"/>
                <w:b/>
                <w:sz w:val="20"/>
              </w:rPr>
              <w:t>环节</w:t>
            </w:r>
          </w:p>
        </w:tc>
        <w:tc>
          <w:tcPr>
            <w:tcW w:w="2880" w:type="dxa"/>
          </w:tcPr>
          <w:p w14:paraId="3F3A7C50">
            <w:pPr>
              <w:spacing w:after="0" w:line="240" w:lineRule="auto"/>
            </w:pPr>
            <w:r>
              <w:rPr>
                <w:rFonts w:ascii="Times New Roman" w:hAnsi="Times New Roman" w:eastAsia="SimHei"/>
                <w:b/>
                <w:sz w:val="20"/>
              </w:rPr>
              <w:t>主路线</w:t>
            </w:r>
          </w:p>
        </w:tc>
        <w:tc>
          <w:tcPr>
            <w:tcW w:w="2880" w:type="dxa"/>
          </w:tcPr>
          <w:p w14:paraId="42E5B817">
            <w:pPr>
              <w:spacing w:after="0" w:line="240" w:lineRule="auto"/>
            </w:pPr>
            <w:r>
              <w:rPr>
                <w:rFonts w:ascii="Times New Roman" w:hAnsi="Times New Roman" w:eastAsia="SimHei"/>
                <w:b/>
                <w:sz w:val="20"/>
              </w:rPr>
              <w:t>备选路线</w:t>
            </w:r>
          </w:p>
        </w:tc>
      </w:tr>
      <w:tr w14:paraId="68D2BD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D499394">
            <w:pPr>
              <w:spacing w:after="0" w:line="240" w:lineRule="auto"/>
            </w:pPr>
            <w:r>
              <w:rPr>
                <w:rFonts w:ascii="Times New Roman" w:hAnsi="Times New Roman" w:eastAsia="SimSun"/>
                <w:sz w:val="20"/>
              </w:rPr>
              <w:t>平台</w:t>
            </w:r>
          </w:p>
        </w:tc>
        <w:tc>
          <w:tcPr>
            <w:tcW w:w="2880" w:type="dxa"/>
          </w:tcPr>
          <w:p w14:paraId="2407EE4D">
            <w:pPr>
              <w:spacing w:after="0" w:line="240" w:lineRule="auto"/>
            </w:pPr>
            <w:r>
              <w:rPr>
                <w:rFonts w:ascii="Times New Roman" w:hAnsi="Times New Roman" w:eastAsia="SimSun"/>
                <w:sz w:val="20"/>
              </w:rPr>
              <w:t>QEMU aarch64（GICv3），保证复现性</w:t>
            </w:r>
          </w:p>
        </w:tc>
        <w:tc>
          <w:tcPr>
            <w:tcW w:w="2880" w:type="dxa"/>
          </w:tcPr>
          <w:p w14:paraId="64FE3C71">
            <w:pPr>
              <w:spacing w:after="0" w:line="240" w:lineRule="auto"/>
            </w:pPr>
            <w:r>
              <w:rPr>
                <w:rFonts w:ascii="Times New Roman" w:hAnsi="Times New Roman" w:eastAsia="SimSun"/>
                <w:sz w:val="20"/>
              </w:rPr>
              <w:t>香橙派 5 Plus 实板演示（Starry 与 AxVisor 均已支持，可用 RKNN NPU，加分项三）</w:t>
            </w:r>
          </w:p>
        </w:tc>
      </w:tr>
      <w:tr w14:paraId="5D6B95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1A35418">
            <w:pPr>
              <w:spacing w:after="0" w:line="240" w:lineRule="auto"/>
            </w:pPr>
            <w:r>
              <w:rPr>
                <w:rFonts w:ascii="Times New Roman" w:hAnsi="Times New Roman" w:eastAsia="SimSun"/>
                <w:sz w:val="20"/>
              </w:rPr>
              <w:t>智能侧客户机</w:t>
            </w:r>
          </w:p>
        </w:tc>
        <w:tc>
          <w:tcPr>
            <w:tcW w:w="2880" w:type="dxa"/>
          </w:tcPr>
          <w:p w14:paraId="3AD602AF">
            <w:pPr>
              <w:spacing w:after="0" w:line="240" w:lineRule="auto"/>
            </w:pPr>
            <w:r>
              <w:rPr>
                <w:rFonts w:ascii="Times New Roman" w:hAnsi="Times New Roman" w:eastAsia="SimHei"/>
                <w:b/>
                <w:sz w:val="20"/>
              </w:rPr>
              <w:t>StarryOS（≥2 vCPU，加分项一主线）</w:t>
            </w:r>
          </w:p>
        </w:tc>
        <w:tc>
          <w:tcPr>
            <w:tcW w:w="2880" w:type="dxa"/>
          </w:tcPr>
          <w:p w14:paraId="69AE23CC">
            <w:pPr>
              <w:spacing w:after="0" w:line="240" w:lineRule="auto"/>
            </w:pPr>
            <w:r>
              <w:rPr>
                <w:rFonts w:ascii="Times New Roman" w:hAnsi="Times New Roman" w:eastAsia="SimSun"/>
                <w:sz w:val="20"/>
              </w:rPr>
              <w:t>Linux（仅作风险回退与对照组）</w:t>
            </w:r>
          </w:p>
        </w:tc>
      </w:tr>
      <w:tr w14:paraId="637656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880" w:type="dxa"/>
          </w:tcPr>
          <w:p w14:paraId="1C91E787">
            <w:pPr>
              <w:spacing w:after="0" w:line="240" w:lineRule="auto"/>
            </w:pPr>
            <w:r>
              <w:rPr>
                <w:rFonts w:ascii="Times New Roman" w:hAnsi="Times New Roman" w:eastAsia="SimSun"/>
                <w:sz w:val="20"/>
              </w:rPr>
              <w:t>实时调度</w:t>
            </w:r>
          </w:p>
        </w:tc>
        <w:tc>
          <w:tcPr>
            <w:tcW w:w="2880" w:type="dxa"/>
          </w:tcPr>
          <w:p w14:paraId="173E0CBB">
            <w:pPr>
              <w:spacing w:after="0" w:line="240" w:lineRule="auto"/>
            </w:pPr>
            <w:r>
              <w:rPr>
                <w:rFonts w:ascii="Times New Roman" w:hAnsi="Times New Roman" w:eastAsia="SimSun"/>
                <w:sz w:val="20"/>
              </w:rPr>
              <w:t>AxVisor 内 vCPU 静态优先级 + 抢占调度，RTOS vCPU 独占 pCPU</w:t>
            </w:r>
          </w:p>
        </w:tc>
        <w:tc>
          <w:tcPr>
            <w:tcW w:w="2880" w:type="dxa"/>
          </w:tcPr>
          <w:p w14:paraId="4BCCE874">
            <w:pPr>
              <w:spacing w:after="0" w:line="240" w:lineRule="auto"/>
            </w:pPr>
            <w:r>
              <w:rPr>
                <w:rFonts w:ascii="Times New Roman" w:hAnsi="Times New Roman" w:eastAsia="SimSun"/>
                <w:sz w:val="20"/>
              </w:rPr>
              <w:t>分层调度：独占分区 + 共享域时间片</w:t>
            </w:r>
          </w:p>
        </w:tc>
      </w:tr>
      <w:tr w14:paraId="0AF963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026C4D5">
            <w:pPr>
              <w:spacing w:after="0" w:line="240" w:lineRule="auto"/>
            </w:pPr>
            <w:r>
              <w:rPr>
                <w:rFonts w:ascii="Times New Roman" w:hAnsi="Times New Roman" w:eastAsia="SimSun"/>
                <w:sz w:val="20"/>
              </w:rPr>
              <w:t>中断路径</w:t>
            </w:r>
          </w:p>
        </w:tc>
        <w:tc>
          <w:tcPr>
            <w:tcW w:w="2880" w:type="dxa"/>
          </w:tcPr>
          <w:p w14:paraId="4ECBD8C2">
            <w:pPr>
              <w:spacing w:after="0" w:line="240" w:lineRule="auto"/>
            </w:pPr>
            <w:r>
              <w:rPr>
                <w:rFonts w:ascii="Times New Roman" w:hAnsi="Times New Roman" w:eastAsia="SimSun"/>
                <w:sz w:val="20"/>
              </w:rPr>
              <w:t>vGIC 注入路径精简 + 实时域中断直通</w:t>
            </w:r>
          </w:p>
        </w:tc>
        <w:tc>
          <w:tcPr>
            <w:tcW w:w="2880" w:type="dxa"/>
          </w:tcPr>
          <w:p w14:paraId="51094921">
            <w:pPr>
              <w:spacing w:after="0" w:line="240" w:lineRule="auto"/>
            </w:pPr>
            <w:r>
              <w:rPr>
                <w:rFonts w:ascii="Times New Roman" w:hAnsi="Times New Roman" w:eastAsia="SimSun"/>
                <w:sz w:val="20"/>
              </w:rPr>
              <w:t>仅优化注入路径，不做直通（若平台限制）</w:t>
            </w:r>
          </w:p>
        </w:tc>
      </w:tr>
      <w:tr w14:paraId="68BD7D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D5EBB37">
            <w:pPr>
              <w:spacing w:after="0" w:line="240" w:lineRule="auto"/>
            </w:pPr>
            <w:r>
              <w:rPr>
                <w:rFonts w:ascii="Times New Roman" w:hAnsi="Times New Roman" w:eastAsia="SimSun"/>
                <w:sz w:val="20"/>
              </w:rPr>
              <w:t>客户机间网络</w:t>
            </w:r>
          </w:p>
        </w:tc>
        <w:tc>
          <w:tcPr>
            <w:tcW w:w="2880" w:type="dxa"/>
          </w:tcPr>
          <w:p w14:paraId="26E1CCE8">
            <w:pPr>
              <w:spacing w:after="0" w:line="240" w:lineRule="auto"/>
            </w:pPr>
            <w:r>
              <w:rPr>
                <w:rFonts w:ascii="Times New Roman" w:hAnsi="Times New Roman" w:eastAsia="SimSun"/>
                <w:sz w:val="20"/>
              </w:rPr>
              <w:t>AxVisor 提供双端 virtio-net + Hypervisor 内二层虚拟交换</w:t>
            </w:r>
          </w:p>
        </w:tc>
        <w:tc>
          <w:tcPr>
            <w:tcW w:w="2880" w:type="dxa"/>
          </w:tcPr>
          <w:p w14:paraId="7DC160FA">
            <w:pPr>
              <w:spacing w:after="0" w:line="240" w:lineRule="auto"/>
            </w:pPr>
            <w:r>
              <w:rPr>
                <w:rFonts w:ascii="Times New Roman" w:hAnsi="Times New Roman" w:eastAsia="SimSun"/>
                <w:sz w:val="20"/>
              </w:rPr>
              <w:t>QEMU 双 tap + 宿主桥（仅开发调试，不作为交付数据面）</w:t>
            </w:r>
          </w:p>
        </w:tc>
      </w:tr>
      <w:tr w14:paraId="694AA4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07A94CC">
            <w:pPr>
              <w:spacing w:after="0" w:line="240" w:lineRule="auto"/>
            </w:pPr>
            <w:r>
              <w:rPr>
                <w:rFonts w:ascii="Times New Roman" w:hAnsi="Times New Roman" w:eastAsia="SimSun"/>
                <w:sz w:val="20"/>
              </w:rPr>
              <w:t>传输协议</w:t>
            </w:r>
          </w:p>
        </w:tc>
        <w:tc>
          <w:tcPr>
            <w:tcW w:w="2880" w:type="dxa"/>
          </w:tcPr>
          <w:p w14:paraId="310B6D37">
            <w:pPr>
              <w:spacing w:after="0" w:line="240" w:lineRule="auto"/>
            </w:pPr>
            <w:r>
              <w:rPr>
                <w:rFonts w:ascii="Times New Roman" w:hAnsi="Times New Roman" w:eastAsia="SimSun"/>
                <w:sz w:val="20"/>
              </w:rPr>
              <w:t>UDP + 应用层可靠性（ACK/重传/去重），控制面低延迟</w:t>
            </w:r>
          </w:p>
        </w:tc>
        <w:tc>
          <w:tcPr>
            <w:tcW w:w="2880" w:type="dxa"/>
          </w:tcPr>
          <w:p w14:paraId="65A8B263">
            <w:pPr>
              <w:spacing w:after="0" w:line="240" w:lineRule="auto"/>
            </w:pPr>
            <w:r>
              <w:rPr>
                <w:rFonts w:ascii="Times New Roman" w:hAnsi="Times New Roman" w:eastAsia="SimSun"/>
                <w:sz w:val="20"/>
              </w:rPr>
              <w:t>TCP 长连接 + 分帧（Starry ax-net 与 lwIP 的 TCP 均可用时）</w:t>
            </w:r>
          </w:p>
        </w:tc>
      </w:tr>
      <w:tr w14:paraId="7BEDB0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880" w:type="dxa"/>
          </w:tcPr>
          <w:p w14:paraId="2EA6044A">
            <w:pPr>
              <w:spacing w:after="0" w:line="240" w:lineRule="auto"/>
            </w:pPr>
            <w:r>
              <w:rPr>
                <w:rFonts w:ascii="Times New Roman" w:hAnsi="Times New Roman" w:eastAsia="SimSun"/>
                <w:sz w:val="20"/>
              </w:rPr>
              <w:t>RTOS</w:t>
            </w:r>
          </w:p>
        </w:tc>
        <w:tc>
          <w:tcPr>
            <w:tcW w:w="2880" w:type="dxa"/>
          </w:tcPr>
          <w:p w14:paraId="6BF7E392">
            <w:pPr>
              <w:spacing w:after="0" w:line="240" w:lineRule="auto"/>
            </w:pPr>
            <w:r>
              <w:rPr>
                <w:rFonts w:ascii="Times New Roman" w:hAnsi="Times New Roman" w:eastAsia="SimSun"/>
                <w:sz w:val="20"/>
              </w:rPr>
              <w:t>RT-Thread（AxVisor 基线已支持）</w:t>
            </w:r>
          </w:p>
        </w:tc>
        <w:tc>
          <w:tcPr>
            <w:tcW w:w="2880" w:type="dxa"/>
          </w:tcPr>
          <w:p w14:paraId="72BEAFD7">
            <w:pPr>
              <w:spacing w:after="0" w:line="240" w:lineRule="auto"/>
            </w:pPr>
            <w:r>
              <w:rPr>
                <w:rFonts w:ascii="Times New Roman" w:hAnsi="Times New Roman" w:eastAsia="SimSun"/>
                <w:sz w:val="20"/>
              </w:rPr>
              <w:t>Zephyr / NimbOS（加分项三：多 RTOS 对比）</w:t>
            </w:r>
          </w:p>
        </w:tc>
      </w:tr>
      <w:tr w14:paraId="0F5EFC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9BBC8E5">
            <w:pPr>
              <w:spacing w:after="0" w:line="240" w:lineRule="auto"/>
            </w:pPr>
            <w:r>
              <w:rPr>
                <w:rFonts w:ascii="Times New Roman" w:hAnsi="Times New Roman" w:eastAsia="SimSun"/>
                <w:sz w:val="20"/>
              </w:rPr>
              <w:t>AI 框架</w:t>
            </w:r>
          </w:p>
        </w:tc>
        <w:tc>
          <w:tcPr>
            <w:tcW w:w="2880" w:type="dxa"/>
          </w:tcPr>
          <w:p w14:paraId="38F32A6F">
            <w:pPr>
              <w:spacing w:after="0" w:line="240" w:lineRule="auto"/>
            </w:pPr>
            <w:r>
              <w:rPr>
                <w:rFonts w:ascii="Times New Roman" w:hAnsi="Times New Roman" w:eastAsia="SimSun"/>
                <w:sz w:val="20"/>
              </w:rPr>
              <w:t>ONNX Runtime（musl 静态构建，CPU 推理轻量模型）</w:t>
            </w:r>
          </w:p>
        </w:tc>
        <w:tc>
          <w:tcPr>
            <w:tcW w:w="2880" w:type="dxa"/>
          </w:tcPr>
          <w:p w14:paraId="6C30CDA1">
            <w:pPr>
              <w:spacing w:after="0" w:line="240" w:lineRule="auto"/>
            </w:pPr>
            <w:r>
              <w:rPr>
                <w:rFonts w:ascii="Times New Roman" w:hAnsi="Times New Roman" w:eastAsia="SimSun"/>
                <w:sz w:val="20"/>
              </w:rPr>
              <w:t>llama.cpp 路线（Starry 已验证）；实板 RKNN NPU（</w:t>
            </w:r>
            <w:r>
              <w:rPr>
                <w:rFonts w:ascii="Consolas" w:hAnsi="Consolas" w:eastAsia="SimSun"/>
                <w:sz w:val="20"/>
              </w:rPr>
              <w:t>orangepi-5-plus-uvc-rknn</w:t>
            </w:r>
            <w:r>
              <w:rPr>
                <w:rFonts w:ascii="Times New Roman" w:hAnsi="Times New Roman" w:eastAsia="SimSun"/>
                <w:sz w:val="20"/>
              </w:rPr>
              <w:t xml:space="preserve"> 已验证）</w:t>
            </w:r>
          </w:p>
        </w:tc>
      </w:tr>
      <w:tr w14:paraId="2070C2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4FDC2F3">
            <w:pPr>
              <w:spacing w:after="0" w:line="240" w:lineRule="auto"/>
            </w:pPr>
            <w:r>
              <w:rPr>
                <w:rFonts w:ascii="Times New Roman" w:hAnsi="Times New Roman" w:eastAsia="SimSun"/>
                <w:sz w:val="20"/>
              </w:rPr>
              <w:t>辅助应用协议对比</w:t>
            </w:r>
          </w:p>
        </w:tc>
        <w:tc>
          <w:tcPr>
            <w:tcW w:w="2880" w:type="dxa"/>
          </w:tcPr>
          <w:p w14:paraId="25261BA2">
            <w:pPr>
              <w:spacing w:after="0" w:line="240" w:lineRule="auto"/>
            </w:pPr>
            <w:r>
              <w:rPr>
                <w:rFonts w:ascii="Times New Roman" w:hAnsi="Times New Roman" w:eastAsia="SimSun"/>
                <w:sz w:val="20"/>
              </w:rPr>
              <w:t>自定义 icpc（主数据面）</w:t>
            </w:r>
          </w:p>
        </w:tc>
        <w:tc>
          <w:tcPr>
            <w:tcW w:w="2880" w:type="dxa"/>
          </w:tcPr>
          <w:p w14:paraId="3004E185">
            <w:pPr>
              <w:spacing w:after="0" w:line="240" w:lineRule="auto"/>
            </w:pPr>
            <w:r>
              <w:rPr>
                <w:rFonts w:ascii="Times New Roman" w:hAnsi="Times New Roman" w:eastAsia="SimSun"/>
                <w:sz w:val="20"/>
              </w:rPr>
              <w:t>MQTT（mosquitto 已在 Starry 验证，可作为细则中 HTTP/MQTT/RPC 自动化测试的对照组）</w:t>
            </w:r>
          </w:p>
        </w:tc>
      </w:tr>
    </w:tbl>
    <w:p w14:paraId="7728A20F"/>
    <w:p w14:paraId="12602E83">
      <w:pPr>
        <w:pStyle w:val="4"/>
      </w:pPr>
      <w:r>
        <w:rPr>
          <w:rFonts w:ascii="Times New Roman" w:hAnsi="Times New Roman" w:eastAsia="SimHei"/>
          <w:b/>
          <w:color w:val="000000"/>
          <w:sz w:val="24"/>
        </w:rPr>
        <w:t>2.3 整体实现逻辑与技术流程</w:t>
      </w:r>
    </w:p>
    <w:p w14:paraId="75AE494E">
      <w:pPr>
        <w:pStyle w:val="14"/>
      </w:pPr>
      <w:r>
        <w:rPr>
          <w:rFonts w:ascii="Times New Roman" w:hAnsi="Times New Roman" w:eastAsia="SimHei"/>
          <w:b/>
        </w:rPr>
        <w:t>基线复现</w:t>
      </w:r>
      <w:r>
        <w:rPr>
          <w:rFonts w:ascii="Times New Roman" w:hAnsi="Times New Roman" w:eastAsia="SimSun"/>
        </w:rPr>
        <w:t xml:space="preserve">：QEMU aarch64 上分别复现（a）AxVisor 启动多客户机、（b）StarryOS 原生 </w:t>
      </w:r>
      <w:r>
        <w:rPr>
          <w:rFonts w:ascii="Consolas" w:hAnsi="Consolas" w:eastAsia="SimSun"/>
        </w:rPr>
        <w:t>cargo xtask starry qemu</w:t>
      </w:r>
      <w:r>
        <w:rPr>
          <w:rFonts w:ascii="Times New Roman" w:hAnsi="Times New Roman" w:eastAsia="SimSun"/>
        </w:rPr>
        <w:t xml:space="preserve"> 多核启动，再打通（c）StarryOS 作为 AxVisor guest 的多核启动；</w:t>
      </w:r>
    </w:p>
    <w:p w14:paraId="69F868DD">
      <w:pPr>
        <w:pStyle w:val="14"/>
      </w:pPr>
      <w:r>
        <w:rPr>
          <w:rFonts w:ascii="Times New Roman" w:hAnsi="Times New Roman" w:eastAsia="SimHei"/>
          <w:b/>
        </w:rPr>
        <w:t>测量先行</w:t>
      </w:r>
      <w:r>
        <w:rPr>
          <w:rFonts w:ascii="Times New Roman" w:hAnsi="Times New Roman" w:eastAsia="SimSun"/>
        </w:rPr>
        <w:t>：建立实时性测量框架（RTOS 周期任务 + arch counter 时间戳），采集改造前基线数据；</w:t>
      </w:r>
    </w:p>
    <w:p w14:paraId="45E5FA7C">
      <w:pPr>
        <w:pStyle w:val="14"/>
      </w:pPr>
      <w:r>
        <w:rPr>
          <w:rFonts w:ascii="Times New Roman" w:hAnsi="Times New Roman" w:eastAsia="SimHei"/>
          <w:b/>
        </w:rPr>
        <w:t>实时化改造</w:t>
      </w:r>
      <w:r>
        <w:rPr>
          <w:rFonts w:ascii="Times New Roman" w:hAnsi="Times New Roman" w:eastAsia="SimSun"/>
        </w:rPr>
        <w:t>：按"独占绑定 → 优先级抢占 → 中断/定时器 → 锁治理"顺序逐项改造，每项用同一测量框架回归；</w:t>
      </w:r>
    </w:p>
    <w:p w14:paraId="15EF08F4">
      <w:pPr>
        <w:pStyle w:val="14"/>
      </w:pPr>
      <w:r>
        <w:rPr>
          <w:rFonts w:ascii="Times New Roman" w:hAnsi="Times New Roman" w:eastAsia="SimHei"/>
          <w:b/>
        </w:rPr>
        <w:t>通信通道</w:t>
      </w:r>
      <w:r>
        <w:rPr>
          <w:rFonts w:ascii="Times New Roman" w:hAnsi="Times New Roman" w:eastAsia="SimSun"/>
        </w:rPr>
        <w:t>：AxVisor 层实现跨客户机 virtio-net 虚拟交换；StarryOS 侧走既有 ax-net + virtio-net 路径（重点是 virtio MMIO 设备发现在虚拟化环境下的适配）；RT-Thread 侧适配 virtio-net + lwIP；其上实现 icpc 协议库与两端程序；</w:t>
      </w:r>
    </w:p>
    <w:p w14:paraId="15434AB9">
      <w:pPr>
        <w:pStyle w:val="14"/>
      </w:pPr>
      <w:r>
        <w:rPr>
          <w:rFonts w:ascii="Times New Roman" w:hAnsi="Times New Roman" w:eastAsia="SimHei"/>
          <w:b/>
        </w:rPr>
        <w:t>AI 联动</w:t>
      </w:r>
      <w:r>
        <w:rPr>
          <w:rFonts w:ascii="Times New Roman" w:hAnsi="Times New Roman" w:eastAsia="SimSun"/>
        </w:rPr>
        <w:t>：StarryOS 端部署 ONNX 推理应用（musl 静态二进制），输出经 icpc 下发 RT-Thread，RTOS 调整 PWM 占空比/控制参数并回传状态；</w:t>
      </w:r>
    </w:p>
    <w:p w14:paraId="38E039B6">
      <w:pPr>
        <w:pStyle w:val="14"/>
      </w:pPr>
      <w:r>
        <w:rPr>
          <w:rFonts w:ascii="Times New Roman" w:hAnsi="Times New Roman" w:eastAsia="SimHei"/>
          <w:b/>
        </w:rPr>
        <w:t>syscall 补齐</w:t>
      </w:r>
      <w:r>
        <w:rPr>
          <w:rFonts w:ascii="Times New Roman" w:hAnsi="Times New Roman" w:eastAsia="SimSun"/>
        </w:rPr>
        <w:t>：适配 AI 应用与 icpc 程序过程中发现的 Starry syscall 缺口，按仓库规范补实现 + 回归测试，随主线 PR 合入 dev（加分项二）；</w:t>
      </w:r>
    </w:p>
    <w:p w14:paraId="6E6E06E5">
      <w:pPr>
        <w:pStyle w:val="14"/>
      </w:pPr>
      <w:r>
        <w:rPr>
          <w:rFonts w:ascii="Times New Roman" w:hAnsi="Times New Roman" w:eastAsia="SimHei"/>
          <w:b/>
        </w:rPr>
        <w:t>闭环度量与对比</w:t>
      </w:r>
      <w:r>
        <w:rPr>
          <w:rFonts w:ascii="Times New Roman" w:hAnsi="Times New Roman" w:eastAsia="SimSun"/>
        </w:rPr>
        <w:t>：全链路时间戳埋点，固定参数基线 vs AI 动态调参对比实验；</w:t>
      </w:r>
    </w:p>
    <w:p w14:paraId="6E3FCAD2">
      <w:pPr>
        <w:pStyle w:val="14"/>
      </w:pPr>
      <w:r>
        <w:rPr>
          <w:rFonts w:ascii="Times New Roman" w:hAnsi="Times New Roman" w:eastAsia="SimHei"/>
          <w:b/>
        </w:rPr>
        <w:t>工程固化</w:t>
      </w:r>
      <w:r>
        <w:rPr>
          <w:rFonts w:ascii="Times New Roman" w:hAnsi="Times New Roman" w:eastAsia="SimSun"/>
        </w:rPr>
        <w:t xml:space="preserve">：测试脚本入 </w:t>
      </w:r>
      <w:r>
        <w:rPr>
          <w:rFonts w:ascii="Consolas" w:hAnsi="Consolas" w:eastAsia="SimSun"/>
        </w:rPr>
        <w:t>test-suit/</w:t>
      </w:r>
      <w:r>
        <w:rPr>
          <w:rFonts w:ascii="Times New Roman" w:hAnsi="Times New Roman" w:eastAsia="SimSun"/>
        </w:rPr>
        <w:t>（starryos 与 axvisor 两套体系），文档、配置、镜像构建脚本齐全，分批 PR 合入 dev。</w:t>
      </w:r>
    </w:p>
    <w:p w14:paraId="41E5B15C">
      <w:pPr>
        <w:pStyle w:val="3"/>
      </w:pPr>
      <w:r>
        <w:rPr>
          <w:rFonts w:ascii="Times New Roman" w:hAnsi="Times New Roman" w:eastAsia="SimHei"/>
          <w:b/>
          <w:color w:val="000000"/>
          <w:sz w:val="28"/>
        </w:rPr>
        <w:t>三、关键技术与核心解决方案（重点）</w:t>
      </w:r>
    </w:p>
    <w:p w14:paraId="4962D312">
      <w:pPr>
        <w:pStyle w:val="4"/>
      </w:pPr>
      <w:r>
        <w:rPr>
          <w:rFonts w:ascii="Times New Roman" w:hAnsi="Times New Roman" w:eastAsia="SimHei"/>
          <w:b/>
          <w:color w:val="000000"/>
          <w:sz w:val="24"/>
        </w:rPr>
        <w:t>3.1 StarryOS 作为 AxVisor 客户机的适配（贯穿三大任务的基础）</w:t>
      </w:r>
    </w:p>
    <w:p w14:paraId="518D1895">
      <w:r>
        <w:rPr>
          <w:rFonts w:ascii="Times New Roman" w:hAnsi="Times New Roman" w:eastAsia="SimSun"/>
        </w:rPr>
        <w:t>这是本方案区别于"Linux 保底路线"的核心工程内容，也是加分项一、二的落点。</w:t>
      </w:r>
    </w:p>
    <w:p w14:paraId="2C0266D7">
      <w:r>
        <w:rPr>
          <w:rFonts w:ascii="Times New Roman" w:hAnsi="Times New Roman" w:eastAsia="SimHei"/>
          <w:b/>
        </w:rPr>
        <w:t>3.1.1 现状与差距分析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01"/>
        <w:gridCol w:w="2564"/>
        <w:gridCol w:w="3791"/>
      </w:tblGrid>
      <w:tr w14:paraId="0F16FF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39BC069">
            <w:pPr>
              <w:spacing w:after="0" w:line="240" w:lineRule="auto"/>
            </w:pPr>
            <w:r>
              <w:rPr>
                <w:rFonts w:ascii="Times New Roman" w:hAnsi="Times New Roman" w:eastAsia="SimHei"/>
                <w:b/>
                <w:sz w:val="20"/>
              </w:rPr>
              <w:t>能力</w:t>
            </w:r>
          </w:p>
        </w:tc>
        <w:tc>
          <w:tcPr>
            <w:tcW w:w="2880" w:type="dxa"/>
          </w:tcPr>
          <w:p w14:paraId="1341C038">
            <w:pPr>
              <w:spacing w:after="0" w:line="240" w:lineRule="auto"/>
            </w:pPr>
            <w:r>
              <w:rPr>
                <w:rFonts w:ascii="Times New Roman" w:hAnsi="Times New Roman" w:eastAsia="SimHei"/>
                <w:b/>
                <w:sz w:val="20"/>
              </w:rPr>
              <w:t>现状（仓库证据）</w:t>
            </w:r>
          </w:p>
        </w:tc>
        <w:tc>
          <w:tcPr>
            <w:tcW w:w="2880" w:type="dxa"/>
          </w:tcPr>
          <w:p w14:paraId="47169F39">
            <w:pPr>
              <w:spacing w:after="0" w:line="240" w:lineRule="auto"/>
            </w:pPr>
            <w:r>
              <w:rPr>
                <w:rFonts w:ascii="Times New Roman" w:hAnsi="Times New Roman" w:eastAsia="SimHei"/>
                <w:b/>
                <w:sz w:val="20"/>
              </w:rPr>
              <w:t>差距与工作项</w:t>
            </w:r>
          </w:p>
        </w:tc>
      </w:tr>
      <w:tr w14:paraId="13DD2A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F1D4203">
            <w:pPr>
              <w:spacing w:after="0" w:line="240" w:lineRule="auto"/>
            </w:pPr>
            <w:r>
              <w:rPr>
                <w:rFonts w:ascii="Times New Roman" w:hAnsi="Times New Roman" w:eastAsia="SimSun"/>
                <w:sz w:val="20"/>
              </w:rPr>
              <w:t>StarryOS aarch64 多核启动</w:t>
            </w:r>
          </w:p>
        </w:tc>
        <w:tc>
          <w:tcPr>
            <w:tcW w:w="2880" w:type="dxa"/>
          </w:tcPr>
          <w:p w14:paraId="761B368E">
            <w:pPr>
              <w:spacing w:after="0" w:line="240" w:lineRule="auto"/>
            </w:pPr>
            <w:r>
              <w:rPr>
                <w:rFonts w:ascii="Times New Roman" w:hAnsi="Times New Roman" w:eastAsia="SimSun"/>
                <w:sz w:val="20"/>
              </w:rPr>
              <w:t xml:space="preserve">原生 QEMU 下 </w:t>
            </w:r>
            <w:r>
              <w:rPr>
                <w:rFonts w:ascii="Consolas" w:hAnsi="Consolas" w:eastAsia="SimSun"/>
                <w:sz w:val="20"/>
              </w:rPr>
              <w:t>qemu-smp4</w:t>
            </w:r>
            <w:r>
              <w:rPr>
                <w:rFonts w:ascii="Times New Roman" w:hAnsi="Times New Roman" w:eastAsia="SimSun"/>
                <w:sz w:val="20"/>
              </w:rPr>
              <w:t xml:space="preserve"> 测试分组已存在</w:t>
            </w:r>
          </w:p>
        </w:tc>
        <w:tc>
          <w:tcPr>
            <w:tcW w:w="2880" w:type="dxa"/>
          </w:tcPr>
          <w:p w14:paraId="31A2D2F2">
            <w:pPr>
              <w:spacing w:after="0" w:line="240" w:lineRule="auto"/>
            </w:pPr>
            <w:r>
              <w:rPr>
                <w:rFonts w:ascii="Times New Roman" w:hAnsi="Times New Roman" w:eastAsia="SimSun"/>
                <w:sz w:val="20"/>
              </w:rPr>
              <w:t xml:space="preserve">在 AxVisor guest 环境下验证 PSCI CPU 上线路径（AxVisor 需正确模拟/转发 PSCI </w:t>
            </w:r>
            <w:r>
              <w:rPr>
                <w:rFonts w:ascii="Consolas" w:hAnsi="Consolas" w:eastAsia="SimSun"/>
                <w:sz w:val="20"/>
              </w:rPr>
              <w:t>CPU_ON</w:t>
            </w:r>
            <w:r>
              <w:rPr>
                <w:rFonts w:ascii="Times New Roman" w:hAnsi="Times New Roman" w:eastAsia="SimSun"/>
                <w:sz w:val="20"/>
              </w:rPr>
              <w:t>），确认 ≥2 vCPU 稳定启动</w:t>
            </w:r>
          </w:p>
        </w:tc>
      </w:tr>
      <w:tr w14:paraId="15F233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8D4C674">
            <w:pPr>
              <w:spacing w:after="0" w:line="240" w:lineRule="auto"/>
            </w:pPr>
            <w:r>
              <w:rPr>
                <w:rFonts w:ascii="Times New Roman" w:hAnsi="Times New Roman" w:eastAsia="SimSun"/>
                <w:sz w:val="20"/>
              </w:rPr>
              <w:t>设备发现</w:t>
            </w:r>
          </w:p>
        </w:tc>
        <w:tc>
          <w:tcPr>
            <w:tcW w:w="2880" w:type="dxa"/>
          </w:tcPr>
          <w:p w14:paraId="64368538">
            <w:pPr>
              <w:spacing w:after="0" w:line="240" w:lineRule="auto"/>
            </w:pPr>
            <w:r>
              <w:rPr>
                <w:rFonts w:ascii="Times New Roman" w:hAnsi="Times New Roman" w:eastAsia="SimSun"/>
                <w:sz w:val="20"/>
              </w:rPr>
              <w:t>Starry 经 FDT 发现 virtio MMIO 设备</w:t>
            </w:r>
          </w:p>
        </w:tc>
        <w:tc>
          <w:tcPr>
            <w:tcW w:w="2880" w:type="dxa"/>
          </w:tcPr>
          <w:p w14:paraId="136DD516">
            <w:pPr>
              <w:spacing w:after="0" w:line="240" w:lineRule="auto"/>
            </w:pPr>
            <w:r>
              <w:rPr>
                <w:rFonts w:ascii="Times New Roman" w:hAnsi="Times New Roman" w:eastAsia="SimSun"/>
                <w:sz w:val="20"/>
              </w:rPr>
              <w:t>AxVisor 客户机 FDT 需正确描述分配给 Starry 的 virtio-net/virtio-blk 设备与中断号；利用 AxVisor 既有 FDT 配置能力（</w:t>
            </w:r>
            <w:r>
              <w:rPr>
                <w:rFonts w:ascii="Consolas" w:hAnsi="Consolas" w:eastAsia="SimSun"/>
                <w:sz w:val="20"/>
              </w:rPr>
              <w:t>doc/FDT_Configuration_Guide.md</w:t>
            </w:r>
            <w:r>
              <w:rPr>
                <w:rFonts w:ascii="Times New Roman" w:hAnsi="Times New Roman" w:eastAsia="SimSun"/>
                <w:sz w:val="20"/>
              </w:rPr>
              <w:t>）</w:t>
            </w:r>
          </w:p>
        </w:tc>
      </w:tr>
      <w:tr w14:paraId="794C1F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880" w:type="dxa"/>
          </w:tcPr>
          <w:p w14:paraId="73DAA42D">
            <w:pPr>
              <w:spacing w:after="0" w:line="240" w:lineRule="auto"/>
            </w:pPr>
            <w:r>
              <w:rPr>
                <w:rFonts w:ascii="Times New Roman" w:hAnsi="Times New Roman" w:eastAsia="SimSun"/>
                <w:sz w:val="20"/>
              </w:rPr>
              <w:t>网络</w:t>
            </w:r>
          </w:p>
        </w:tc>
        <w:tc>
          <w:tcPr>
            <w:tcW w:w="2880" w:type="dxa"/>
          </w:tcPr>
          <w:p w14:paraId="17D29760">
            <w:pPr>
              <w:spacing w:after="0" w:line="240" w:lineRule="auto"/>
            </w:pPr>
            <w:r>
              <w:rPr>
                <w:rFonts w:ascii="Consolas" w:hAnsi="Consolas" w:eastAsia="SimSun"/>
                <w:sz w:val="20"/>
              </w:rPr>
              <w:t>ax-net</w:t>
            </w:r>
            <w:r>
              <w:rPr>
                <w:rFonts w:ascii="Times New Roman" w:hAnsi="Times New Roman" w:eastAsia="SimSun"/>
                <w:sz w:val="20"/>
              </w:rPr>
              <w:t xml:space="preserve">（smoltcp）+ </w:t>
            </w:r>
            <w:r>
              <w:rPr>
                <w:rFonts w:ascii="Consolas" w:hAnsi="Consolas" w:eastAsia="SimSun"/>
                <w:sz w:val="20"/>
              </w:rPr>
              <w:t>drivers/ax-driver</w:t>
            </w:r>
            <w:r>
              <w:rPr>
                <w:rFonts w:ascii="Times New Roman" w:hAnsi="Times New Roman" w:eastAsia="SimSun"/>
                <w:sz w:val="20"/>
              </w:rPr>
              <w:t xml:space="preserve"> virtio-net 驱动 + net syscall 齐备</w:t>
            </w:r>
          </w:p>
        </w:tc>
        <w:tc>
          <w:tcPr>
            <w:tcW w:w="2880" w:type="dxa"/>
          </w:tcPr>
          <w:p w14:paraId="22FD398A">
            <w:pPr>
              <w:spacing w:after="0" w:line="240" w:lineRule="auto"/>
            </w:pPr>
            <w:r>
              <w:rPr>
                <w:rFonts w:ascii="Times New Roman" w:hAnsi="Times New Roman" w:eastAsia="SimSun"/>
                <w:sz w:val="20"/>
              </w:rPr>
              <w:t>验证 virtio-net 在 AxVisor 虚拟交换后端上收发正常；补齐适配中发现的 socket 选项/接口配置类 syscall 缺口</w:t>
            </w:r>
          </w:p>
        </w:tc>
      </w:tr>
      <w:tr w14:paraId="774F08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4C610F2">
            <w:pPr>
              <w:spacing w:after="0" w:line="240" w:lineRule="auto"/>
            </w:pPr>
            <w:r>
              <w:rPr>
                <w:rFonts w:ascii="Times New Roman" w:hAnsi="Times New Roman" w:eastAsia="SimSun"/>
                <w:sz w:val="20"/>
              </w:rPr>
              <w:t>存储/rootfs</w:t>
            </w:r>
          </w:p>
        </w:tc>
        <w:tc>
          <w:tcPr>
            <w:tcW w:w="2880" w:type="dxa"/>
          </w:tcPr>
          <w:p w14:paraId="7A70BB1D">
            <w:pPr>
              <w:spacing w:after="0" w:line="240" w:lineRule="auto"/>
            </w:pPr>
            <w:r>
              <w:rPr>
                <w:rFonts w:ascii="Consolas" w:hAnsi="Consolas" w:eastAsia="SimSun"/>
                <w:sz w:val="20"/>
              </w:rPr>
              <w:t>cargo xtask starry rootfs</w:t>
            </w:r>
            <w:r>
              <w:rPr>
                <w:rFonts w:ascii="Times New Roman" w:hAnsi="Times New Roman" w:eastAsia="SimSun"/>
                <w:sz w:val="20"/>
              </w:rPr>
              <w:t xml:space="preserve"> 生成 ext4 镜像，virtio-blk 挂载</w:t>
            </w:r>
          </w:p>
        </w:tc>
        <w:tc>
          <w:tcPr>
            <w:tcW w:w="2880" w:type="dxa"/>
          </w:tcPr>
          <w:p w14:paraId="2F0ADAF1">
            <w:pPr>
              <w:spacing w:after="0" w:line="240" w:lineRule="auto"/>
            </w:pPr>
            <w:r>
              <w:rPr>
                <w:rFonts w:ascii="Times New Roman" w:hAnsi="Times New Roman" w:eastAsia="SimSun"/>
                <w:sz w:val="20"/>
              </w:rPr>
              <w:t>AxVisor 配置中为 Starry 分配 virtio-blk；rootfs 内预置 AI 模型与 icpc 程序</w:t>
            </w:r>
          </w:p>
        </w:tc>
      </w:tr>
      <w:tr w14:paraId="00B62D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97629F4">
            <w:pPr>
              <w:spacing w:after="0" w:line="240" w:lineRule="auto"/>
            </w:pPr>
            <w:r>
              <w:rPr>
                <w:rFonts w:ascii="Times New Roman" w:hAnsi="Times New Roman" w:eastAsia="SimSun"/>
                <w:sz w:val="20"/>
              </w:rPr>
              <w:t>时钟</w:t>
            </w:r>
          </w:p>
        </w:tc>
        <w:tc>
          <w:tcPr>
            <w:tcW w:w="2880" w:type="dxa"/>
          </w:tcPr>
          <w:p w14:paraId="155A58A3">
            <w:pPr>
              <w:spacing w:after="0" w:line="240" w:lineRule="auto"/>
            </w:pPr>
            <w:r>
              <w:rPr>
                <w:rFonts w:ascii="Times New Roman" w:hAnsi="Times New Roman" w:eastAsia="SimSun"/>
                <w:sz w:val="20"/>
              </w:rPr>
              <w:t>arch timer（CNTV）</w:t>
            </w:r>
          </w:p>
        </w:tc>
        <w:tc>
          <w:tcPr>
            <w:tcW w:w="2880" w:type="dxa"/>
          </w:tcPr>
          <w:p w14:paraId="257B2098">
            <w:pPr>
              <w:spacing w:after="0" w:line="240" w:lineRule="auto"/>
            </w:pPr>
            <w:r>
              <w:rPr>
                <w:rFonts w:ascii="Times New Roman" w:hAnsi="Times New Roman" w:eastAsia="SimSun"/>
                <w:sz w:val="20"/>
              </w:rPr>
              <w:t>确认 AxVisor 下 CNTVOFF 设置与计时精度，保障端到端延迟测量可信</w:t>
            </w:r>
          </w:p>
        </w:tc>
      </w:tr>
      <w:tr w14:paraId="3D60D1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67DD4A6">
            <w:pPr>
              <w:spacing w:after="0" w:line="240" w:lineRule="auto"/>
            </w:pPr>
            <w:r>
              <w:rPr>
                <w:rFonts w:ascii="Times New Roman" w:hAnsi="Times New Roman" w:eastAsia="SimSun"/>
                <w:sz w:val="20"/>
              </w:rPr>
              <w:t>AI 运行时</w:t>
            </w:r>
          </w:p>
        </w:tc>
        <w:tc>
          <w:tcPr>
            <w:tcW w:w="2880" w:type="dxa"/>
          </w:tcPr>
          <w:p w14:paraId="7ED36C4C">
            <w:pPr>
              <w:spacing w:after="0" w:line="240" w:lineRule="auto"/>
            </w:pPr>
            <w:r>
              <w:rPr>
                <w:rFonts w:ascii="Consolas" w:hAnsi="Consolas" w:eastAsia="SimSun"/>
                <w:sz w:val="20"/>
              </w:rPr>
              <w:t>python-lang</w:t>
            </w:r>
            <w:r>
              <w:rPr>
                <w:rFonts w:ascii="Times New Roman" w:hAnsi="Times New Roman" w:eastAsia="SimSun"/>
                <w:sz w:val="20"/>
              </w:rPr>
              <w:t>/</w:t>
            </w:r>
            <w:r>
              <w:rPr>
                <w:rFonts w:ascii="Consolas" w:hAnsi="Consolas" w:eastAsia="SimSun"/>
                <w:sz w:val="20"/>
              </w:rPr>
              <w:t>py-sci</w:t>
            </w:r>
            <w:r>
              <w:rPr>
                <w:rFonts w:ascii="Times New Roman" w:hAnsi="Times New Roman" w:eastAsia="SimSun"/>
                <w:sz w:val="20"/>
              </w:rPr>
              <w:t>/</w:t>
            </w:r>
            <w:r>
              <w:rPr>
                <w:rFonts w:ascii="Consolas" w:hAnsi="Consolas" w:eastAsia="SimSun"/>
                <w:sz w:val="20"/>
              </w:rPr>
              <w:t>llama-cpp</w:t>
            </w:r>
            <w:r>
              <w:rPr>
                <w:rFonts w:ascii="Times New Roman" w:hAnsi="Times New Roman" w:eastAsia="SimSun"/>
                <w:sz w:val="20"/>
              </w:rPr>
              <w:t xml:space="preserve"> 已验证可跑</w:t>
            </w:r>
          </w:p>
        </w:tc>
        <w:tc>
          <w:tcPr>
            <w:tcW w:w="2880" w:type="dxa"/>
          </w:tcPr>
          <w:p w14:paraId="7CAFD755">
            <w:pPr>
              <w:spacing w:after="0" w:line="240" w:lineRule="auto"/>
            </w:pPr>
            <w:r>
              <w:rPr>
                <w:rFonts w:ascii="Times New Roman" w:hAnsi="Times New Roman" w:eastAsia="SimSun"/>
                <w:sz w:val="20"/>
              </w:rPr>
              <w:t>ONNX Runtime musl 静态构建与运行验证；缺失 syscall（如线程亲和、mmap 变体、epoll 边角）按需补齐</w:t>
            </w:r>
          </w:p>
        </w:tc>
      </w:tr>
    </w:tbl>
    <w:p w14:paraId="5DA01890"/>
    <w:p w14:paraId="08830AE4">
      <w:r>
        <w:rPr>
          <w:rFonts w:ascii="Times New Roman" w:hAnsi="Times New Roman" w:eastAsia="SimHei"/>
          <w:b/>
        </w:rPr>
        <w:t>3.1.2 syscall 补齐策略（加分项二，最多 4 分）</w:t>
      </w:r>
    </w:p>
    <w:p w14:paraId="21E86D69">
      <w:pPr>
        <w:pStyle w:val="16"/>
      </w:pPr>
      <w:r>
        <w:rPr>
          <w:rFonts w:ascii="Times New Roman" w:hAnsi="Times New Roman" w:eastAsia="SimSun"/>
        </w:rPr>
        <w:t xml:space="preserve">方法：以真实应用驱动——运行 ONNX Runtime、icpc 程序、测量工具时用 strace 风格日志捕获 </w:t>
      </w:r>
      <w:r>
        <w:rPr>
          <w:rFonts w:ascii="Consolas" w:hAnsi="Consolas" w:eastAsia="SimSun"/>
        </w:rPr>
        <w:t>ENOSYS</w:t>
      </w:r>
      <w:r>
        <w:rPr>
          <w:rFonts w:ascii="Times New Roman" w:hAnsi="Times New Roman" w:eastAsia="SimSun"/>
        </w:rPr>
        <w:t>/语义偏差，逐个建立"缺口清单"；</w:t>
      </w:r>
    </w:p>
    <w:p w14:paraId="26773668">
      <w:pPr>
        <w:pStyle w:val="16"/>
      </w:pPr>
      <w:r>
        <w:rPr>
          <w:rFonts w:ascii="Times New Roman" w:hAnsi="Times New Roman" w:eastAsia="SimSun"/>
        </w:rPr>
        <w:t xml:space="preserve">实现规范：每个补齐的 syscall 对照 Linux 语义实现，附 </w:t>
      </w:r>
      <w:r>
        <w:rPr>
          <w:rFonts w:ascii="Consolas" w:hAnsi="Consolas" w:eastAsia="SimSun"/>
        </w:rPr>
        <w:t>test-suit/starryos</w:t>
      </w:r>
      <w:r>
        <w:rPr>
          <w:rFonts w:ascii="Times New Roman" w:hAnsi="Times New Roman" w:eastAsia="SimSun"/>
        </w:rPr>
        <w:t xml:space="preserve"> 下的确定性回归用例（复用仓库既有 </w:t>
      </w:r>
      <w:r>
        <w:rPr>
          <w:rFonts w:ascii="Consolas" w:hAnsi="Consolas" w:eastAsia="SimSun"/>
        </w:rPr>
        <w:t>bugfix-*</w:t>
      </w:r>
      <w:r>
        <w:rPr>
          <w:rFonts w:ascii="Times New Roman" w:hAnsi="Times New Roman" w:eastAsia="SimSun"/>
        </w:rPr>
        <w:t xml:space="preserve"> 用例组织方式）；</w:t>
      </w:r>
    </w:p>
    <w:p w14:paraId="39AAB017">
      <w:pPr>
        <w:pStyle w:val="16"/>
      </w:pPr>
      <w:r>
        <w:rPr>
          <w:rFonts w:ascii="Times New Roman" w:hAnsi="Times New Roman" w:eastAsia="SimSun"/>
        </w:rPr>
        <w:t xml:space="preserve">交付：独立小 PR 逐个合入 dev，标题遵循 </w:t>
      </w:r>
      <w:r>
        <w:rPr>
          <w:rFonts w:ascii="Consolas" w:hAnsi="Consolas" w:eastAsia="SimSun"/>
        </w:rPr>
        <w:t>feat(starry-*)</w:t>
      </w:r>
      <w:r>
        <w:rPr>
          <w:rFonts w:ascii="Times New Roman" w:hAnsi="Times New Roman" w:eastAsia="SimSun"/>
        </w:rPr>
        <w:t>/</w:t>
      </w:r>
      <w:r>
        <w:rPr>
          <w:rFonts w:ascii="Consolas" w:hAnsi="Consolas" w:eastAsia="SimSun"/>
        </w:rPr>
        <w:t>fix(starry-*)</w:t>
      </w:r>
      <w:r>
        <w:rPr>
          <w:rFonts w:ascii="Times New Roman" w:hAnsi="Times New Roman" w:eastAsia="SimSun"/>
        </w:rPr>
        <w:t xml:space="preserve"> 规范，与主线功能解耦，保证"数量可数、质量可审"。</w:t>
      </w:r>
    </w:p>
    <w:p w14:paraId="1E59D672">
      <w:pPr>
        <w:pStyle w:val="4"/>
      </w:pPr>
      <w:r>
        <w:rPr>
          <w:rFonts w:ascii="Times New Roman" w:hAnsi="Times New Roman" w:eastAsia="SimHei"/>
          <w:b/>
          <w:color w:val="000000"/>
          <w:sz w:val="24"/>
        </w:rPr>
        <w:t>3.2 针对任务一：AxVisor 实时性改造与验证（30 分）</w:t>
      </w:r>
    </w:p>
    <w:p w14:paraId="5CF9837D">
      <w:r>
        <w:rPr>
          <w:rFonts w:ascii="Times New Roman" w:hAnsi="Times New Roman" w:eastAsia="SimHei"/>
          <w:b/>
        </w:rPr>
        <w:t>3.2.1 关键路径分析</w:t>
      </w:r>
    </w:p>
    <w:p w14:paraId="04855300">
      <w:r>
        <w:rPr>
          <w:rFonts w:ascii="Times New Roman" w:hAnsi="Times New Roman" w:eastAsia="SimSun"/>
        </w:rPr>
        <w:t>RTOS 客户机一次"外部事件 → 控制输出"经过的虚拟化关键路径：</w:t>
      </w:r>
    </w:p>
    <w:p w14:paraId="27A8E156">
      <w:r>
        <w:rPr>
          <w:rFonts w:ascii="Times New Roman" w:hAnsi="Times New Roman" w:eastAsia="SimSun"/>
        </w:rPr>
        <w:t>物理中断到达 → AxVisor trap 入口 → 中断识别与路由 → vGIC 虚拟中断注入 → （若 vCPU 未运行）调度器唤醒/切换 vCPU → Guest 中断处理 → 控制计算 → 控制输出。</w:t>
      </w:r>
    </w:p>
    <w:p w14:paraId="66DEA926">
      <w:r>
        <w:rPr>
          <w:rFonts w:ascii="Times New Roman" w:hAnsi="Times New Roman" w:eastAsia="SimSun"/>
        </w:rPr>
        <w:t>不确定性主要来自：vCPU 调度延迟（吞吐型调度器无优先级抢占）、注入路径上的锁竞争、虚拟定时器模拟开销、Hypervisor 后台任务干扰、同宿主上 StarryOS 客户机的负载干扰。</w:t>
      </w:r>
    </w:p>
    <w:p w14:paraId="7B0430A2">
      <w:r>
        <w:rPr>
          <w:rFonts w:ascii="Times New Roman" w:hAnsi="Times New Roman" w:eastAsia="SimHei"/>
          <w:b/>
        </w:rPr>
        <w:t>3.2.2 实质性改造点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01A952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7E40A38">
            <w:pPr>
              <w:spacing w:after="0" w:line="240" w:lineRule="auto"/>
            </w:pPr>
            <w:r>
              <w:rPr>
                <w:rFonts w:ascii="Times New Roman" w:hAnsi="Times New Roman" w:eastAsia="SimHei"/>
                <w:b/>
                <w:sz w:val="20"/>
              </w:rPr>
              <w:t>改造项</w:t>
            </w:r>
          </w:p>
        </w:tc>
        <w:tc>
          <w:tcPr>
            <w:tcW w:w="2880" w:type="dxa"/>
          </w:tcPr>
          <w:p w14:paraId="4302BE69">
            <w:pPr>
              <w:spacing w:after="0" w:line="240" w:lineRule="auto"/>
            </w:pPr>
            <w:r>
              <w:rPr>
                <w:rFonts w:ascii="Times New Roman" w:hAnsi="Times New Roman" w:eastAsia="SimHei"/>
                <w:b/>
                <w:sz w:val="20"/>
              </w:rPr>
              <w:t>方案</w:t>
            </w:r>
          </w:p>
        </w:tc>
        <w:tc>
          <w:tcPr>
            <w:tcW w:w="2880" w:type="dxa"/>
          </w:tcPr>
          <w:p w14:paraId="3BFB5DE0">
            <w:pPr>
              <w:spacing w:after="0" w:line="240" w:lineRule="auto"/>
            </w:pPr>
            <w:r>
              <w:rPr>
                <w:rFonts w:ascii="Times New Roman" w:hAnsi="Times New Roman" w:eastAsia="SimHei"/>
                <w:b/>
                <w:sz w:val="20"/>
              </w:rPr>
              <w:t>涉及组件</w:t>
            </w:r>
          </w:p>
        </w:tc>
      </w:tr>
      <w:tr w14:paraId="428727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7E81C8C">
            <w:pPr>
              <w:spacing w:after="0" w:line="240" w:lineRule="auto"/>
            </w:pPr>
            <w:r>
              <w:rPr>
                <w:rFonts w:ascii="Times New Roman" w:hAnsi="Times New Roman" w:eastAsia="SimSun"/>
                <w:sz w:val="20"/>
              </w:rPr>
              <w:t>vCPU 优先级调度与抢占</w:t>
            </w:r>
          </w:p>
        </w:tc>
        <w:tc>
          <w:tcPr>
            <w:tcW w:w="2880" w:type="dxa"/>
          </w:tcPr>
          <w:p w14:paraId="49428281">
            <w:pPr>
              <w:spacing w:after="0" w:line="240" w:lineRule="auto"/>
            </w:pPr>
            <w:r>
              <w:rPr>
                <w:rFonts w:ascii="Times New Roman" w:hAnsi="Times New Roman" w:eastAsia="SimSun"/>
                <w:sz w:val="20"/>
              </w:rPr>
              <w:t>为 vCPU 引入静态优先级属性（VM 配置 TOML 指定），RT-Thread vCPU 高优先级；高优先级 vCPU 就绪时通过 IPI 抢占低优先级 vCPU</w:t>
            </w:r>
          </w:p>
        </w:tc>
        <w:tc>
          <w:tcPr>
            <w:tcW w:w="2880" w:type="dxa"/>
          </w:tcPr>
          <w:p w14:paraId="6B42C78F">
            <w:pPr>
              <w:spacing w:after="0" w:line="240" w:lineRule="auto"/>
            </w:pPr>
            <w:r>
              <w:rPr>
                <w:rFonts w:ascii="Consolas" w:hAnsi="Consolas" w:eastAsia="SimSun"/>
                <w:sz w:val="20"/>
              </w:rPr>
              <w:t>os/axvisor</w:t>
            </w:r>
            <w:r>
              <w:rPr>
                <w:rFonts w:ascii="Times New Roman" w:hAnsi="Times New Roman" w:eastAsia="SimSun"/>
                <w:sz w:val="20"/>
              </w:rPr>
              <w:t xml:space="preserve"> 调度逻辑、</w:t>
            </w:r>
            <w:r>
              <w:rPr>
                <w:rFonts w:ascii="Consolas" w:hAnsi="Consolas" w:eastAsia="SimSun"/>
                <w:sz w:val="20"/>
              </w:rPr>
              <w:t>axvm</w:t>
            </w:r>
            <w:r>
              <w:rPr>
                <w:rFonts w:ascii="Times New Roman" w:hAnsi="Times New Roman" w:eastAsia="SimSun"/>
                <w:sz w:val="20"/>
              </w:rPr>
              <w:t xml:space="preserve"> vCPU 管理、ArceOS 调度器（RR→优先级可抢占）</w:t>
            </w:r>
          </w:p>
        </w:tc>
      </w:tr>
      <w:tr w14:paraId="414767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EA24B3A">
            <w:pPr>
              <w:spacing w:after="0" w:line="240" w:lineRule="auto"/>
            </w:pPr>
            <w:r>
              <w:rPr>
                <w:rFonts w:ascii="Times New Roman" w:hAnsi="Times New Roman" w:eastAsia="SimSun"/>
                <w:sz w:val="20"/>
              </w:rPr>
              <w:t>vCPU/pCPU 独占绑定</w:t>
            </w:r>
          </w:p>
        </w:tc>
        <w:tc>
          <w:tcPr>
            <w:tcW w:w="2880" w:type="dxa"/>
          </w:tcPr>
          <w:p w14:paraId="04F347E7">
            <w:pPr>
              <w:spacing w:after="0" w:line="240" w:lineRule="auto"/>
            </w:pPr>
            <w:r>
              <w:rPr>
                <w:rFonts w:ascii="Times New Roman" w:hAnsi="Times New Roman" w:eastAsia="SimSun"/>
                <w:sz w:val="20"/>
              </w:rPr>
              <w:t>RTOS vCPU pin 到独占 pCPU3，该 pCPU 不参与共享域调度、不接收无关 IPI 与 tick；StarryOS 2 vCPU 绑定 pCPU1-2</w:t>
            </w:r>
          </w:p>
        </w:tc>
        <w:tc>
          <w:tcPr>
            <w:tcW w:w="2880" w:type="dxa"/>
          </w:tcPr>
          <w:p w14:paraId="1C6BF2BE">
            <w:pPr>
              <w:spacing w:after="0" w:line="240" w:lineRule="auto"/>
            </w:pPr>
            <w:r>
              <w:rPr>
                <w:rFonts w:ascii="Times New Roman" w:hAnsi="Times New Roman" w:eastAsia="SimSun"/>
                <w:sz w:val="20"/>
              </w:rPr>
              <w:t>vCPU 亲和配置（</w:t>
            </w:r>
            <w:r>
              <w:rPr>
                <w:rFonts w:ascii="Consolas" w:hAnsi="Consolas" w:eastAsia="SimSun"/>
                <w:sz w:val="20"/>
              </w:rPr>
              <w:t>configs/vms/*.toml</w:t>
            </w:r>
            <w:r>
              <w:rPr>
                <w:rFonts w:ascii="Times New Roman" w:hAnsi="Times New Roman" w:eastAsia="SimSun"/>
                <w:sz w:val="20"/>
              </w:rPr>
              <w:t xml:space="preserve"> 扩展字段）、per-CPU run queue</w:t>
            </w:r>
          </w:p>
        </w:tc>
      </w:tr>
      <w:tr w14:paraId="2FAF10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880" w:type="dxa"/>
          </w:tcPr>
          <w:p w14:paraId="68CE3C1E">
            <w:pPr>
              <w:spacing w:after="0" w:line="240" w:lineRule="auto"/>
            </w:pPr>
            <w:r>
              <w:rPr>
                <w:rFonts w:ascii="Times New Roman" w:hAnsi="Times New Roman" w:eastAsia="SimSun"/>
                <w:sz w:val="20"/>
              </w:rPr>
              <w:t>中断直通与注入优化</w:t>
            </w:r>
          </w:p>
        </w:tc>
        <w:tc>
          <w:tcPr>
            <w:tcW w:w="2880" w:type="dxa"/>
          </w:tcPr>
          <w:p w14:paraId="6C2ADBFB">
            <w:pPr>
              <w:spacing w:after="0" w:line="240" w:lineRule="auto"/>
            </w:pPr>
            <w:r>
              <w:rPr>
                <w:rFonts w:ascii="Times New Roman" w:hAnsi="Times New Roman" w:eastAsia="SimSun"/>
                <w:sz w:val="20"/>
              </w:rPr>
              <w:t>实时域外设中断直通到 RTOS vCPU（GIC list register 直接注入）；非直通路径缩短注入临界区、消除全局锁</w:t>
            </w:r>
          </w:p>
        </w:tc>
        <w:tc>
          <w:tcPr>
            <w:tcW w:w="2880" w:type="dxa"/>
          </w:tcPr>
          <w:p w14:paraId="38D5FA8C">
            <w:pPr>
              <w:spacing w:after="0" w:line="240" w:lineRule="auto"/>
            </w:pPr>
            <w:r>
              <w:rPr>
                <w:rFonts w:ascii="Consolas" w:hAnsi="Consolas" w:eastAsia="SimSun"/>
                <w:sz w:val="20"/>
              </w:rPr>
              <w:t>arm_vgic</w:t>
            </w:r>
            <w:r>
              <w:rPr>
                <w:rFonts w:ascii="Times New Roman" w:hAnsi="Times New Roman" w:eastAsia="SimSun"/>
                <w:sz w:val="20"/>
              </w:rPr>
              <w:t>、</w:t>
            </w:r>
            <w:r>
              <w:rPr>
                <w:rFonts w:ascii="Consolas" w:hAnsi="Consolas" w:eastAsia="SimSun"/>
                <w:sz w:val="20"/>
              </w:rPr>
              <w:t>arm_vcpu</w:t>
            </w:r>
          </w:p>
        </w:tc>
      </w:tr>
      <w:tr w14:paraId="336358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D2172D8">
            <w:pPr>
              <w:spacing w:after="0" w:line="240" w:lineRule="auto"/>
            </w:pPr>
            <w:r>
              <w:rPr>
                <w:rFonts w:ascii="Times New Roman" w:hAnsi="Times New Roman" w:eastAsia="SimSun"/>
                <w:sz w:val="20"/>
              </w:rPr>
              <w:t>虚拟定时器优化</w:t>
            </w:r>
          </w:p>
        </w:tc>
        <w:tc>
          <w:tcPr>
            <w:tcW w:w="2880" w:type="dxa"/>
          </w:tcPr>
          <w:p w14:paraId="0E70AF38">
            <w:pPr>
              <w:spacing w:after="0" w:line="240" w:lineRule="auto"/>
            </w:pPr>
            <w:r>
              <w:rPr>
                <w:rFonts w:ascii="Times New Roman" w:hAnsi="Times New Roman" w:eastAsia="SimSun"/>
                <w:sz w:val="20"/>
              </w:rPr>
              <w:t>RTOS 客户机 arch timer 直通（CNTV 直访），避免 tick 陷入；智能域保留虚拟化定时器</w:t>
            </w:r>
          </w:p>
        </w:tc>
        <w:tc>
          <w:tcPr>
            <w:tcW w:w="2880" w:type="dxa"/>
          </w:tcPr>
          <w:p w14:paraId="078876F9">
            <w:pPr>
              <w:spacing w:after="0" w:line="240" w:lineRule="auto"/>
            </w:pPr>
            <w:r>
              <w:rPr>
                <w:rFonts w:ascii="Consolas" w:hAnsi="Consolas" w:eastAsia="SimSun"/>
                <w:sz w:val="20"/>
              </w:rPr>
              <w:t>arm_vcpu</w:t>
            </w:r>
            <w:r>
              <w:rPr>
                <w:rFonts w:ascii="Times New Roman" w:hAnsi="Times New Roman" w:eastAsia="SimSun"/>
                <w:sz w:val="20"/>
              </w:rPr>
              <w:t xml:space="preserve"> 定时器虚拟化路径</w:t>
            </w:r>
          </w:p>
        </w:tc>
      </w:tr>
      <w:tr w14:paraId="245869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6154A2C">
            <w:pPr>
              <w:spacing w:after="0" w:line="240" w:lineRule="auto"/>
            </w:pPr>
            <w:r>
              <w:rPr>
                <w:rFonts w:ascii="Times New Roman" w:hAnsi="Times New Roman" w:eastAsia="SimSun"/>
                <w:sz w:val="20"/>
              </w:rPr>
              <w:t>锁与临界区治理</w:t>
            </w:r>
          </w:p>
        </w:tc>
        <w:tc>
          <w:tcPr>
            <w:tcW w:w="2880" w:type="dxa"/>
          </w:tcPr>
          <w:p w14:paraId="232FE117">
            <w:pPr>
              <w:spacing w:after="0" w:line="240" w:lineRule="auto"/>
            </w:pPr>
            <w:r>
              <w:rPr>
                <w:rFonts w:ascii="Times New Roman" w:hAnsi="Times New Roman" w:eastAsia="SimSun"/>
                <w:sz w:val="20"/>
              </w:rPr>
              <w:t>审计注入/调度路径自旋锁，缩小临界区，中断敏感路径改用 IRQ-aware 锁或 per-CPU 数据</w:t>
            </w:r>
          </w:p>
        </w:tc>
        <w:tc>
          <w:tcPr>
            <w:tcW w:w="2880" w:type="dxa"/>
          </w:tcPr>
          <w:p w14:paraId="11530724">
            <w:pPr>
              <w:spacing w:after="0" w:line="240" w:lineRule="auto"/>
            </w:pPr>
            <w:r>
              <w:rPr>
                <w:rFonts w:ascii="Times New Roman" w:hAnsi="Times New Roman" w:eastAsia="SimSun"/>
                <w:sz w:val="20"/>
              </w:rPr>
              <w:t>AxVisor 核心路径</w:t>
            </w:r>
          </w:p>
        </w:tc>
      </w:tr>
      <w:tr w14:paraId="47A6B4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FF93CEB">
            <w:pPr>
              <w:spacing w:after="0" w:line="240" w:lineRule="auto"/>
            </w:pPr>
            <w:r>
              <w:rPr>
                <w:rFonts w:ascii="Times New Roman" w:hAnsi="Times New Roman" w:eastAsia="SimSun"/>
                <w:sz w:val="20"/>
              </w:rPr>
              <w:t>后台任务隔离</w:t>
            </w:r>
          </w:p>
        </w:tc>
        <w:tc>
          <w:tcPr>
            <w:tcW w:w="2880" w:type="dxa"/>
          </w:tcPr>
          <w:p w14:paraId="321D67A4">
            <w:pPr>
              <w:spacing w:after="0" w:line="240" w:lineRule="auto"/>
            </w:pPr>
            <w:r>
              <w:rPr>
                <w:rFonts w:ascii="Times New Roman" w:hAnsi="Times New Roman" w:eastAsia="SimSun"/>
                <w:sz w:val="20"/>
              </w:rPr>
              <w:t>Hypervisor 日志、维护任务绑定 pCPU0，禁止迁移到实时域</w:t>
            </w:r>
          </w:p>
        </w:tc>
        <w:tc>
          <w:tcPr>
            <w:tcW w:w="2880" w:type="dxa"/>
          </w:tcPr>
          <w:p w14:paraId="2AB8FDF7">
            <w:pPr>
              <w:spacing w:after="0" w:line="240" w:lineRule="auto"/>
            </w:pPr>
            <w:r>
              <w:rPr>
                <w:rFonts w:ascii="Times New Roman" w:hAnsi="Times New Roman" w:eastAsia="SimSun"/>
                <w:sz w:val="20"/>
              </w:rPr>
              <w:t>AxVisor 任务管理</w:t>
            </w:r>
          </w:p>
        </w:tc>
      </w:tr>
    </w:tbl>
    <w:p w14:paraId="34F16680"/>
    <w:p w14:paraId="32D27481">
      <w:r>
        <w:rPr>
          <w:rFonts w:ascii="Times New Roman" w:hAnsi="Times New Roman" w:eastAsia="SimHei"/>
          <w:b/>
        </w:rPr>
        <w:t>3.2.3 多核智能侧客户机部署说明</w:t>
      </w:r>
    </w:p>
    <w:p w14:paraId="0E0621E7">
      <w:pPr>
        <w:pStyle w:val="16"/>
      </w:pPr>
      <w:r>
        <w:rPr>
          <w:rFonts w:ascii="Times New Roman" w:hAnsi="Times New Roman" w:eastAsia="SimSun"/>
        </w:rPr>
        <w:t>StarryOS 客户机 2 vCPU 绑定 pCPU1-2（对应榜单"不少于 2 个 vCPU 的多核客户机"，以 StarryOS 完成并申报加分项一；Linux 同配置作为回退与对照）；RT-Thread 1 vCPU 独占 pCPU3；AxVisor 管理面在 pCPU0；</w:t>
      </w:r>
    </w:p>
    <w:p w14:paraId="1C1FCC80">
      <w:pPr>
        <w:pStyle w:val="16"/>
      </w:pPr>
      <w:r>
        <w:rPr>
          <w:rFonts w:ascii="Times New Roman" w:hAnsi="Times New Roman" w:eastAsia="SimSun"/>
        </w:rPr>
        <w:t>内存：按客户机静态划分物理内存区间，两级页表隔离（</w:t>
      </w:r>
      <w:r>
        <w:rPr>
          <w:rFonts w:ascii="Consolas" w:hAnsi="Consolas" w:eastAsia="SimSun"/>
        </w:rPr>
        <w:t>axaddrspace</w:t>
      </w:r>
      <w:r>
        <w:rPr>
          <w:rFonts w:ascii="Times New Roman" w:hAnsi="Times New Roman" w:eastAsia="SimSun"/>
        </w:rPr>
        <w:t>）；</w:t>
      </w:r>
    </w:p>
    <w:p w14:paraId="744EC67C">
      <w:pPr>
        <w:pStyle w:val="16"/>
      </w:pPr>
      <w:r>
        <w:rPr>
          <w:rFonts w:ascii="Times New Roman" w:hAnsi="Times New Roman" w:eastAsia="SimSun"/>
        </w:rPr>
        <w:t>设备与中断路由：StarryOS 侧 virtio-net/virtio-blk 中断路由到 pCPU1-2；RTOS 侧直通设备中断路由到 pCPU3；</w:t>
      </w:r>
    </w:p>
    <w:p w14:paraId="41515997">
      <w:pPr>
        <w:pStyle w:val="16"/>
      </w:pPr>
      <w:r>
        <w:rPr>
          <w:rFonts w:ascii="Times New Roman" w:hAnsi="Times New Roman" w:eastAsia="SimSun"/>
        </w:rPr>
        <w:t xml:space="preserve">全部体现在 </w:t>
      </w:r>
      <w:r>
        <w:rPr>
          <w:rFonts w:ascii="Consolas" w:hAnsi="Consolas" w:eastAsia="SimSun"/>
        </w:rPr>
        <w:t>configs/vms/qemu/aarch64/</w:t>
      </w:r>
      <w:r>
        <w:rPr>
          <w:rFonts w:ascii="Times New Roman" w:hAnsi="Times New Roman" w:eastAsia="SimSun"/>
        </w:rPr>
        <w:t xml:space="preserve"> 下 TOML 配置与 guest FDT 中，文档逐项解释启动参数。</w:t>
      </w:r>
    </w:p>
    <w:p w14:paraId="4FEEF51F">
      <w:r>
        <w:rPr>
          <w:rFonts w:ascii="Times New Roman" w:hAnsi="Times New Roman" w:eastAsia="SimHei"/>
          <w:b/>
        </w:rPr>
        <w:t>3.2.4 验证流程</w:t>
      </w:r>
    </w:p>
    <w:p w14:paraId="5C618013">
      <w:pPr>
        <w:pStyle w:val="16"/>
      </w:pPr>
      <w:r>
        <w:rPr>
          <w:rFonts w:ascii="Times New Roman" w:hAnsi="Times New Roman" w:eastAsia="SimHei"/>
          <w:b/>
        </w:rPr>
        <w:t>测量负载</w:t>
      </w:r>
      <w:r>
        <w:rPr>
          <w:rFonts w:ascii="Times New Roman" w:hAnsi="Times New Roman" w:eastAsia="SimSun"/>
        </w:rPr>
        <w:t>：RT-Thread 内 1ms/10ms 周期任务（唤醒抖动）+ 虚拟中断响应测量（中断到 handler 首指令延迟），时间源 CNTVCT，纳秒级精度；</w:t>
      </w:r>
    </w:p>
    <w:p w14:paraId="729F09AC">
      <w:pPr>
        <w:pStyle w:val="16"/>
      </w:pPr>
      <w:r>
        <w:rPr>
          <w:rFonts w:ascii="Times New Roman" w:hAnsi="Times New Roman" w:eastAsia="SimHei"/>
          <w:b/>
        </w:rPr>
        <w:t>压力注入</w:t>
      </w:r>
      <w:r>
        <w:rPr>
          <w:rFonts w:ascii="Times New Roman" w:hAnsi="Times New Roman" w:eastAsia="SimSun"/>
        </w:rPr>
        <w:t xml:space="preserve">：StarryOS 客户机内运行 </w:t>
      </w:r>
      <w:r>
        <w:rPr>
          <w:rFonts w:ascii="Consolas" w:hAnsi="Consolas" w:eastAsia="SimSun"/>
        </w:rPr>
        <w:t>stress</w:t>
      </w:r>
      <w:r>
        <w:rPr>
          <w:rFonts w:ascii="Times New Roman" w:hAnsi="Times New Roman" w:eastAsia="SimSun"/>
        </w:rPr>
        <w:t>（</w:t>
      </w:r>
      <w:r>
        <w:rPr>
          <w:rFonts w:ascii="Consolas" w:hAnsi="Consolas" w:eastAsia="SimSun"/>
        </w:rPr>
        <w:t>apps/starry/stress</w:t>
      </w:r>
      <w:r>
        <w:rPr>
          <w:rFonts w:ascii="Times New Roman" w:hAnsi="Times New Roman" w:eastAsia="SimSun"/>
        </w:rPr>
        <w:t xml:space="preserve"> 已验证）制造 CPU/内存/网络负载，另加 Hypervisor 层高频中断负载；</w:t>
      </w:r>
    </w:p>
    <w:p w14:paraId="52E6633D">
      <w:pPr>
        <w:pStyle w:val="16"/>
      </w:pPr>
      <w:r>
        <w:rPr>
          <w:rFonts w:ascii="Times New Roman" w:hAnsi="Times New Roman" w:eastAsia="SimHei"/>
          <w:b/>
        </w:rPr>
        <w:t>场景矩阵</w:t>
      </w:r>
      <w:r>
        <w:rPr>
          <w:rFonts w:ascii="Times New Roman" w:hAnsi="Times New Roman" w:eastAsia="SimSun"/>
        </w:rPr>
        <w:t>：{改造前, 改造后} × {空载, Starry 侧 stress} × {AxVisor 上 RT-Thread, 裸机 RT-Thread}；</w:t>
      </w:r>
    </w:p>
    <w:p w14:paraId="11449949">
      <w:pPr>
        <w:pStyle w:val="16"/>
      </w:pPr>
      <w:r>
        <w:rPr>
          <w:rFonts w:ascii="Times New Roman" w:hAnsi="Times New Roman" w:eastAsia="SimHei"/>
          <w:b/>
        </w:rPr>
        <w:t>裸机基线</w:t>
      </w:r>
      <w:r>
        <w:rPr>
          <w:rFonts w:ascii="Times New Roman" w:hAnsi="Times New Roman" w:eastAsia="SimSun"/>
        </w:rPr>
        <w:t>：同一 QEMU 机型直接运行 RT-Thread（可选 Zephyr 对照），说明 QEMU 与实板平台差异对结果的影响；</w:t>
      </w:r>
    </w:p>
    <w:p w14:paraId="5B9A0A64">
      <w:pPr>
        <w:pStyle w:val="16"/>
      </w:pPr>
      <w:r>
        <w:rPr>
          <w:rFonts w:ascii="Times New Roman" w:hAnsi="Times New Roman" w:eastAsia="SimHei"/>
          <w:b/>
        </w:rPr>
        <w:t>数据要求</w:t>
      </w:r>
      <w:r>
        <w:rPr>
          <w:rFonts w:ascii="Times New Roman" w:hAnsi="Times New Roman" w:eastAsia="SimSun"/>
        </w:rPr>
        <w:t>：每场景 ≥ 30 分钟，输出均值/P99/P999/最大值直方图，附测试命令、运行时长、CPU 负载分布；</w:t>
      </w:r>
    </w:p>
    <w:p w14:paraId="7B010B47">
      <w:pPr>
        <w:pStyle w:val="16"/>
      </w:pPr>
      <w:r>
        <w:rPr>
          <w:rFonts w:ascii="Times New Roman" w:hAnsi="Times New Roman" w:eastAsia="SimHei"/>
          <w:b/>
        </w:rPr>
        <w:t>可复现</w:t>
      </w:r>
      <w:r>
        <w:rPr>
          <w:rFonts w:ascii="Times New Roman" w:hAnsi="Times New Roman" w:eastAsia="SimSun"/>
        </w:rPr>
        <w:t xml:space="preserve">：测试脚本与 success 判定纳入 </w:t>
      </w:r>
      <w:r>
        <w:rPr>
          <w:rFonts w:ascii="Consolas" w:hAnsi="Consolas" w:eastAsia="SimSun"/>
        </w:rPr>
        <w:t>test-suit/axvisor/</w:t>
      </w:r>
      <w:r>
        <w:rPr>
          <w:rFonts w:ascii="Times New Roman" w:hAnsi="Times New Roman" w:eastAsia="SimSun"/>
        </w:rPr>
        <w:t>，</w:t>
      </w:r>
      <w:r>
        <w:rPr>
          <w:rFonts w:ascii="Consolas" w:hAnsi="Consolas" w:eastAsia="SimSun"/>
        </w:rPr>
        <w:t>cargo xtask test</w:t>
      </w:r>
      <w:r>
        <w:rPr>
          <w:rFonts w:ascii="Times New Roman" w:hAnsi="Times New Roman" w:eastAsia="SimSun"/>
        </w:rPr>
        <w:t xml:space="preserve"> 一键执行。</w:t>
      </w:r>
    </w:p>
    <w:p w14:paraId="0D917D49">
      <w:pPr>
        <w:pStyle w:val="4"/>
      </w:pPr>
      <w:r>
        <w:rPr>
          <w:rFonts w:ascii="Times New Roman" w:hAnsi="Times New Roman" w:eastAsia="SimHei"/>
          <w:b/>
          <w:color w:val="000000"/>
          <w:sz w:val="24"/>
        </w:rPr>
        <w:t>3.3 针对任务二：StarryOS ↔ RTOS 的 IP 网络通信（25 分）</w:t>
      </w:r>
    </w:p>
    <w:p w14:paraId="25E747D2">
      <w:r>
        <w:rPr>
          <w:rFonts w:ascii="Times New Roman" w:hAnsi="Times New Roman" w:eastAsia="SimHei"/>
          <w:b/>
        </w:rPr>
        <w:t>3.3.1 网络链路建立</w:t>
      </w:r>
    </w:p>
    <w:p w14:paraId="4FB31174">
      <w:pPr>
        <w:pStyle w:val="16"/>
      </w:pPr>
      <w:r>
        <w:rPr>
          <w:rFonts w:ascii="Times New Roman" w:hAnsi="Times New Roman" w:eastAsia="SimHei"/>
          <w:b/>
        </w:rPr>
        <w:t>数据面</w:t>
      </w:r>
      <w:r>
        <w:rPr>
          <w:rFonts w:ascii="Times New Roman" w:hAnsi="Times New Roman" w:eastAsia="SimSun"/>
        </w:rPr>
        <w:t xml:space="preserve">：AxVisor 为两客户机各提供一个 virtio-net 设备，Hypervisor 内实现二层虚拟交换（基于 </w:t>
      </w:r>
      <w:r>
        <w:rPr>
          <w:rFonts w:ascii="Consolas" w:hAnsi="Consolas" w:eastAsia="SimSun"/>
        </w:rPr>
        <w:t>axdevice</w:t>
      </w:r>
      <w:r>
        <w:rPr>
          <w:rFonts w:ascii="Times New Roman" w:hAnsi="Times New Roman" w:eastAsia="SimSun"/>
        </w:rPr>
        <w:t xml:space="preserve"> 框架扩展 virtio-net 后端 + MAC 学习转发），数据面完全在 Guest↔Hypervisor 之间，不经宿主/QEMU 用户态转发；</w:t>
      </w:r>
    </w:p>
    <w:p w14:paraId="3084D4B1">
      <w:pPr>
        <w:pStyle w:val="16"/>
      </w:pPr>
      <w:r>
        <w:rPr>
          <w:rFonts w:ascii="Times New Roman" w:hAnsi="Times New Roman" w:eastAsia="SimHei"/>
          <w:b/>
        </w:rPr>
        <w:t>StarryOS 端</w:t>
      </w:r>
      <w:r>
        <w:rPr>
          <w:rFonts w:ascii="Times New Roman" w:hAnsi="Times New Roman" w:eastAsia="SimSun"/>
        </w:rPr>
        <w:t xml:space="preserve">：复用既有 </w:t>
      </w:r>
      <w:r>
        <w:rPr>
          <w:rFonts w:ascii="Consolas" w:hAnsi="Consolas" w:eastAsia="SimSun"/>
        </w:rPr>
        <w:t>drivers/ax-driver</w:t>
      </w:r>
      <w:r>
        <w:rPr>
          <w:rFonts w:ascii="Times New Roman" w:hAnsi="Times New Roman" w:eastAsia="SimSun"/>
        </w:rPr>
        <w:t xml:space="preserve"> virtio-net 驱动 + </w:t>
      </w:r>
      <w:r>
        <w:rPr>
          <w:rFonts w:ascii="Consolas" w:hAnsi="Consolas" w:eastAsia="SimSun"/>
        </w:rPr>
        <w:t>ax-net</w:t>
      </w:r>
      <w:r>
        <w:rPr>
          <w:rFonts w:ascii="Times New Roman" w:hAnsi="Times New Roman" w:eastAsia="SimSun"/>
        </w:rPr>
        <w:t>（smoltcp）协议栈 + 既有 net syscall（</w:t>
      </w:r>
      <w:r>
        <w:rPr>
          <w:rFonts w:ascii="Consolas" w:hAnsi="Consolas" w:eastAsia="SimSun"/>
        </w:rPr>
        <w:t>kernel/src/syscall/net/</w:t>
      </w:r>
      <w:r>
        <w:rPr>
          <w:rFonts w:ascii="Times New Roman" w:hAnsi="Times New Roman" w:eastAsia="SimSun"/>
        </w:rPr>
        <w:t>），用户态程序用标准 socket API 即可，无需内核改造（发现缺口则按 3.1.2 补齐）；</w:t>
      </w:r>
    </w:p>
    <w:p w14:paraId="1EC4D8A8">
      <w:pPr>
        <w:pStyle w:val="16"/>
      </w:pPr>
      <w:r>
        <w:rPr>
          <w:rFonts w:ascii="Times New Roman" w:hAnsi="Times New Roman" w:eastAsia="SimHei"/>
          <w:b/>
        </w:rPr>
        <w:t>RT-Thread 端</w:t>
      </w:r>
      <w:r>
        <w:rPr>
          <w:rFonts w:ascii="Times New Roman" w:hAnsi="Times New Roman" w:eastAsia="SimSun"/>
        </w:rPr>
        <w:t>：适配 virtio MMIO 网卡驱动接入 lwIP（复用 RT-Thread 社区 virtio 驱动）；</w:t>
      </w:r>
    </w:p>
    <w:p w14:paraId="0FF3DF70">
      <w:pPr>
        <w:pStyle w:val="16"/>
      </w:pPr>
      <w:r>
        <w:rPr>
          <w:rFonts w:ascii="Times New Roman" w:hAnsi="Times New Roman" w:eastAsia="SimHei"/>
          <w:b/>
        </w:rPr>
        <w:t>网络规划</w:t>
      </w:r>
      <w:r>
        <w:rPr>
          <w:rFonts w:ascii="Times New Roman" w:hAnsi="Times New Roman" w:eastAsia="SimSun"/>
        </w:rPr>
        <w:t>：静态 IP（StarryOS 10.0.9.2/24，RT-Thread 10.0.9.3/24），文档写明 MAC/IP、路由、端口规划；</w:t>
      </w:r>
    </w:p>
    <w:p w14:paraId="4FFFC3CF">
      <w:pPr>
        <w:pStyle w:val="16"/>
      </w:pPr>
      <w:r>
        <w:rPr>
          <w:rFonts w:ascii="Times New Roman" w:hAnsi="Times New Roman" w:eastAsia="SimHei"/>
          <w:b/>
        </w:rPr>
        <w:t>访问控制</w:t>
      </w:r>
      <w:r>
        <w:rPr>
          <w:rFonts w:ascii="Times New Roman" w:hAnsi="Times New Roman" w:eastAsia="SimSun"/>
        </w:rPr>
        <w:t>：虚拟交换层实现 MAC/端口白名单 ACL（对应细则"网络隔离与访问控制"），并演示非白名单流量被丢弃；</w:t>
      </w:r>
    </w:p>
    <w:p w14:paraId="082CA198">
      <w:pPr>
        <w:pStyle w:val="16"/>
      </w:pPr>
      <w:r>
        <w:rPr>
          <w:rFonts w:ascii="Times New Roman" w:hAnsi="Times New Roman" w:eastAsia="SimHei"/>
          <w:b/>
        </w:rPr>
        <w:t>vsock 边界</w:t>
      </w:r>
      <w:r>
        <w:rPr>
          <w:rFonts w:ascii="Times New Roman" w:hAnsi="Times New Roman" w:eastAsia="SimSun"/>
        </w:rPr>
        <w:t>：vsock 仅用于调试通道与对比测试，设计文档明确说明。</w:t>
      </w:r>
    </w:p>
    <w:p w14:paraId="1BA90022">
      <w:r>
        <w:rPr>
          <w:rFonts w:ascii="Times New Roman" w:hAnsi="Times New Roman" w:eastAsia="SimHei"/>
          <w:b/>
        </w:rPr>
        <w:t>3.3.2 应用层协议 icpc</w:t>
      </w:r>
    </w:p>
    <w:p w14:paraId="6B2BF4C0">
      <w:r>
        <w:rPr>
          <w:rFonts w:ascii="Times New Roman" w:hAnsi="Times New Roman" w:eastAsia="SimSun"/>
        </w:rPr>
        <w:t>运行在 UDP 之上（主路线），消息头设计：</w:t>
      </w:r>
    </w:p>
    <w:p w14:paraId="401B883B">
      <w:pPr>
        <w:spacing w:after="0"/>
      </w:pPr>
      <w:r>
        <w:rPr>
          <w:rFonts w:ascii="Consolas" w:hAnsi="Consolas" w:eastAsia="SimSun"/>
          <w:sz w:val="17"/>
        </w:rPr>
        <w:t>0        1        2        3        4</w:t>
      </w:r>
    </w:p>
    <w:p w14:paraId="0A14E4D6">
      <w:pPr>
        <w:spacing w:after="0"/>
      </w:pPr>
      <w:r>
        <w:rPr>
          <w:rFonts w:ascii="Consolas" w:hAnsi="Consolas" w:eastAsia="SimSun"/>
          <w:sz w:val="17"/>
        </w:rPr>
        <w:t>+--------+--------+--------+--------+</w:t>
      </w:r>
    </w:p>
    <w:p w14:paraId="0F5A33B5">
      <w:pPr>
        <w:spacing w:after="0"/>
      </w:pPr>
      <w:r>
        <w:rPr>
          <w:rFonts w:ascii="Consolas" w:hAnsi="Consolas" w:eastAsia="SimSun"/>
          <w:sz w:val="17"/>
        </w:rPr>
        <w:t>| ver    | type   | flags  | rsvd   |</w:t>
      </w:r>
    </w:p>
    <w:p w14:paraId="6C6D0BA3">
      <w:pPr>
        <w:spacing w:after="0"/>
      </w:pPr>
      <w:r>
        <w:rPr>
          <w:rFonts w:ascii="Consolas" w:hAnsi="Consolas" w:eastAsia="SimSun"/>
          <w:sz w:val="17"/>
        </w:rPr>
        <w:t>+--------+--------+--------+--------+</w:t>
      </w:r>
    </w:p>
    <w:p w14:paraId="32E8F958">
      <w:pPr>
        <w:spacing w:after="0"/>
      </w:pPr>
      <w:r>
        <w:rPr>
          <w:rFonts w:ascii="Consolas" w:hAnsi="Consolas" w:eastAsia="SimSun"/>
          <w:sz w:val="17"/>
        </w:rPr>
        <w:t>|            seq (u32)              |</w:t>
      </w:r>
    </w:p>
    <w:p w14:paraId="0AE5A7D4">
      <w:pPr>
        <w:spacing w:after="0"/>
      </w:pPr>
      <w:r>
        <w:rPr>
          <w:rFonts w:ascii="Consolas" w:hAnsi="Consolas" w:eastAsia="SimSun"/>
          <w:sz w:val="17"/>
        </w:rPr>
        <w:t>+--------+--------+--------+--------+</w:t>
      </w:r>
    </w:p>
    <w:p w14:paraId="0218671F">
      <w:pPr>
        <w:spacing w:after="0"/>
      </w:pPr>
      <w:r>
        <w:rPr>
          <w:rFonts w:ascii="Consolas" w:hAnsi="Consolas" w:eastAsia="SimSun"/>
          <w:sz w:val="17"/>
        </w:rPr>
        <w:t>|       timestamp_ns (u64)          |</w:t>
      </w:r>
    </w:p>
    <w:p w14:paraId="72496C69">
      <w:pPr>
        <w:spacing w:after="0"/>
      </w:pPr>
      <w:r>
        <w:rPr>
          <w:rFonts w:ascii="Consolas" w:hAnsi="Consolas" w:eastAsia="SimSun"/>
          <w:sz w:val="17"/>
        </w:rPr>
        <w:t>+-----------------------------------+</w:t>
      </w:r>
    </w:p>
    <w:p w14:paraId="7991D0DA">
      <w:pPr>
        <w:spacing w:after="0"/>
      </w:pPr>
      <w:r>
        <w:rPr>
          <w:rFonts w:ascii="Consolas" w:hAnsi="Consolas" w:eastAsia="SimSun"/>
          <w:sz w:val="17"/>
        </w:rPr>
        <w:t>| payload_len(u16) | err_code(u16)  |</w:t>
      </w:r>
    </w:p>
    <w:p w14:paraId="00E96548">
      <w:pPr>
        <w:spacing w:after="0"/>
      </w:pPr>
      <w:r>
        <w:rPr>
          <w:rFonts w:ascii="Consolas" w:hAnsi="Consolas" w:eastAsia="SimSun"/>
          <w:sz w:val="17"/>
        </w:rPr>
        <w:t>+-----------------------------------+</w:t>
      </w:r>
    </w:p>
    <w:p w14:paraId="093C9ABF">
      <w:pPr>
        <w:spacing w:after="0"/>
      </w:pPr>
      <w:r>
        <w:rPr>
          <w:rFonts w:ascii="Consolas" w:hAnsi="Consolas" w:eastAsia="SimSun"/>
          <w:sz w:val="17"/>
        </w:rPr>
        <w:t>|          crc32 (u32)              |</w:t>
      </w:r>
    </w:p>
    <w:p w14:paraId="1DAA4D1D">
      <w:pPr>
        <w:spacing w:after="0"/>
      </w:pPr>
      <w:r>
        <w:rPr>
          <w:rFonts w:ascii="Consolas" w:hAnsi="Consolas" w:eastAsia="SimSun"/>
          <w:sz w:val="17"/>
        </w:rPr>
        <w:t>+-----------------------------------+</w:t>
      </w:r>
    </w:p>
    <w:p w14:paraId="469B978D">
      <w:pPr>
        <w:spacing w:after="0"/>
      </w:pPr>
      <w:r>
        <w:rPr>
          <w:rFonts w:ascii="Consolas" w:hAnsi="Consolas" w:eastAsia="SimSun"/>
          <w:sz w:val="17"/>
        </w:rPr>
        <w:t>|            payload ...            |</w:t>
      </w:r>
    </w:p>
    <w:p w14:paraId="2F8103AC">
      <w:pPr>
        <w:pStyle w:val="16"/>
      </w:pPr>
      <w:r>
        <w:rPr>
          <w:rFonts w:ascii="Times New Roman" w:hAnsi="Times New Roman" w:eastAsia="SimSun"/>
        </w:rPr>
        <w:t>消息类型：</w:t>
      </w:r>
      <w:r>
        <w:rPr>
          <w:rFonts w:ascii="Consolas" w:hAnsi="Consolas" w:eastAsia="SimSun"/>
        </w:rPr>
        <w:t>CTRL_CMD</w:t>
      </w:r>
      <w:r>
        <w:rPr>
          <w:rFonts w:ascii="Times New Roman" w:hAnsi="Times New Roman" w:eastAsia="SimSun"/>
        </w:rPr>
        <w:t>（控制指令：目标参数/策略下发）、</w:t>
      </w:r>
      <w:r>
        <w:rPr>
          <w:rFonts w:ascii="Consolas" w:hAnsi="Consolas" w:eastAsia="SimSun"/>
        </w:rPr>
        <w:t>STATE_REPORT</w:t>
      </w:r>
      <w:r>
        <w:rPr>
          <w:rFonts w:ascii="Times New Roman" w:hAnsi="Times New Roman" w:eastAsia="SimSun"/>
        </w:rPr>
        <w:t>（状态回传：当前输出、误差、执行结果）、</w:t>
      </w:r>
      <w:r>
        <w:rPr>
          <w:rFonts w:ascii="Consolas" w:hAnsi="Consolas" w:eastAsia="SimSun"/>
        </w:rPr>
        <w:t>ERROR_NOTIFY</w:t>
      </w:r>
      <w:r>
        <w:rPr>
          <w:rFonts w:ascii="Times New Roman" w:hAnsi="Times New Roman" w:eastAsia="SimSun"/>
        </w:rPr>
        <w:t>（错误通知）、</w:t>
      </w:r>
      <w:r>
        <w:rPr>
          <w:rFonts w:ascii="Consolas" w:hAnsi="Consolas" w:eastAsia="SimSun"/>
        </w:rPr>
        <w:t>ACK</w:t>
      </w:r>
      <w:r>
        <w:rPr>
          <w:rFonts w:ascii="Times New Roman" w:hAnsi="Times New Roman" w:eastAsia="SimSun"/>
        </w:rPr>
        <w:t>、</w:t>
      </w:r>
      <w:r>
        <w:rPr>
          <w:rFonts w:ascii="Consolas" w:hAnsi="Consolas" w:eastAsia="SimSun"/>
        </w:rPr>
        <w:t>HEARTBEAT</w:t>
      </w:r>
      <w:r>
        <w:rPr>
          <w:rFonts w:ascii="Times New Roman" w:hAnsi="Times New Roman" w:eastAsia="SimSun"/>
        </w:rPr>
        <w:t>；</w:t>
      </w:r>
    </w:p>
    <w:p w14:paraId="74130C99">
      <w:pPr>
        <w:pStyle w:val="16"/>
      </w:pPr>
      <w:r>
        <w:rPr>
          <w:rFonts w:ascii="Times New Roman" w:hAnsi="Times New Roman" w:eastAsia="SimHei"/>
          <w:b/>
        </w:rPr>
        <w:t>一套 Rust `no_std` 协议核心，三端复用</w:t>
      </w:r>
      <w:r>
        <w:rPr>
          <w:rFonts w:ascii="Times New Roman" w:hAnsi="Times New Roman" w:eastAsia="SimSun"/>
        </w:rPr>
        <w:t xml:space="preserve">：StarryOS 端编译为 musl 静态用户态程序 </w:t>
      </w:r>
      <w:r>
        <w:rPr>
          <w:rFonts w:ascii="Consolas" w:hAnsi="Consolas" w:eastAsia="SimSun"/>
        </w:rPr>
        <w:t>icpc-cli</w:t>
      </w:r>
      <w:r>
        <w:rPr>
          <w:rFonts w:ascii="Times New Roman" w:hAnsi="Times New Roman" w:eastAsia="SimSun"/>
        </w:rPr>
        <w:t xml:space="preserve">；RT-Thread 端以 C FFI 绑定或 RT-Thread Rust 组件形式集成为 </w:t>
      </w:r>
      <w:r>
        <w:rPr>
          <w:rFonts w:ascii="Consolas" w:hAnsi="Consolas" w:eastAsia="SimSun"/>
        </w:rPr>
        <w:t>icpc-srv</w:t>
      </w:r>
      <w:r>
        <w:rPr>
          <w:rFonts w:ascii="Times New Roman" w:hAnsi="Times New Roman" w:eastAsia="SimSun"/>
        </w:rPr>
        <w:t xml:space="preserve">；测试端复用同一核心实现 </w:t>
      </w:r>
      <w:r>
        <w:rPr>
          <w:rFonts w:ascii="Consolas" w:hAnsi="Consolas" w:eastAsia="SimSun"/>
        </w:rPr>
        <w:t>icpc-bench</w:t>
      </w:r>
      <w:r>
        <w:rPr>
          <w:rFonts w:ascii="Times New Roman" w:hAnsi="Times New Roman" w:eastAsia="SimSun"/>
        </w:rPr>
        <w:t>；</w:t>
      </w:r>
    </w:p>
    <w:p w14:paraId="33AB1C3A">
      <w:pPr>
        <w:pStyle w:val="16"/>
      </w:pPr>
      <w:r>
        <w:rPr>
          <w:rFonts w:ascii="Times New Roman" w:hAnsi="Times New Roman" w:eastAsia="SimSun"/>
        </w:rPr>
        <w:t>这是 StarryOS 主线的独特优势：Hypervisor、智能侧内核、协议库全部同语言同仓库，类型定义单点维护。</w:t>
      </w:r>
    </w:p>
    <w:p w14:paraId="67CC9321">
      <w:r>
        <w:rPr>
          <w:rFonts w:ascii="Times New Roman" w:hAnsi="Times New Roman" w:eastAsia="SimHei"/>
          <w:b/>
        </w:rPr>
        <w:t>3.3.3 可靠性机制</w:t>
      </w:r>
    </w:p>
    <w:p w14:paraId="7D6F3206">
      <w:pPr>
        <w:pStyle w:val="16"/>
      </w:pPr>
      <w:r>
        <w:rPr>
          <w:rFonts w:ascii="Times New Roman" w:hAnsi="Times New Roman" w:eastAsia="SimSun"/>
        </w:rPr>
        <w:t>UDP 主路线：停等/滑动窗口 ACK、指数退避重传、序号去重与乱序缓存、心跳保活与对端失联检测；</w:t>
      </w:r>
    </w:p>
    <w:p w14:paraId="43255FD2">
      <w:pPr>
        <w:pStyle w:val="16"/>
      </w:pPr>
      <w:r>
        <w:rPr>
          <w:rFonts w:ascii="Times New Roman" w:hAnsi="Times New Roman" w:eastAsia="SimSun"/>
        </w:rPr>
        <w:t>故障注入：Hypervisor 虚拟交换层内置可配置丢包/乱序/延迟注入开关，验证恢复能力；</w:t>
      </w:r>
    </w:p>
    <w:p w14:paraId="1861F2A0">
      <w:pPr>
        <w:pStyle w:val="16"/>
      </w:pPr>
      <w:r>
        <w:rPr>
          <w:rFonts w:ascii="Times New Roman" w:hAnsi="Times New Roman" w:eastAsia="SimSun"/>
        </w:rPr>
        <w:t>统计指标：请求成功率、应用层错误数、超时次数、异常恢复时间、请求-响应延迟分布（P50/P99/max）、有效应用吞吐。</w:t>
      </w:r>
    </w:p>
    <w:p w14:paraId="0F557C39">
      <w:r>
        <w:rPr>
          <w:rFonts w:ascii="Times New Roman" w:hAnsi="Times New Roman" w:eastAsia="SimHei"/>
          <w:b/>
        </w:rPr>
        <w:t>3.3.4 自动化测试</w:t>
      </w:r>
    </w:p>
    <w:p w14:paraId="10D1DFF3">
      <w:pPr>
        <w:pStyle w:val="16"/>
      </w:pPr>
      <w:r>
        <w:rPr>
          <w:rFonts w:ascii="Consolas" w:hAnsi="Consolas" w:eastAsia="SimSun"/>
        </w:rPr>
        <w:t>icpc-bench</w:t>
      </w:r>
      <w:r>
        <w:rPr>
          <w:rFonts w:ascii="Times New Roman" w:hAnsi="Times New Roman" w:eastAsia="SimSun"/>
        </w:rPr>
        <w:t>（跑在 StarryOS 内）：固定速率/爬坡模式发送控制指令并统计指标，输出 CSV + 图表；</w:t>
      </w:r>
    </w:p>
    <w:p w14:paraId="61B56748">
      <w:pPr>
        <w:pStyle w:val="16"/>
      </w:pPr>
      <w:r>
        <w:rPr>
          <w:rFonts w:ascii="Times New Roman" w:hAnsi="Times New Roman" w:eastAsia="SimHei"/>
          <w:b/>
        </w:rPr>
        <w:t>MQTT 对照组</w:t>
      </w:r>
      <w:r>
        <w:rPr>
          <w:rFonts w:ascii="Times New Roman" w:hAnsi="Times New Roman" w:eastAsia="SimSun"/>
        </w:rPr>
        <w:t xml:space="preserve">：利用 Starry 已验证的 </w:t>
      </w:r>
      <w:r>
        <w:rPr>
          <w:rFonts w:ascii="Consolas" w:hAnsi="Consolas" w:eastAsia="SimSun"/>
        </w:rPr>
        <w:t>mosquitto</w:t>
      </w:r>
      <w:r>
        <w:rPr>
          <w:rFonts w:ascii="Times New Roman" w:hAnsi="Times New Roman" w:eastAsia="SimSun"/>
        </w:rPr>
        <w:t>，搭建 MQTT 通道跑同样业务消息作对比测试（对应细则"基于 HTTP/MQTT/RPC 或自定义应用协议的自动化测试"），同时反证自定义 icpc 在控制面延迟上的优势；</w:t>
      </w:r>
    </w:p>
    <w:p w14:paraId="162B3043">
      <w:pPr>
        <w:pStyle w:val="16"/>
      </w:pPr>
      <w:r>
        <w:rPr>
          <w:rFonts w:ascii="Times New Roman" w:hAnsi="Times New Roman" w:eastAsia="SimSun"/>
        </w:rPr>
        <w:t xml:space="preserve">测试用例纳入 </w:t>
      </w:r>
      <w:r>
        <w:rPr>
          <w:rFonts w:ascii="Consolas" w:hAnsi="Consolas" w:eastAsia="SimSun"/>
        </w:rPr>
        <w:t>test-suit/</w:t>
      </w:r>
      <w:r>
        <w:rPr>
          <w:rFonts w:ascii="Times New Roman" w:hAnsi="Times New Roman" w:eastAsia="SimSun"/>
        </w:rPr>
        <w:t>，CI 在 QEMU 上自动跑通信冒烟 + 可靠性注入用例。</w:t>
      </w:r>
    </w:p>
    <w:p w14:paraId="6F7FD39B">
      <w:pPr>
        <w:pStyle w:val="4"/>
      </w:pPr>
      <w:r>
        <w:rPr>
          <w:rFonts w:ascii="Times New Roman" w:hAnsi="Times New Roman" w:eastAsia="SimHei"/>
          <w:b/>
          <w:color w:val="000000"/>
          <w:sz w:val="24"/>
        </w:rPr>
        <w:t>3.4 针对任务三：StarryOS 上的 AI 推理与控制联动（25 分）</w:t>
      </w:r>
    </w:p>
    <w:p w14:paraId="40285D16">
      <w:r>
        <w:rPr>
          <w:rFonts w:ascii="Times New Roman" w:hAnsi="Times New Roman" w:eastAsia="SimHei"/>
          <w:b/>
        </w:rPr>
        <w:t>3.4.1 演示场景设计（可量化）</w:t>
      </w:r>
    </w:p>
    <w:p w14:paraId="20F7D8A8">
      <w:r>
        <w:rPr>
          <w:rFonts w:ascii="Times New Roman" w:hAnsi="Times New Roman" w:eastAsia="SimSun"/>
        </w:rPr>
        <w:t>选择</w:t>
      </w:r>
      <w:r>
        <w:rPr>
          <w:rFonts w:ascii="Times New Roman" w:hAnsi="Times New Roman" w:eastAsia="SimHei"/>
          <w:b/>
        </w:rPr>
        <w:t>"温控/转速 PID 参数自整定"</w:t>
      </w:r>
      <w:r>
        <w:rPr>
          <w:rFonts w:ascii="Times New Roman" w:hAnsi="Times New Roman" w:eastAsia="SimSun"/>
        </w:rPr>
        <w:t>场景（虚拟被控对象在 RT-Thread 内仿真，一阶惯性 + 扰动模型）：</w:t>
      </w:r>
    </w:p>
    <w:p w14:paraId="665843B0">
      <w:pPr>
        <w:pStyle w:val="16"/>
      </w:pPr>
      <w:r>
        <w:rPr>
          <w:rFonts w:ascii="Times New Roman" w:hAnsi="Times New Roman" w:eastAsia="SimSun"/>
        </w:rPr>
        <w:t xml:space="preserve">RT-Thread 运行 1ms 周期控制任务，驱动 PWM 输出（QEMU 下为虚拟 PWM/日志波形，实板可用 </w:t>
      </w:r>
      <w:r>
        <w:rPr>
          <w:rFonts w:ascii="Consolas" w:hAnsi="Consolas" w:eastAsia="SimSun"/>
        </w:rPr>
        <w:t>drivers/pwm</w:t>
      </w:r>
      <w:r>
        <w:rPr>
          <w:rFonts w:ascii="Times New Roman" w:hAnsi="Times New Roman" w:eastAsia="SimSun"/>
        </w:rPr>
        <w:t xml:space="preserve"> 对接 LED/电机）；</w:t>
      </w:r>
    </w:p>
    <w:p w14:paraId="4C78AD5A">
      <w:pPr>
        <w:pStyle w:val="16"/>
      </w:pPr>
      <w:r>
        <w:rPr>
          <w:rFonts w:ascii="Times New Roman" w:hAnsi="Times New Roman" w:eastAsia="SimSun"/>
        </w:rPr>
        <w:t>StarryOS 运行 AI 应用：神经网络根据回传的历史状态序列（误差、超调、扰动特征）推理输出更优控制参数（PID 增益/前馈量）；</w:t>
      </w:r>
    </w:p>
    <w:p w14:paraId="249EC479">
      <w:pPr>
        <w:pStyle w:val="16"/>
      </w:pPr>
      <w:r>
        <w:rPr>
          <w:rFonts w:ascii="Times New Roman" w:hAnsi="Times New Roman" w:eastAsia="SimSun"/>
        </w:rPr>
        <w:t xml:space="preserve">AI 输出经 icpc </w:t>
      </w:r>
      <w:r>
        <w:rPr>
          <w:rFonts w:ascii="Consolas" w:hAnsi="Consolas" w:eastAsia="SimSun"/>
        </w:rPr>
        <w:t>CTRL_CMD</w:t>
      </w:r>
      <w:r>
        <w:rPr>
          <w:rFonts w:ascii="Times New Roman" w:hAnsi="Times New Roman" w:eastAsia="SimSun"/>
        </w:rPr>
        <w:t xml:space="preserve"> 下发，RT-Thread 应用后经 </w:t>
      </w:r>
      <w:r>
        <w:rPr>
          <w:rFonts w:ascii="Consolas" w:hAnsi="Consolas" w:eastAsia="SimSun"/>
        </w:rPr>
        <w:t>STATE_REPORT</w:t>
      </w:r>
      <w:r>
        <w:rPr>
          <w:rFonts w:ascii="Times New Roman" w:hAnsi="Times New Roman" w:eastAsia="SimSun"/>
        </w:rPr>
        <w:t xml:space="preserve"> 回传效果，形成完整闭环。</w:t>
      </w:r>
    </w:p>
    <w:p w14:paraId="165A39EF">
      <w:r>
        <w:rPr>
          <w:rFonts w:ascii="Times New Roman" w:hAnsi="Times New Roman" w:eastAsia="SimHei"/>
          <w:b/>
        </w:rPr>
        <w:t>3.4.2 模型选型与 StarryOS 部署路线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12B55A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1898D50">
            <w:pPr>
              <w:spacing w:after="0" w:line="240" w:lineRule="auto"/>
            </w:pPr>
            <w:r>
              <w:rPr>
                <w:rFonts w:ascii="Times New Roman" w:hAnsi="Times New Roman" w:eastAsia="SimHei"/>
                <w:b/>
                <w:sz w:val="20"/>
              </w:rPr>
              <w:t>路线</w:t>
            </w:r>
          </w:p>
        </w:tc>
        <w:tc>
          <w:tcPr>
            <w:tcW w:w="2880" w:type="dxa"/>
          </w:tcPr>
          <w:p w14:paraId="4DDB4131">
            <w:pPr>
              <w:spacing w:after="0" w:line="240" w:lineRule="auto"/>
            </w:pPr>
            <w:r>
              <w:rPr>
                <w:rFonts w:ascii="Times New Roman" w:hAnsi="Times New Roman" w:eastAsia="SimHei"/>
                <w:b/>
                <w:sz w:val="20"/>
              </w:rPr>
              <w:t>说明</w:t>
            </w:r>
          </w:p>
        </w:tc>
        <w:tc>
          <w:tcPr>
            <w:tcW w:w="2880" w:type="dxa"/>
          </w:tcPr>
          <w:p w14:paraId="2E756882">
            <w:pPr>
              <w:spacing w:after="0" w:line="240" w:lineRule="auto"/>
            </w:pPr>
            <w:r>
              <w:rPr>
                <w:rFonts w:ascii="Times New Roman" w:hAnsi="Times New Roman" w:eastAsia="SimHei"/>
                <w:b/>
                <w:sz w:val="20"/>
              </w:rPr>
              <w:t>依据</w:t>
            </w:r>
          </w:p>
        </w:tc>
      </w:tr>
      <w:tr w14:paraId="6E2424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68532D1">
            <w:pPr>
              <w:spacing w:after="0" w:line="240" w:lineRule="auto"/>
            </w:pPr>
            <w:r>
              <w:rPr>
                <w:rFonts w:ascii="Times New Roman" w:hAnsi="Times New Roman" w:eastAsia="SimSun"/>
                <w:sz w:val="20"/>
              </w:rPr>
              <w:t>主路线：ONNX Runtime（CPU）</w:t>
            </w:r>
          </w:p>
        </w:tc>
        <w:tc>
          <w:tcPr>
            <w:tcW w:w="2880" w:type="dxa"/>
          </w:tcPr>
          <w:p w14:paraId="0012D192">
            <w:pPr>
              <w:spacing w:after="0" w:line="240" w:lineRule="auto"/>
            </w:pPr>
            <w:r>
              <w:rPr>
                <w:rFonts w:ascii="Times New Roman" w:hAnsi="Times New Roman" w:eastAsia="SimSun"/>
                <w:sz w:val="20"/>
              </w:rPr>
              <w:t>轻量 MLP/1D-CNN 参数推理模型（自训练），ONNX Runtime musl 静态构建后放入 Starry rootfs 运行</w:t>
            </w:r>
          </w:p>
        </w:tc>
        <w:tc>
          <w:tcPr>
            <w:tcW w:w="2880" w:type="dxa"/>
          </w:tcPr>
          <w:p w14:paraId="08B06DEC">
            <w:pPr>
              <w:spacing w:after="0" w:line="240" w:lineRule="auto"/>
            </w:pPr>
            <w:r>
              <w:rPr>
                <w:rFonts w:ascii="Times New Roman" w:hAnsi="Times New Roman" w:eastAsia="SimSun"/>
                <w:sz w:val="20"/>
              </w:rPr>
              <w:t xml:space="preserve">Starry 已验证 </w:t>
            </w:r>
            <w:r>
              <w:rPr>
                <w:rFonts w:ascii="Consolas" w:hAnsi="Consolas" w:eastAsia="SimSun"/>
                <w:sz w:val="20"/>
              </w:rPr>
              <w:t>llama-cpp</w:t>
            </w:r>
            <w:r>
              <w:rPr>
                <w:rFonts w:ascii="Times New Roman" w:hAnsi="Times New Roman" w:eastAsia="SimSun"/>
                <w:sz w:val="20"/>
              </w:rPr>
              <w:t>（同为 C++ 推理引擎 + musl 构建），构建路径同源可行</w:t>
            </w:r>
          </w:p>
        </w:tc>
      </w:tr>
      <w:tr w14:paraId="2C1123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A2F9E7C">
            <w:pPr>
              <w:spacing w:after="0" w:line="240" w:lineRule="auto"/>
            </w:pPr>
            <w:r>
              <w:rPr>
                <w:rFonts w:ascii="Times New Roman" w:hAnsi="Times New Roman" w:eastAsia="SimSun"/>
                <w:sz w:val="20"/>
              </w:rPr>
              <w:t>备选一：llama.cpp/ggml 后端</w:t>
            </w:r>
          </w:p>
        </w:tc>
        <w:tc>
          <w:tcPr>
            <w:tcW w:w="2880" w:type="dxa"/>
          </w:tcPr>
          <w:p w14:paraId="67709E3C">
            <w:pPr>
              <w:spacing w:after="0" w:line="240" w:lineRule="auto"/>
            </w:pPr>
            <w:r>
              <w:rPr>
                <w:rFonts w:ascii="Times New Roman" w:hAnsi="Times New Roman" w:eastAsia="SimSun"/>
                <w:sz w:val="20"/>
              </w:rPr>
              <w:t>将 MLP 模型转为 gguf 用 ggml 执行，或直接用手写 Rust 推理核</w:t>
            </w:r>
          </w:p>
        </w:tc>
        <w:tc>
          <w:tcPr>
            <w:tcW w:w="2880" w:type="dxa"/>
          </w:tcPr>
          <w:p w14:paraId="6226C4F0">
            <w:pPr>
              <w:spacing w:after="0" w:line="240" w:lineRule="auto"/>
            </w:pPr>
            <w:r>
              <w:rPr>
                <w:rFonts w:ascii="Consolas" w:hAnsi="Consolas" w:eastAsia="SimSun"/>
                <w:sz w:val="20"/>
              </w:rPr>
              <w:t>apps/starry/llama-cpp</w:t>
            </w:r>
            <w:r>
              <w:rPr>
                <w:rFonts w:ascii="Times New Roman" w:hAnsi="Times New Roman" w:eastAsia="SimSun"/>
                <w:sz w:val="20"/>
              </w:rPr>
              <w:t xml:space="preserve"> 已固化</w:t>
            </w:r>
          </w:p>
        </w:tc>
      </w:tr>
      <w:tr w14:paraId="7876A4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880" w:type="dxa"/>
          </w:tcPr>
          <w:p w14:paraId="4945F795">
            <w:pPr>
              <w:spacing w:after="0" w:line="240" w:lineRule="auto"/>
            </w:pPr>
            <w:r>
              <w:rPr>
                <w:rFonts w:ascii="Times New Roman" w:hAnsi="Times New Roman" w:eastAsia="SimSun"/>
                <w:sz w:val="20"/>
              </w:rPr>
              <w:t>备选二：Python + onnxruntime</w:t>
            </w:r>
          </w:p>
        </w:tc>
        <w:tc>
          <w:tcPr>
            <w:tcW w:w="2880" w:type="dxa"/>
          </w:tcPr>
          <w:p w14:paraId="74716029">
            <w:pPr>
              <w:spacing w:after="0" w:line="240" w:lineRule="auto"/>
            </w:pPr>
            <w:r>
              <w:rPr>
                <w:rFonts w:ascii="Times New Roman" w:hAnsi="Times New Roman" w:eastAsia="SimSun"/>
                <w:sz w:val="20"/>
              </w:rPr>
              <w:t>快速原型验证与训练侧数据处理</w:t>
            </w:r>
          </w:p>
        </w:tc>
        <w:tc>
          <w:tcPr>
            <w:tcW w:w="2880" w:type="dxa"/>
          </w:tcPr>
          <w:p w14:paraId="7E749738">
            <w:pPr>
              <w:spacing w:after="0" w:line="240" w:lineRule="auto"/>
            </w:pPr>
            <w:r>
              <w:rPr>
                <w:rFonts w:ascii="Consolas" w:hAnsi="Consolas" w:eastAsia="SimSun"/>
                <w:sz w:val="20"/>
              </w:rPr>
              <w:t>apps/starry/python-lang</w:t>
            </w:r>
            <w:r>
              <w:rPr>
                <w:rFonts w:ascii="Times New Roman" w:hAnsi="Times New Roman" w:eastAsia="SimSun"/>
                <w:sz w:val="20"/>
              </w:rPr>
              <w:t>、</w:t>
            </w:r>
            <w:r>
              <w:rPr>
                <w:rFonts w:ascii="Consolas" w:hAnsi="Consolas" w:eastAsia="SimSun"/>
                <w:sz w:val="20"/>
              </w:rPr>
              <w:t>py-sci</w:t>
            </w:r>
            <w:r>
              <w:rPr>
                <w:rFonts w:ascii="Times New Roman" w:hAnsi="Times New Roman" w:eastAsia="SimSun"/>
                <w:sz w:val="20"/>
              </w:rPr>
              <w:t>、</w:t>
            </w:r>
            <w:r>
              <w:rPr>
                <w:rFonts w:ascii="Consolas" w:hAnsi="Consolas" w:eastAsia="SimSun"/>
                <w:sz w:val="20"/>
              </w:rPr>
              <w:t>python-net</w:t>
            </w:r>
            <w:r>
              <w:rPr>
                <w:rFonts w:ascii="Times New Roman" w:hAnsi="Times New Roman" w:eastAsia="SimSun"/>
                <w:sz w:val="20"/>
              </w:rPr>
              <w:t xml:space="preserve"> 已固化</w:t>
            </w:r>
          </w:p>
        </w:tc>
      </w:tr>
      <w:tr w14:paraId="479316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15BDBAD">
            <w:pPr>
              <w:spacing w:after="0" w:line="240" w:lineRule="auto"/>
            </w:pPr>
            <w:r>
              <w:rPr>
                <w:rFonts w:ascii="Times New Roman" w:hAnsi="Times New Roman" w:eastAsia="SimSun"/>
                <w:sz w:val="20"/>
              </w:rPr>
              <w:t>实板增强：RKNN NPU</w:t>
            </w:r>
          </w:p>
        </w:tc>
        <w:tc>
          <w:tcPr>
            <w:tcW w:w="2880" w:type="dxa"/>
          </w:tcPr>
          <w:p w14:paraId="479F42B2">
            <w:pPr>
              <w:spacing w:after="0" w:line="240" w:lineRule="auto"/>
            </w:pPr>
            <w:r>
              <w:rPr>
                <w:rFonts w:ascii="Times New Roman" w:hAnsi="Times New Roman" w:eastAsia="SimSun"/>
                <w:sz w:val="20"/>
              </w:rPr>
              <w:t>香橙派 5 Plus 上模型转 RKNN 用 NPU 推理，展示视觉检测（UVC 摄像头输入）</w:t>
            </w:r>
          </w:p>
        </w:tc>
        <w:tc>
          <w:tcPr>
            <w:tcW w:w="2880" w:type="dxa"/>
          </w:tcPr>
          <w:p w14:paraId="5EF8A647">
            <w:pPr>
              <w:spacing w:after="0" w:line="240" w:lineRule="auto"/>
            </w:pPr>
            <w:r>
              <w:rPr>
                <w:rFonts w:ascii="Consolas" w:hAnsi="Consolas" w:eastAsia="SimSun"/>
                <w:sz w:val="20"/>
              </w:rPr>
              <w:t>apps/starry/orangepi-5-plus-uvc-rknn</w:t>
            </w:r>
            <w:r>
              <w:rPr>
                <w:rFonts w:ascii="Times New Roman" w:hAnsi="Times New Roman" w:eastAsia="SimSun"/>
                <w:sz w:val="20"/>
              </w:rPr>
              <w:t xml:space="preserve"> 已固化</w:t>
            </w:r>
          </w:p>
        </w:tc>
      </w:tr>
    </w:tbl>
    <w:p w14:paraId="3EEA2031"/>
    <w:p w14:paraId="5CB9A02E">
      <w:r>
        <w:rPr>
          <w:rFonts w:ascii="Times New Roman" w:hAnsi="Times New Roman" w:eastAsia="SimSun"/>
        </w:rPr>
        <w:t>训练脚本、模型文件、导出流程全部随仓库交付；QEMU 主线保证不依赖 NPU 也能完整复现。</w:t>
      </w:r>
    </w:p>
    <w:p w14:paraId="56BE808F">
      <w:r>
        <w:rPr>
          <w:rFonts w:ascii="Times New Roman" w:hAnsi="Times New Roman" w:eastAsia="SimHei"/>
          <w:b/>
        </w:rPr>
        <w:t>3.4.3 端到端延迟测量</w:t>
      </w:r>
    </w:p>
    <w:p w14:paraId="5340CC86">
      <w:pPr>
        <w:pStyle w:val="16"/>
      </w:pPr>
      <w:r>
        <w:rPr>
          <w:rFonts w:ascii="Times New Roman" w:hAnsi="Times New Roman" w:eastAsia="SimSun"/>
        </w:rPr>
        <w:t xml:space="preserve">方法一（主）：同侧往返测量——StarryOS 侧在 </w:t>
      </w:r>
      <w:r>
        <w:rPr>
          <w:rFonts w:ascii="Consolas" w:hAnsi="Consolas" w:eastAsia="SimSun"/>
        </w:rPr>
        <w:t>CTRL_CMD</w:t>
      </w:r>
      <w:r>
        <w:rPr>
          <w:rFonts w:ascii="Times New Roman" w:hAnsi="Times New Roman" w:eastAsia="SimSun"/>
        </w:rPr>
        <w:t xml:space="preserve"> 打时间戳 T1，RT-Thread 执行后回 </w:t>
      </w:r>
      <w:r>
        <w:rPr>
          <w:rFonts w:ascii="Consolas" w:hAnsi="Consolas" w:eastAsia="SimSun"/>
        </w:rPr>
        <w:t>STATE_REPORT</w:t>
      </w:r>
      <w:r>
        <w:rPr>
          <w:rFonts w:ascii="Times New Roman" w:hAnsi="Times New Roman" w:eastAsia="SimSun"/>
        </w:rPr>
        <w:t xml:space="preserve"> 携带原时间戳，StarryOS 收到记 T2，RTT/2 估计单向延迟，不依赖跨机时钟同步；</w:t>
      </w:r>
    </w:p>
    <w:p w14:paraId="2E54FEC9">
      <w:pPr>
        <w:pStyle w:val="16"/>
      </w:pPr>
      <w:r>
        <w:rPr>
          <w:rFonts w:ascii="Times New Roman" w:hAnsi="Times New Roman" w:eastAsia="SimSun"/>
        </w:rPr>
        <w:t>方法二（辅）：两客户机共享 arch counter（AxVisor 保证 CNTVOFF 一致），协议时间戳直接可比，用于分段归因（推理耗时/网络耗时/控制生效耗时）；</w:t>
      </w:r>
    </w:p>
    <w:p w14:paraId="743D474E">
      <w:pPr>
        <w:pStyle w:val="16"/>
      </w:pPr>
      <w:r>
        <w:rPr>
          <w:rFonts w:ascii="Times New Roman" w:hAnsi="Times New Roman" w:eastAsia="SimSun"/>
        </w:rPr>
        <w:t>文档说明误差来源（时间戳采样点、调度扰动、counter 精度）与精度范围。</w:t>
      </w:r>
    </w:p>
    <w:p w14:paraId="046152B1">
      <w:r>
        <w:rPr>
          <w:rFonts w:ascii="Times New Roman" w:hAnsi="Times New Roman" w:eastAsia="SimHei"/>
          <w:b/>
        </w:rPr>
        <w:t>3.4.4 控制效果对比</w:t>
      </w:r>
    </w:p>
    <w:p w14:paraId="55FEA68B">
      <w:r>
        <w:rPr>
          <w:rFonts w:ascii="Times New Roman" w:hAnsi="Times New Roman" w:eastAsia="SimSun"/>
        </w:rPr>
        <w:t>固定参数手动控制基线 vs AI 动态调参，对比 ≥ 3 项指标：</w:t>
      </w:r>
    </w:p>
    <w:p w14:paraId="063C843D">
      <w:pPr>
        <w:pStyle w:val="14"/>
      </w:pPr>
      <w:r>
        <w:rPr>
          <w:rFonts w:ascii="Times New Roman" w:hAnsi="Times New Roman" w:eastAsia="SimSun"/>
        </w:rPr>
        <w:t>阶跃响应稳定时间（settling time）；</w:t>
      </w:r>
    </w:p>
    <w:p w14:paraId="04A8E3ED">
      <w:pPr>
        <w:pStyle w:val="14"/>
      </w:pPr>
      <w:r>
        <w:rPr>
          <w:rFonts w:ascii="Times New Roman" w:hAnsi="Times New Roman" w:eastAsia="SimSun"/>
        </w:rPr>
        <w:t>稳态控制误差（RMSE）；</w:t>
      </w:r>
    </w:p>
    <w:p w14:paraId="525D352A">
      <w:pPr>
        <w:pStyle w:val="14"/>
      </w:pPr>
      <w:r>
        <w:rPr>
          <w:rFonts w:ascii="Times New Roman" w:hAnsi="Times New Roman" w:eastAsia="SimSun"/>
        </w:rPr>
        <w:t>扰动恢复时间 / 超调量；</w:t>
      </w:r>
    </w:p>
    <w:p w14:paraId="6590F284">
      <w:pPr>
        <w:pStyle w:val="14"/>
      </w:pPr>
      <w:r>
        <w:rPr>
          <w:rFonts w:ascii="Times New Roman" w:hAnsi="Times New Roman" w:eastAsia="SimSun"/>
        </w:rPr>
        <w:t>（实板视觉场景）识别准确率与响应延迟。</w:t>
      </w:r>
    </w:p>
    <w:p w14:paraId="6790EB57">
      <w:pPr>
        <w:pStyle w:val="4"/>
      </w:pPr>
      <w:r>
        <w:rPr>
          <w:rFonts w:ascii="Times New Roman" w:hAnsi="Times New Roman" w:eastAsia="SimHei"/>
          <w:b/>
          <w:color w:val="000000"/>
          <w:sz w:val="24"/>
        </w:rPr>
        <w:t>3.5 指标全覆盖对照表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5E1068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FF475AD">
            <w:pPr>
              <w:spacing w:after="0" w:line="240" w:lineRule="auto"/>
            </w:pPr>
            <w:r>
              <w:rPr>
                <w:rFonts w:ascii="Times New Roman" w:hAnsi="Times New Roman" w:eastAsia="SimHei"/>
                <w:b/>
                <w:sz w:val="20"/>
              </w:rPr>
              <w:t>榜单细则</w:t>
            </w:r>
          </w:p>
        </w:tc>
        <w:tc>
          <w:tcPr>
            <w:tcW w:w="4320" w:type="dxa"/>
          </w:tcPr>
          <w:p w14:paraId="3E641462">
            <w:pPr>
              <w:spacing w:after="0" w:line="240" w:lineRule="auto"/>
            </w:pPr>
            <w:r>
              <w:rPr>
                <w:rFonts w:ascii="Times New Roman" w:hAnsi="Times New Roman" w:eastAsia="SimHei"/>
                <w:b/>
                <w:sz w:val="20"/>
              </w:rPr>
              <w:t>本方案对应章节</w:t>
            </w:r>
          </w:p>
        </w:tc>
      </w:tr>
      <w:tr w14:paraId="689CE7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CF02146">
            <w:pPr>
              <w:spacing w:after="0" w:line="240" w:lineRule="auto"/>
            </w:pPr>
            <w:r>
              <w:rPr>
                <w:rFonts w:ascii="Times New Roman" w:hAnsi="Times New Roman" w:eastAsia="SimSun"/>
                <w:sz w:val="20"/>
              </w:rPr>
              <w:t>实时化目标与关键路径分析（4）</w:t>
            </w:r>
          </w:p>
        </w:tc>
        <w:tc>
          <w:tcPr>
            <w:tcW w:w="4320" w:type="dxa"/>
          </w:tcPr>
          <w:p w14:paraId="5EC33C6A">
            <w:pPr>
              <w:spacing w:after="0" w:line="240" w:lineRule="auto"/>
            </w:pPr>
            <w:r>
              <w:rPr>
                <w:rFonts w:ascii="Times New Roman" w:hAnsi="Times New Roman" w:eastAsia="SimSun"/>
                <w:sz w:val="20"/>
              </w:rPr>
              <w:t>3.2.1</w:t>
            </w:r>
          </w:p>
        </w:tc>
      </w:tr>
      <w:tr w14:paraId="083289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C21E7DB">
            <w:pPr>
              <w:spacing w:after="0" w:line="240" w:lineRule="auto"/>
            </w:pPr>
            <w:r>
              <w:rPr>
                <w:rFonts w:ascii="Times New Roman" w:hAnsi="Times New Roman" w:eastAsia="SimSun"/>
                <w:sz w:val="20"/>
              </w:rPr>
              <w:t>调度/抢占/定时器/中断/锁实质改造（8）</w:t>
            </w:r>
          </w:p>
        </w:tc>
        <w:tc>
          <w:tcPr>
            <w:tcW w:w="4320" w:type="dxa"/>
          </w:tcPr>
          <w:p w14:paraId="4381EEAB">
            <w:pPr>
              <w:spacing w:after="0" w:line="240" w:lineRule="auto"/>
            </w:pPr>
            <w:r>
              <w:rPr>
                <w:rFonts w:ascii="Times New Roman" w:hAnsi="Times New Roman" w:eastAsia="SimSun"/>
                <w:sz w:val="20"/>
              </w:rPr>
              <w:t>3.2.2</w:t>
            </w:r>
          </w:p>
        </w:tc>
      </w:tr>
      <w:tr w14:paraId="7706D1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320" w:type="dxa"/>
          </w:tcPr>
          <w:p w14:paraId="40B4F4B6">
            <w:pPr>
              <w:spacing w:after="0" w:line="240" w:lineRule="auto"/>
            </w:pPr>
            <w:r>
              <w:rPr>
                <w:rFonts w:ascii="Times New Roman" w:hAnsi="Times New Roman" w:eastAsia="SimSun"/>
                <w:sz w:val="20"/>
              </w:rPr>
              <w:t>多核客户机配置合理（4）</w:t>
            </w:r>
          </w:p>
        </w:tc>
        <w:tc>
          <w:tcPr>
            <w:tcW w:w="4320" w:type="dxa"/>
          </w:tcPr>
          <w:p w14:paraId="6CEE0055">
            <w:pPr>
              <w:spacing w:after="0" w:line="240" w:lineRule="auto"/>
            </w:pPr>
            <w:r>
              <w:rPr>
                <w:rFonts w:ascii="Times New Roman" w:hAnsi="Times New Roman" w:eastAsia="SimSun"/>
                <w:sz w:val="20"/>
              </w:rPr>
              <w:t>3.2.3 + 3.1（StarryOS 多核）</w:t>
            </w:r>
          </w:p>
        </w:tc>
      </w:tr>
      <w:tr w14:paraId="654C78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EC336F7">
            <w:pPr>
              <w:spacing w:after="0" w:line="240" w:lineRule="auto"/>
            </w:pPr>
            <w:r>
              <w:rPr>
                <w:rFonts w:ascii="Times New Roman" w:hAnsi="Times New Roman" w:eastAsia="SimSun"/>
                <w:sz w:val="20"/>
              </w:rPr>
              <w:t>改造前后数据 + 最坏情况改善（5）</w:t>
            </w:r>
          </w:p>
        </w:tc>
        <w:tc>
          <w:tcPr>
            <w:tcW w:w="4320" w:type="dxa"/>
          </w:tcPr>
          <w:p w14:paraId="083316A7">
            <w:pPr>
              <w:spacing w:after="0" w:line="240" w:lineRule="auto"/>
            </w:pPr>
            <w:r>
              <w:rPr>
                <w:rFonts w:ascii="Times New Roman" w:hAnsi="Times New Roman" w:eastAsia="SimSun"/>
                <w:sz w:val="20"/>
              </w:rPr>
              <w:t>3.2.4</w:t>
            </w:r>
          </w:p>
        </w:tc>
      </w:tr>
      <w:tr w14:paraId="7BB8E2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D75FE45">
            <w:pPr>
              <w:spacing w:after="0" w:line="240" w:lineRule="auto"/>
            </w:pPr>
            <w:r>
              <w:rPr>
                <w:rFonts w:ascii="Times New Roman" w:hAnsi="Times New Roman" w:eastAsia="SimSun"/>
                <w:sz w:val="20"/>
              </w:rPr>
              <w:t>空载与 stress 对比（4）</w:t>
            </w:r>
          </w:p>
        </w:tc>
        <w:tc>
          <w:tcPr>
            <w:tcW w:w="4320" w:type="dxa"/>
          </w:tcPr>
          <w:p w14:paraId="4B8473DE">
            <w:pPr>
              <w:spacing w:after="0" w:line="240" w:lineRule="auto"/>
            </w:pPr>
            <w:r>
              <w:rPr>
                <w:rFonts w:ascii="Times New Roman" w:hAnsi="Times New Roman" w:eastAsia="SimSun"/>
                <w:sz w:val="20"/>
              </w:rPr>
              <w:t>3.2.4</w:t>
            </w:r>
          </w:p>
        </w:tc>
      </w:tr>
      <w:tr w14:paraId="12DD78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6B1E077">
            <w:pPr>
              <w:spacing w:after="0" w:line="240" w:lineRule="auto"/>
            </w:pPr>
            <w:r>
              <w:rPr>
                <w:rFonts w:ascii="Times New Roman" w:hAnsi="Times New Roman" w:eastAsia="SimSun"/>
                <w:sz w:val="20"/>
              </w:rPr>
              <w:t>裸机 RTOS 基线对比可复现（5）</w:t>
            </w:r>
          </w:p>
        </w:tc>
        <w:tc>
          <w:tcPr>
            <w:tcW w:w="4320" w:type="dxa"/>
          </w:tcPr>
          <w:p w14:paraId="52F1C594">
            <w:pPr>
              <w:spacing w:after="0" w:line="240" w:lineRule="auto"/>
            </w:pPr>
            <w:r>
              <w:rPr>
                <w:rFonts w:ascii="Times New Roman" w:hAnsi="Times New Roman" w:eastAsia="SimSun"/>
                <w:sz w:val="20"/>
              </w:rPr>
              <w:t>3.2.4</w:t>
            </w:r>
          </w:p>
        </w:tc>
      </w:tr>
      <w:tr w14:paraId="207C7E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320" w:type="dxa"/>
          </w:tcPr>
          <w:p w14:paraId="6524D726">
            <w:pPr>
              <w:spacing w:after="0" w:line="240" w:lineRule="auto"/>
            </w:pPr>
            <w:r>
              <w:rPr>
                <w:rFonts w:ascii="Times New Roman" w:hAnsi="Times New Roman" w:eastAsia="SimSun"/>
                <w:sz w:val="20"/>
              </w:rPr>
              <w:t>IP 链路建立且配置清楚（4）</w:t>
            </w:r>
          </w:p>
        </w:tc>
        <w:tc>
          <w:tcPr>
            <w:tcW w:w="4320" w:type="dxa"/>
          </w:tcPr>
          <w:p w14:paraId="68F6AB95">
            <w:pPr>
              <w:spacing w:after="0" w:line="240" w:lineRule="auto"/>
            </w:pPr>
            <w:r>
              <w:rPr>
                <w:rFonts w:ascii="Times New Roman" w:hAnsi="Times New Roman" w:eastAsia="SimSun"/>
                <w:sz w:val="20"/>
              </w:rPr>
              <w:t>3.3.1</w:t>
            </w:r>
          </w:p>
        </w:tc>
      </w:tr>
      <w:tr w14:paraId="063769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8842A0D">
            <w:pPr>
              <w:spacing w:after="0" w:line="240" w:lineRule="auto"/>
            </w:pPr>
            <w:r>
              <w:rPr>
                <w:rFonts w:ascii="Times New Roman" w:hAnsi="Times New Roman" w:eastAsia="SimSun"/>
                <w:sz w:val="20"/>
              </w:rPr>
              <w:t>应用层协议字段完整（5）</w:t>
            </w:r>
          </w:p>
        </w:tc>
        <w:tc>
          <w:tcPr>
            <w:tcW w:w="4320" w:type="dxa"/>
          </w:tcPr>
          <w:p w14:paraId="2F8A0466">
            <w:pPr>
              <w:spacing w:after="0" w:line="240" w:lineRule="auto"/>
            </w:pPr>
            <w:r>
              <w:rPr>
                <w:rFonts w:ascii="Times New Roman" w:hAnsi="Times New Roman" w:eastAsia="SimSun"/>
                <w:sz w:val="20"/>
              </w:rPr>
              <w:t>3.3.2</w:t>
            </w:r>
          </w:p>
        </w:tc>
      </w:tr>
      <w:tr w14:paraId="576251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FCDE21B">
            <w:pPr>
              <w:spacing w:after="0" w:line="240" w:lineRule="auto"/>
            </w:pPr>
            <w:r>
              <w:rPr>
                <w:rFonts w:ascii="Times New Roman" w:hAnsi="Times New Roman" w:eastAsia="SimSun"/>
                <w:sz w:val="20"/>
              </w:rPr>
              <w:t>三类业务消息可用（5）</w:t>
            </w:r>
          </w:p>
        </w:tc>
        <w:tc>
          <w:tcPr>
            <w:tcW w:w="4320" w:type="dxa"/>
          </w:tcPr>
          <w:p w14:paraId="47659465">
            <w:pPr>
              <w:spacing w:after="0" w:line="240" w:lineRule="auto"/>
            </w:pPr>
            <w:r>
              <w:rPr>
                <w:rFonts w:ascii="Times New Roman" w:hAnsi="Times New Roman" w:eastAsia="SimSun"/>
                <w:sz w:val="20"/>
              </w:rPr>
              <w:t>3.3.2</w:t>
            </w:r>
          </w:p>
        </w:tc>
      </w:tr>
      <w:tr w14:paraId="2B2EDA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015171F">
            <w:pPr>
              <w:spacing w:after="0" w:line="240" w:lineRule="auto"/>
            </w:pPr>
            <w:r>
              <w:rPr>
                <w:rFonts w:ascii="Times New Roman" w:hAnsi="Times New Roman" w:eastAsia="SimSun"/>
                <w:sz w:val="20"/>
              </w:rPr>
              <w:t>可靠性/超时/重连/异常恢复（4）</w:t>
            </w:r>
          </w:p>
        </w:tc>
        <w:tc>
          <w:tcPr>
            <w:tcW w:w="4320" w:type="dxa"/>
          </w:tcPr>
          <w:p w14:paraId="625438CD">
            <w:pPr>
              <w:spacing w:after="0" w:line="240" w:lineRule="auto"/>
            </w:pPr>
            <w:r>
              <w:rPr>
                <w:rFonts w:ascii="Times New Roman" w:hAnsi="Times New Roman" w:eastAsia="SimSun"/>
                <w:sz w:val="20"/>
              </w:rPr>
              <w:t>3.3.3</w:t>
            </w:r>
          </w:p>
        </w:tc>
      </w:tr>
      <w:tr w14:paraId="7CF249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320" w:type="dxa"/>
          </w:tcPr>
          <w:p w14:paraId="69F8BC0A">
            <w:pPr>
              <w:spacing w:after="0" w:line="240" w:lineRule="auto"/>
            </w:pPr>
            <w:r>
              <w:rPr>
                <w:rFonts w:ascii="Times New Roman" w:hAnsi="Times New Roman" w:eastAsia="SimSun"/>
                <w:sz w:val="20"/>
              </w:rPr>
              <w:t>自动化测试数据充分（4）</w:t>
            </w:r>
          </w:p>
        </w:tc>
        <w:tc>
          <w:tcPr>
            <w:tcW w:w="4320" w:type="dxa"/>
          </w:tcPr>
          <w:p w14:paraId="2DA54A7E">
            <w:pPr>
              <w:spacing w:after="0" w:line="240" w:lineRule="auto"/>
            </w:pPr>
            <w:r>
              <w:rPr>
                <w:rFonts w:ascii="Times New Roman" w:hAnsi="Times New Roman" w:eastAsia="SimSun"/>
                <w:sz w:val="20"/>
              </w:rPr>
              <w:t>3.3.4</w:t>
            </w:r>
          </w:p>
        </w:tc>
      </w:tr>
      <w:tr w14:paraId="06A6DF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C662B82">
            <w:pPr>
              <w:spacing w:after="0" w:line="240" w:lineRule="auto"/>
            </w:pPr>
            <w:r>
              <w:rPr>
                <w:rFonts w:ascii="Times New Roman" w:hAnsi="Times New Roman" w:eastAsia="SimSun"/>
                <w:sz w:val="20"/>
              </w:rPr>
              <w:t>网络隔离与访问控制（3）</w:t>
            </w:r>
          </w:p>
        </w:tc>
        <w:tc>
          <w:tcPr>
            <w:tcW w:w="4320" w:type="dxa"/>
          </w:tcPr>
          <w:p w14:paraId="2F360874">
            <w:pPr>
              <w:spacing w:after="0" w:line="240" w:lineRule="auto"/>
            </w:pPr>
            <w:r>
              <w:rPr>
                <w:rFonts w:ascii="Times New Roman" w:hAnsi="Times New Roman" w:eastAsia="SimSun"/>
                <w:sz w:val="20"/>
              </w:rPr>
              <w:t>3.3.1</w:t>
            </w:r>
          </w:p>
        </w:tc>
      </w:tr>
      <w:tr w14:paraId="641E2E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2F2F1E9">
            <w:pPr>
              <w:spacing w:after="0" w:line="240" w:lineRule="auto"/>
            </w:pPr>
            <w:r>
              <w:rPr>
                <w:rFonts w:ascii="Times New Roman" w:hAnsi="Times New Roman" w:eastAsia="SimSun"/>
                <w:sz w:val="20"/>
              </w:rPr>
              <w:t>客户机内神经网络推理（4）</w:t>
            </w:r>
          </w:p>
        </w:tc>
        <w:tc>
          <w:tcPr>
            <w:tcW w:w="4320" w:type="dxa"/>
          </w:tcPr>
          <w:p w14:paraId="199A8173">
            <w:pPr>
              <w:spacing w:after="0" w:line="240" w:lineRule="auto"/>
            </w:pPr>
            <w:r>
              <w:rPr>
                <w:rFonts w:ascii="Times New Roman" w:hAnsi="Times New Roman" w:eastAsia="SimSun"/>
                <w:sz w:val="20"/>
              </w:rPr>
              <w:t>3.4.2</w:t>
            </w:r>
          </w:p>
        </w:tc>
      </w:tr>
      <w:tr w14:paraId="063413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3404907">
            <w:pPr>
              <w:spacing w:after="0" w:line="240" w:lineRule="auto"/>
            </w:pPr>
            <w:r>
              <w:rPr>
                <w:rFonts w:ascii="Times New Roman" w:hAnsi="Times New Roman" w:eastAsia="SimSun"/>
                <w:sz w:val="20"/>
              </w:rPr>
              <w:t>模型输出经任务二协议下发（5）</w:t>
            </w:r>
          </w:p>
        </w:tc>
        <w:tc>
          <w:tcPr>
            <w:tcW w:w="4320" w:type="dxa"/>
          </w:tcPr>
          <w:p w14:paraId="5193FBEC">
            <w:pPr>
              <w:spacing w:after="0" w:line="240" w:lineRule="auto"/>
            </w:pPr>
            <w:r>
              <w:rPr>
                <w:rFonts w:ascii="Times New Roman" w:hAnsi="Times New Roman" w:eastAsia="SimSun"/>
                <w:sz w:val="20"/>
              </w:rPr>
              <w:t>3.4.1</w:t>
            </w:r>
          </w:p>
        </w:tc>
      </w:tr>
      <w:tr w14:paraId="490A9C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320" w:type="dxa"/>
          </w:tcPr>
          <w:p w14:paraId="7A43D542">
            <w:pPr>
              <w:spacing w:after="0" w:line="240" w:lineRule="auto"/>
            </w:pPr>
            <w:r>
              <w:rPr>
                <w:rFonts w:ascii="Times New Roman" w:hAnsi="Times New Roman" w:eastAsia="SimSun"/>
                <w:sz w:val="20"/>
              </w:rPr>
              <w:t>RTOS 可观察控制动作（5）</w:t>
            </w:r>
          </w:p>
        </w:tc>
        <w:tc>
          <w:tcPr>
            <w:tcW w:w="4320" w:type="dxa"/>
          </w:tcPr>
          <w:p w14:paraId="68F1F088">
            <w:pPr>
              <w:spacing w:after="0" w:line="240" w:lineRule="auto"/>
            </w:pPr>
            <w:r>
              <w:rPr>
                <w:rFonts w:ascii="Times New Roman" w:hAnsi="Times New Roman" w:eastAsia="SimSun"/>
                <w:sz w:val="20"/>
              </w:rPr>
              <w:t>3.4.1</w:t>
            </w:r>
          </w:p>
        </w:tc>
      </w:tr>
      <w:tr w14:paraId="46698A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69AA5B7">
            <w:pPr>
              <w:spacing w:after="0" w:line="240" w:lineRule="auto"/>
            </w:pPr>
            <w:r>
              <w:rPr>
                <w:rFonts w:ascii="Times New Roman" w:hAnsi="Times New Roman" w:eastAsia="SimSun"/>
                <w:sz w:val="20"/>
              </w:rPr>
              <w:t>状态回传完整闭环（4）</w:t>
            </w:r>
          </w:p>
        </w:tc>
        <w:tc>
          <w:tcPr>
            <w:tcW w:w="4320" w:type="dxa"/>
          </w:tcPr>
          <w:p w14:paraId="35C38D03">
            <w:pPr>
              <w:spacing w:after="0" w:line="240" w:lineRule="auto"/>
            </w:pPr>
            <w:r>
              <w:rPr>
                <w:rFonts w:ascii="Times New Roman" w:hAnsi="Times New Roman" w:eastAsia="SimSun"/>
                <w:sz w:val="20"/>
              </w:rPr>
              <w:t>3.4.1</w:t>
            </w:r>
          </w:p>
        </w:tc>
      </w:tr>
      <w:tr w14:paraId="0080A2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6E43A27">
            <w:pPr>
              <w:spacing w:after="0" w:line="240" w:lineRule="auto"/>
            </w:pPr>
            <w:r>
              <w:rPr>
                <w:rFonts w:ascii="Times New Roman" w:hAnsi="Times New Roman" w:eastAsia="SimSun"/>
                <w:sz w:val="20"/>
              </w:rPr>
              <w:t>端到端延迟测量（3）</w:t>
            </w:r>
          </w:p>
        </w:tc>
        <w:tc>
          <w:tcPr>
            <w:tcW w:w="4320" w:type="dxa"/>
          </w:tcPr>
          <w:p w14:paraId="1D8F6E29">
            <w:pPr>
              <w:spacing w:after="0" w:line="240" w:lineRule="auto"/>
            </w:pPr>
            <w:r>
              <w:rPr>
                <w:rFonts w:ascii="Times New Roman" w:hAnsi="Times New Roman" w:eastAsia="SimSun"/>
                <w:sz w:val="20"/>
              </w:rPr>
              <w:t>3.4.3</w:t>
            </w:r>
          </w:p>
        </w:tc>
      </w:tr>
      <w:tr w14:paraId="4B323A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DC88CFA">
            <w:pPr>
              <w:spacing w:after="0" w:line="240" w:lineRule="auto"/>
            </w:pPr>
            <w:r>
              <w:rPr>
                <w:rFonts w:ascii="Times New Roman" w:hAnsi="Times New Roman" w:eastAsia="SimSun"/>
                <w:sz w:val="20"/>
              </w:rPr>
              <w:t>与固定参数基线 ≥2 项指标对比（4）</w:t>
            </w:r>
          </w:p>
        </w:tc>
        <w:tc>
          <w:tcPr>
            <w:tcW w:w="4320" w:type="dxa"/>
          </w:tcPr>
          <w:p w14:paraId="7C4D79C4">
            <w:pPr>
              <w:spacing w:after="0" w:line="240" w:lineRule="auto"/>
            </w:pPr>
            <w:r>
              <w:rPr>
                <w:rFonts w:ascii="Times New Roman" w:hAnsi="Times New Roman" w:eastAsia="SimSun"/>
                <w:sz w:val="20"/>
              </w:rPr>
              <w:t>3.4.4</w:t>
            </w:r>
          </w:p>
        </w:tc>
      </w:tr>
      <w:tr w14:paraId="656023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320" w:type="dxa"/>
          </w:tcPr>
          <w:p w14:paraId="6FBFF527">
            <w:pPr>
              <w:spacing w:after="0" w:line="240" w:lineRule="auto"/>
            </w:pPr>
            <w:r>
              <w:rPr>
                <w:rFonts w:ascii="Times New Roman" w:hAnsi="Times New Roman" w:eastAsia="SimSun"/>
                <w:sz w:val="20"/>
              </w:rPr>
              <w:t>工程完整性与文档（15）</w:t>
            </w:r>
          </w:p>
        </w:tc>
        <w:tc>
          <w:tcPr>
            <w:tcW w:w="4320" w:type="dxa"/>
          </w:tcPr>
          <w:p w14:paraId="3A148E64">
            <w:pPr>
              <w:spacing w:after="0" w:line="240" w:lineRule="auto"/>
            </w:pPr>
            <w:r>
              <w:rPr>
                <w:rFonts w:ascii="Times New Roman" w:hAnsi="Times New Roman" w:eastAsia="SimSun"/>
                <w:sz w:val="20"/>
              </w:rPr>
              <w:t>第六、七章</w:t>
            </w:r>
          </w:p>
        </w:tc>
      </w:tr>
      <w:tr w14:paraId="7FBD0C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5230085">
            <w:pPr>
              <w:spacing w:after="0" w:line="240" w:lineRule="auto"/>
            </w:pPr>
            <w:r>
              <w:rPr>
                <w:rFonts w:ascii="Times New Roman" w:hAnsi="Times New Roman" w:eastAsia="SimSun"/>
                <w:sz w:val="20"/>
              </w:rPr>
              <w:t>创新与扩展性（5）</w:t>
            </w:r>
          </w:p>
        </w:tc>
        <w:tc>
          <w:tcPr>
            <w:tcW w:w="4320" w:type="dxa"/>
          </w:tcPr>
          <w:p w14:paraId="6475CE6C">
            <w:pPr>
              <w:spacing w:after="0" w:line="240" w:lineRule="auto"/>
            </w:pPr>
            <w:r>
              <w:rPr>
                <w:rFonts w:ascii="Times New Roman" w:hAnsi="Times New Roman" w:eastAsia="SimSun"/>
                <w:sz w:val="20"/>
              </w:rPr>
              <w:t>第四章</w:t>
            </w:r>
          </w:p>
        </w:tc>
      </w:tr>
      <w:tr w14:paraId="4BB3F1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8BFA1F1">
            <w:pPr>
              <w:spacing w:after="0" w:line="240" w:lineRule="auto"/>
            </w:pPr>
            <w:r>
              <w:rPr>
                <w:rFonts w:ascii="Times New Roman" w:hAnsi="Times New Roman" w:eastAsia="SimSun"/>
                <w:sz w:val="20"/>
              </w:rPr>
              <w:t>加分项一：StarryOS 替代 Linux（4）</w:t>
            </w:r>
          </w:p>
        </w:tc>
        <w:tc>
          <w:tcPr>
            <w:tcW w:w="4320" w:type="dxa"/>
          </w:tcPr>
          <w:p w14:paraId="31902AA5">
            <w:pPr>
              <w:spacing w:after="0" w:line="240" w:lineRule="auto"/>
            </w:pPr>
            <w:r>
              <w:rPr>
                <w:rFonts w:ascii="Times New Roman" w:hAnsi="Times New Roman" w:eastAsia="SimSun"/>
                <w:sz w:val="20"/>
              </w:rPr>
              <w:t>1.2、3.1（工程主线）</w:t>
            </w:r>
          </w:p>
        </w:tc>
      </w:tr>
      <w:tr w14:paraId="44651F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5E13F4F">
            <w:pPr>
              <w:spacing w:after="0" w:line="240" w:lineRule="auto"/>
            </w:pPr>
            <w:r>
              <w:rPr>
                <w:rFonts w:ascii="Times New Roman" w:hAnsi="Times New Roman" w:eastAsia="SimSun"/>
                <w:sz w:val="20"/>
              </w:rPr>
              <w:t>加分项二：Starry syscall 完善（≤4）</w:t>
            </w:r>
          </w:p>
        </w:tc>
        <w:tc>
          <w:tcPr>
            <w:tcW w:w="4320" w:type="dxa"/>
          </w:tcPr>
          <w:p w14:paraId="162EFEFD">
            <w:pPr>
              <w:spacing w:after="0" w:line="240" w:lineRule="auto"/>
            </w:pPr>
            <w:r>
              <w:rPr>
                <w:rFonts w:ascii="Times New Roman" w:hAnsi="Times New Roman" w:eastAsia="SimSun"/>
                <w:sz w:val="20"/>
              </w:rPr>
              <w:t>3.1.2</w:t>
            </w:r>
          </w:p>
        </w:tc>
      </w:tr>
      <w:tr w14:paraId="1401A9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320" w:type="dxa"/>
          </w:tcPr>
          <w:p w14:paraId="7D9B9C6F">
            <w:pPr>
              <w:spacing w:after="0" w:line="240" w:lineRule="auto"/>
            </w:pPr>
            <w:r>
              <w:rPr>
                <w:rFonts w:ascii="Times New Roman" w:hAnsi="Times New Roman" w:eastAsia="SimSun"/>
                <w:sz w:val="20"/>
              </w:rPr>
              <w:t>加分项三：多 RTOS/更完整基线（2）</w:t>
            </w:r>
          </w:p>
        </w:tc>
        <w:tc>
          <w:tcPr>
            <w:tcW w:w="4320" w:type="dxa"/>
          </w:tcPr>
          <w:p w14:paraId="5FD2A959">
            <w:pPr>
              <w:spacing w:after="0" w:line="240" w:lineRule="auto"/>
            </w:pPr>
            <w:r>
              <w:rPr>
                <w:rFonts w:ascii="Times New Roman" w:hAnsi="Times New Roman" w:eastAsia="SimSun"/>
                <w:sz w:val="20"/>
              </w:rPr>
              <w:t>2.2 备选路线（视余量）</w:t>
            </w:r>
          </w:p>
        </w:tc>
      </w:tr>
    </w:tbl>
    <w:p w14:paraId="459DE66E"/>
    <w:p w14:paraId="550610DF">
      <w:pPr>
        <w:pStyle w:val="3"/>
      </w:pPr>
      <w:r>
        <w:rPr>
          <w:rFonts w:ascii="Times New Roman" w:hAnsi="Times New Roman" w:eastAsia="SimHei"/>
          <w:b/>
          <w:color w:val="000000"/>
          <w:sz w:val="28"/>
        </w:rPr>
        <w:t>四、项目创新点</w:t>
      </w:r>
    </w:p>
    <w:p w14:paraId="06AB0BEE">
      <w:pPr>
        <w:pStyle w:val="14"/>
      </w:pPr>
      <w:r>
        <w:rPr>
          <w:rFonts w:ascii="Times New Roman" w:hAnsi="Times New Roman" w:eastAsia="SimHei"/>
          <w:b/>
        </w:rPr>
        <w:t>架构创新——全 Rust 混合关键系统栈</w:t>
      </w:r>
      <w:r>
        <w:rPr>
          <w:rFonts w:ascii="Times New Roman" w:hAnsi="Times New Roman" w:eastAsia="SimSun"/>
        </w:rPr>
        <w:t xml:space="preserve">：AxVisor（Rust Hypervisor）+ StarryOS（Rust 宏内核）+ Rust </w:t>
      </w:r>
      <w:r>
        <w:rPr>
          <w:rFonts w:ascii="Consolas" w:hAnsi="Consolas" w:eastAsia="SimSun"/>
        </w:rPr>
        <w:t>no_std</w:t>
      </w:r>
      <w:r>
        <w:rPr>
          <w:rFonts w:ascii="Times New Roman" w:hAnsi="Times New Roman" w:eastAsia="SimSun"/>
        </w:rPr>
        <w:t xml:space="preserve"> 协议库构成从虚拟化层到智能侧内核再到应用协议的全 Rust 技术栈，内存安全边界覆盖除 RTOS 之外的全部系统软件，在开源工控虚拟化方案中具有独特性；</w:t>
      </w:r>
    </w:p>
    <w:p w14:paraId="665BB0F8">
      <w:pPr>
        <w:pStyle w:val="14"/>
      </w:pPr>
      <w:r>
        <w:rPr>
          <w:rFonts w:ascii="Times New Roman" w:hAnsi="Times New Roman" w:eastAsia="SimHei"/>
          <w:b/>
        </w:rPr>
        <w:t>技术创新——Rust Hypervisor 的实时化改造范式</w:t>
      </w:r>
      <w:r>
        <w:rPr>
          <w:rFonts w:ascii="Times New Roman" w:hAnsi="Times New Roman" w:eastAsia="SimSun"/>
        </w:rPr>
        <w:t>：在 AxVisor 上实现"优先级抢占调度 + CPU 独占分区 + 中断直通"三位一体的实时保障机制，沉淀为可配置 VM 属性（TOML 声明实时域），突破现有开源 Rust 虚拟化方案缺乏实时能力的短板；</w:t>
      </w:r>
    </w:p>
    <w:p w14:paraId="680762CB">
      <w:pPr>
        <w:pStyle w:val="14"/>
      </w:pPr>
      <w:r>
        <w:rPr>
          <w:rFonts w:ascii="Times New Roman" w:hAnsi="Times New Roman" w:eastAsia="SimHei"/>
          <w:b/>
        </w:rPr>
        <w:t>架构创新——Hypervisor 内生虚拟交换的跨客户机 IP 数据面</w:t>
      </w:r>
      <w:r>
        <w:rPr>
          <w:rFonts w:ascii="Times New Roman" w:hAnsi="Times New Roman" w:eastAsia="SimSun"/>
        </w:rPr>
        <w:t>：virtio-net 后端与二层交换内置于 AxVisor，不依赖宿主转发，内置 MAC/端口 ACL 与故障注入能力，兼顾性能、隔离、可测试性与可审计性；</w:t>
      </w:r>
    </w:p>
    <w:p w14:paraId="3B8174E4">
      <w:pPr>
        <w:pStyle w:val="14"/>
      </w:pPr>
      <w:r>
        <w:rPr>
          <w:rFonts w:ascii="Times New Roman" w:hAnsi="Times New Roman" w:eastAsia="SimHei"/>
          <w:b/>
        </w:rPr>
        <w:t>工程创新——测量先行的可复现验证体系</w:t>
      </w:r>
      <w:r>
        <w:rPr>
          <w:rFonts w:ascii="Times New Roman" w:hAnsi="Times New Roman" w:eastAsia="SimSun"/>
        </w:rPr>
        <w:t xml:space="preserve">：改造前先建立统一测量框架，所有优化以同一框架回归量化，测试固化到 </w:t>
      </w:r>
      <w:r>
        <w:rPr>
          <w:rFonts w:ascii="Consolas" w:hAnsi="Consolas" w:eastAsia="SimSun"/>
        </w:rPr>
        <w:t>test-suit/</w:t>
      </w:r>
      <w:r>
        <w:rPr>
          <w:rFonts w:ascii="Times New Roman" w:hAnsi="Times New Roman" w:eastAsia="SimSun"/>
        </w:rPr>
        <w:t xml:space="preserve">（starryos 与 axvisor 两套既有体系）并纳入 </w:t>
      </w:r>
      <w:r>
        <w:rPr>
          <w:rFonts w:ascii="Consolas" w:hAnsi="Consolas" w:eastAsia="SimSun"/>
        </w:rPr>
        <w:t>cargo xtask test</w:t>
      </w:r>
      <w:r>
        <w:rPr>
          <w:rFonts w:ascii="Times New Roman" w:hAnsi="Times New Roman" w:eastAsia="SimSun"/>
        </w:rPr>
        <w:t>，评审可一键复现；</w:t>
      </w:r>
    </w:p>
    <w:p w14:paraId="33750C30">
      <w:pPr>
        <w:pStyle w:val="14"/>
      </w:pPr>
      <w:r>
        <w:rPr>
          <w:rFonts w:ascii="Times New Roman" w:hAnsi="Times New Roman" w:eastAsia="SimHei"/>
          <w:b/>
        </w:rPr>
        <w:t>协议创新——三端复用的轻量可靠控制协议 icpc</w:t>
      </w:r>
      <w:r>
        <w:rPr>
          <w:rFonts w:ascii="Times New Roman" w:hAnsi="Times New Roman" w:eastAsia="SimSun"/>
        </w:rPr>
        <w:t>：</w:t>
      </w:r>
      <w:r>
        <w:rPr>
          <w:rFonts w:ascii="Consolas" w:hAnsi="Consolas" w:eastAsia="SimSun"/>
        </w:rPr>
        <w:t>no_std</w:t>
      </w:r>
      <w:r>
        <w:rPr>
          <w:rFonts w:ascii="Times New Roman" w:hAnsi="Times New Roman" w:eastAsia="SimSun"/>
        </w:rPr>
        <w:t xml:space="preserve"> Rust 核心一套代码同时服务 StarryOS 用户态、RT-Thread、测试工具三端，控制指令、状态回传、错误通知与可靠性语义一体化设计，并以 MQTT（mosquitto on Starry）作对照实验量化其控制面延迟优势；</w:t>
      </w:r>
    </w:p>
    <w:p w14:paraId="363A34E6">
      <w:pPr>
        <w:pStyle w:val="14"/>
      </w:pPr>
      <w:r>
        <w:rPr>
          <w:rFonts w:ascii="Times New Roman" w:hAnsi="Times New Roman" w:eastAsia="SimHei"/>
          <w:b/>
        </w:rPr>
        <w:t>生态贡献——以赛促建</w:t>
      </w:r>
      <w:r>
        <w:rPr>
          <w:rFonts w:ascii="Times New Roman" w:hAnsi="Times New Roman" w:eastAsia="SimSun"/>
        </w:rPr>
        <w:t>：syscall 补齐、virtio-net 交换、实时化配置等全部按小 PR 合入 tgoskits dev，赛题成果直接转化为社区能力。</w:t>
      </w:r>
    </w:p>
    <w:p w14:paraId="1E42227E">
      <w:pPr>
        <w:pStyle w:val="3"/>
      </w:pPr>
      <w:r>
        <w:rPr>
          <w:rFonts w:ascii="Times New Roman" w:hAnsi="Times New Roman" w:eastAsia="SimHei"/>
          <w:b/>
          <w:color w:val="000000"/>
          <w:sz w:val="28"/>
        </w:rPr>
        <w:t>五、关键难点及风险应对措施</w:t>
      </w:r>
    </w:p>
    <w:p w14:paraId="25FD249D">
      <w:pPr>
        <w:pStyle w:val="4"/>
      </w:pPr>
      <w:r>
        <w:rPr>
          <w:rFonts w:ascii="Times New Roman" w:hAnsi="Times New Roman" w:eastAsia="SimHei"/>
          <w:b/>
          <w:color w:val="000000"/>
          <w:sz w:val="24"/>
        </w:rPr>
        <w:t>5.1 技术难点与攻克方案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0A9CD6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1962700">
            <w:pPr>
              <w:spacing w:after="0" w:line="240" w:lineRule="auto"/>
            </w:pPr>
            <w:r>
              <w:rPr>
                <w:rFonts w:ascii="Times New Roman" w:hAnsi="Times New Roman" w:eastAsia="SimHei"/>
                <w:b/>
                <w:sz w:val="20"/>
              </w:rPr>
              <w:t>难点</w:t>
            </w:r>
          </w:p>
        </w:tc>
        <w:tc>
          <w:tcPr>
            <w:tcW w:w="2880" w:type="dxa"/>
          </w:tcPr>
          <w:p w14:paraId="217A28FD">
            <w:pPr>
              <w:spacing w:after="0" w:line="240" w:lineRule="auto"/>
            </w:pPr>
            <w:r>
              <w:rPr>
                <w:rFonts w:ascii="Times New Roman" w:hAnsi="Times New Roman" w:eastAsia="SimHei"/>
                <w:b/>
                <w:sz w:val="20"/>
              </w:rPr>
              <w:t>风险描述</w:t>
            </w:r>
          </w:p>
        </w:tc>
        <w:tc>
          <w:tcPr>
            <w:tcW w:w="2880" w:type="dxa"/>
          </w:tcPr>
          <w:p w14:paraId="491F038C">
            <w:pPr>
              <w:spacing w:after="0" w:line="240" w:lineRule="auto"/>
            </w:pPr>
            <w:r>
              <w:rPr>
                <w:rFonts w:ascii="Times New Roman" w:hAnsi="Times New Roman" w:eastAsia="SimHei"/>
                <w:b/>
                <w:sz w:val="20"/>
              </w:rPr>
              <w:t>攻克方案</w:t>
            </w:r>
          </w:p>
        </w:tc>
      </w:tr>
      <w:tr w14:paraId="6B9203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880" w:type="dxa"/>
          </w:tcPr>
          <w:p w14:paraId="60BC8C57">
            <w:pPr>
              <w:spacing w:after="0" w:line="240" w:lineRule="auto"/>
            </w:pPr>
            <w:r>
              <w:rPr>
                <w:rFonts w:ascii="Times New Roman" w:hAnsi="Times New Roman" w:eastAsia="SimSun"/>
                <w:sz w:val="20"/>
              </w:rPr>
              <w:t>StarryOS 作为 AxVisor guest 的多核启动</w:t>
            </w:r>
          </w:p>
        </w:tc>
        <w:tc>
          <w:tcPr>
            <w:tcW w:w="2880" w:type="dxa"/>
          </w:tcPr>
          <w:p w14:paraId="2785D9B6">
            <w:pPr>
              <w:spacing w:after="0" w:line="240" w:lineRule="auto"/>
            </w:pPr>
            <w:r>
              <w:rPr>
                <w:rFonts w:ascii="Times New Roman" w:hAnsi="Times New Roman" w:eastAsia="SimSun"/>
                <w:sz w:val="20"/>
              </w:rPr>
              <w:t>PSCI CPU_ON 转发、guest FDT 描述、virtio MMIO 中断路由等任一环节问题都会阻塞主线</w:t>
            </w:r>
          </w:p>
        </w:tc>
        <w:tc>
          <w:tcPr>
            <w:tcW w:w="2880" w:type="dxa"/>
          </w:tcPr>
          <w:p w14:paraId="49B44D8B">
            <w:pPr>
              <w:spacing w:after="0" w:line="240" w:lineRule="auto"/>
            </w:pPr>
            <w:r>
              <w:rPr>
                <w:rFonts w:ascii="Times New Roman" w:hAnsi="Times New Roman" w:eastAsia="SimSun"/>
                <w:sz w:val="20"/>
              </w:rPr>
              <w:t>第 1 周即验证（阶段一退出判据）；问题定位利用双方同仓库优势直接改两侧代码；</w:t>
            </w:r>
            <w:r>
              <w:rPr>
                <w:rFonts w:ascii="Times New Roman" w:hAnsi="Times New Roman" w:eastAsia="SimHei"/>
                <w:b/>
                <w:sz w:val="20"/>
              </w:rPr>
              <w:t>回退路线：先用 Linux guest 保底跑通全链路，Starry 适配并行推进，最迟 D24 决策是否切回 Linux 主线（放弃加分项一但保住基础分）</w:t>
            </w:r>
          </w:p>
        </w:tc>
      </w:tr>
      <w:tr w14:paraId="3B0366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393D25F">
            <w:pPr>
              <w:spacing w:after="0" w:line="240" w:lineRule="auto"/>
            </w:pPr>
            <w:r>
              <w:rPr>
                <w:rFonts w:ascii="Times New Roman" w:hAnsi="Times New Roman" w:eastAsia="SimSun"/>
                <w:sz w:val="20"/>
              </w:rPr>
              <w:t>ONNX Runtime musl 静态构建</w:t>
            </w:r>
          </w:p>
        </w:tc>
        <w:tc>
          <w:tcPr>
            <w:tcW w:w="2880" w:type="dxa"/>
          </w:tcPr>
          <w:p w14:paraId="35AA9D49">
            <w:pPr>
              <w:spacing w:after="0" w:line="240" w:lineRule="auto"/>
            </w:pPr>
            <w:r>
              <w:rPr>
                <w:rFonts w:ascii="Times New Roman" w:hAnsi="Times New Roman" w:eastAsia="SimSun"/>
                <w:sz w:val="20"/>
              </w:rPr>
              <w:t>C++ 运行时 + musl 交叉编译链问题多</w:t>
            </w:r>
          </w:p>
        </w:tc>
        <w:tc>
          <w:tcPr>
            <w:tcW w:w="2880" w:type="dxa"/>
          </w:tcPr>
          <w:p w14:paraId="5357CAEB">
            <w:pPr>
              <w:spacing w:after="0" w:line="240" w:lineRule="auto"/>
            </w:pPr>
            <w:r>
              <w:rPr>
                <w:rFonts w:ascii="Times New Roman" w:hAnsi="Times New Roman" w:eastAsia="SimSun"/>
                <w:sz w:val="20"/>
              </w:rPr>
              <w:t xml:space="preserve">沿用 </w:t>
            </w:r>
            <w:r>
              <w:rPr>
                <w:rFonts w:ascii="Consolas" w:hAnsi="Consolas" w:eastAsia="SimSun"/>
                <w:sz w:val="20"/>
              </w:rPr>
              <w:t>apps/starry/llama-cpp</w:t>
            </w:r>
            <w:r>
              <w:rPr>
                <w:rFonts w:ascii="Times New Roman" w:hAnsi="Times New Roman" w:eastAsia="SimSun"/>
                <w:sz w:val="20"/>
              </w:rPr>
              <w:t xml:space="preserve"> 的已验证构建模式；备选 llama.cpp/ggml 或纯 Rust 推理核（MLP 场景手写推理量 &lt;200 行）</w:t>
            </w:r>
          </w:p>
        </w:tc>
      </w:tr>
      <w:tr w14:paraId="138F21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880" w:type="dxa"/>
          </w:tcPr>
          <w:p w14:paraId="4C9186B1">
            <w:pPr>
              <w:spacing w:after="0" w:line="240" w:lineRule="auto"/>
            </w:pPr>
            <w:r>
              <w:rPr>
                <w:rFonts w:ascii="Times New Roman" w:hAnsi="Times New Roman" w:eastAsia="SimSun"/>
                <w:sz w:val="20"/>
              </w:rPr>
              <w:t>vCPU 抢占调度改造牵动 ArceOS 调度器</w:t>
            </w:r>
          </w:p>
        </w:tc>
        <w:tc>
          <w:tcPr>
            <w:tcW w:w="2880" w:type="dxa"/>
          </w:tcPr>
          <w:p w14:paraId="09F855EC">
            <w:pPr>
              <w:spacing w:after="0" w:line="240" w:lineRule="auto"/>
            </w:pPr>
            <w:r>
              <w:rPr>
                <w:rFonts w:ascii="Times New Roman" w:hAnsi="Times New Roman" w:eastAsia="SimSun"/>
                <w:sz w:val="20"/>
              </w:rPr>
              <w:t>抢占引入的并发问题可能导致宿主不稳定</w:t>
            </w:r>
          </w:p>
        </w:tc>
        <w:tc>
          <w:tcPr>
            <w:tcW w:w="2880" w:type="dxa"/>
          </w:tcPr>
          <w:p w14:paraId="4706F8E6">
            <w:pPr>
              <w:spacing w:after="0" w:line="240" w:lineRule="auto"/>
            </w:pPr>
            <w:r>
              <w:rPr>
                <w:rFonts w:ascii="Times New Roman" w:hAnsi="Times New Roman" w:eastAsia="SimSun"/>
                <w:sz w:val="20"/>
              </w:rPr>
              <w:t xml:space="preserve">小步重构 + 每步回归 </w:t>
            </w:r>
            <w:r>
              <w:rPr>
                <w:rFonts w:ascii="Consolas" w:hAnsi="Consolas" w:eastAsia="SimSun"/>
                <w:sz w:val="20"/>
              </w:rPr>
              <w:t>cargo xtask test</w:t>
            </w:r>
            <w:r>
              <w:rPr>
                <w:rFonts w:ascii="Times New Roman" w:hAnsi="Times New Roman" w:eastAsia="SimSun"/>
                <w:sz w:val="20"/>
              </w:rPr>
              <w:t>；优先"独占 pCPU"保底（不依赖复杂抢占也有实时收益），抢占调度作为增强</w:t>
            </w:r>
          </w:p>
        </w:tc>
      </w:tr>
      <w:tr w14:paraId="123FA4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FE4092C">
            <w:pPr>
              <w:spacing w:after="0" w:line="240" w:lineRule="auto"/>
            </w:pPr>
            <w:r>
              <w:rPr>
                <w:rFonts w:ascii="Times New Roman" w:hAnsi="Times New Roman" w:eastAsia="SimSun"/>
                <w:sz w:val="20"/>
              </w:rPr>
              <w:t>中断直通的 GIC 差异</w:t>
            </w:r>
          </w:p>
        </w:tc>
        <w:tc>
          <w:tcPr>
            <w:tcW w:w="2880" w:type="dxa"/>
          </w:tcPr>
          <w:p w14:paraId="578FA933">
            <w:pPr>
              <w:spacing w:after="0" w:line="240" w:lineRule="auto"/>
            </w:pPr>
            <w:r>
              <w:rPr>
                <w:rFonts w:ascii="Times New Roman" w:hAnsi="Times New Roman" w:eastAsia="SimSun"/>
                <w:sz w:val="20"/>
              </w:rPr>
              <w:t>GICv2/v3 list register 行为差异</w:t>
            </w:r>
          </w:p>
        </w:tc>
        <w:tc>
          <w:tcPr>
            <w:tcW w:w="2880" w:type="dxa"/>
          </w:tcPr>
          <w:p w14:paraId="48F9DCC6">
            <w:pPr>
              <w:spacing w:after="0" w:line="240" w:lineRule="auto"/>
            </w:pPr>
            <w:r>
              <w:rPr>
                <w:rFonts w:ascii="Times New Roman" w:hAnsi="Times New Roman" w:eastAsia="SimSun"/>
                <w:sz w:val="20"/>
              </w:rPr>
              <w:t>先在 QEMU GICv3 打通；直通不可用时回退"快速注入路径"备选方案</w:t>
            </w:r>
          </w:p>
        </w:tc>
      </w:tr>
      <w:tr w14:paraId="051135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880" w:type="dxa"/>
          </w:tcPr>
          <w:p w14:paraId="12AFC3A7">
            <w:pPr>
              <w:spacing w:after="0" w:line="240" w:lineRule="auto"/>
            </w:pPr>
            <w:r>
              <w:rPr>
                <w:rFonts w:ascii="Times New Roman" w:hAnsi="Times New Roman" w:eastAsia="SimSun"/>
                <w:sz w:val="20"/>
              </w:rPr>
              <w:t>RT-Thread virtio-net + lwIP 适配</w:t>
            </w:r>
          </w:p>
        </w:tc>
        <w:tc>
          <w:tcPr>
            <w:tcW w:w="2880" w:type="dxa"/>
          </w:tcPr>
          <w:p w14:paraId="7F651534">
            <w:pPr>
              <w:spacing w:after="0" w:line="240" w:lineRule="auto"/>
            </w:pPr>
            <w:r>
              <w:rPr>
                <w:rFonts w:ascii="Times New Roman" w:hAnsi="Times New Roman" w:eastAsia="SimSun"/>
                <w:sz w:val="20"/>
              </w:rPr>
              <w:t>RTOS 侧驱动/协议栈排查困难</w:t>
            </w:r>
          </w:p>
        </w:tc>
        <w:tc>
          <w:tcPr>
            <w:tcW w:w="2880" w:type="dxa"/>
          </w:tcPr>
          <w:p w14:paraId="4861487C">
            <w:pPr>
              <w:spacing w:after="0" w:line="240" w:lineRule="auto"/>
            </w:pPr>
            <w:r>
              <w:rPr>
                <w:rFonts w:ascii="Times New Roman" w:hAnsi="Times New Roman" w:eastAsia="SimSun"/>
                <w:sz w:val="20"/>
              </w:rPr>
              <w:t>复用 RT-Thread 社区 virtio 驱动；UDP 单向冒烟逐步验证；NimbOS 备选 guest</w:t>
            </w:r>
          </w:p>
        </w:tc>
      </w:tr>
      <w:tr w14:paraId="4E8D3B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DF1A445">
            <w:pPr>
              <w:spacing w:after="0" w:line="240" w:lineRule="auto"/>
            </w:pPr>
            <w:r>
              <w:rPr>
                <w:rFonts w:ascii="Times New Roman" w:hAnsi="Times New Roman" w:eastAsia="SimSun"/>
                <w:sz w:val="20"/>
              </w:rPr>
              <w:t>跨客户机时钟同步影响延迟归因</w:t>
            </w:r>
          </w:p>
        </w:tc>
        <w:tc>
          <w:tcPr>
            <w:tcW w:w="2880" w:type="dxa"/>
          </w:tcPr>
          <w:p w14:paraId="17032515">
            <w:pPr>
              <w:spacing w:after="0" w:line="240" w:lineRule="auto"/>
            </w:pPr>
            <w:r>
              <w:rPr>
                <w:rFonts w:ascii="Times New Roman" w:hAnsi="Times New Roman" w:eastAsia="SimSun"/>
                <w:sz w:val="20"/>
              </w:rPr>
              <w:t>时间戳不可比导致端到端数据可信度低</w:t>
            </w:r>
          </w:p>
        </w:tc>
        <w:tc>
          <w:tcPr>
            <w:tcW w:w="2880" w:type="dxa"/>
          </w:tcPr>
          <w:p w14:paraId="4C695CB7">
            <w:pPr>
              <w:spacing w:after="0" w:line="240" w:lineRule="auto"/>
            </w:pPr>
            <w:r>
              <w:rPr>
                <w:rFonts w:ascii="Times New Roman" w:hAnsi="Times New Roman" w:eastAsia="SimSun"/>
                <w:sz w:val="20"/>
              </w:rPr>
              <w:t>主用同侧 RTT 测量（不依赖时钟同步）；辅用统一 CNTVCT 基准分段归因</w:t>
            </w:r>
          </w:p>
        </w:tc>
      </w:tr>
      <w:tr w14:paraId="49936F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880" w:type="dxa"/>
          </w:tcPr>
          <w:p w14:paraId="0101734E">
            <w:pPr>
              <w:spacing w:after="0" w:line="240" w:lineRule="auto"/>
            </w:pPr>
            <w:r>
              <w:rPr>
                <w:rFonts w:ascii="Times New Roman" w:hAnsi="Times New Roman" w:eastAsia="SimSun"/>
                <w:sz w:val="20"/>
              </w:rPr>
              <w:t>AI 推理耗时（无 NPU 的 QEMU）</w:t>
            </w:r>
          </w:p>
        </w:tc>
        <w:tc>
          <w:tcPr>
            <w:tcW w:w="2880" w:type="dxa"/>
          </w:tcPr>
          <w:p w14:paraId="7E6EADC6">
            <w:pPr>
              <w:spacing w:after="0" w:line="240" w:lineRule="auto"/>
            </w:pPr>
            <w:r>
              <w:rPr>
                <w:rFonts w:ascii="Times New Roman" w:hAnsi="Times New Roman" w:eastAsia="SimSun"/>
                <w:sz w:val="20"/>
              </w:rPr>
              <w:t>推理慢导致闭环延迟难看</w:t>
            </w:r>
          </w:p>
        </w:tc>
        <w:tc>
          <w:tcPr>
            <w:tcW w:w="2880" w:type="dxa"/>
          </w:tcPr>
          <w:p w14:paraId="735BB0D1">
            <w:pPr>
              <w:spacing w:after="0" w:line="240" w:lineRule="auto"/>
            </w:pPr>
            <w:r>
              <w:rPr>
                <w:rFonts w:ascii="Times New Roman" w:hAnsi="Times New Roman" w:eastAsia="SimSun"/>
                <w:sz w:val="20"/>
              </w:rPr>
              <w:t>轻量模型（MLP/1D-CNN，毫秒级 CPU 推理）；架构上 AI 调参属"慢环"、控制属"快环"，天然容忍推理延迟</w:t>
            </w:r>
          </w:p>
        </w:tc>
      </w:tr>
    </w:tbl>
    <w:p w14:paraId="13FE7EF3"/>
    <w:p w14:paraId="0B3626C8">
      <w:pPr>
        <w:pStyle w:val="4"/>
      </w:pPr>
      <w:r>
        <w:rPr>
          <w:rFonts w:ascii="Times New Roman" w:hAnsi="Times New Roman" w:eastAsia="SimHei"/>
          <w:b/>
          <w:color w:val="000000"/>
          <w:sz w:val="24"/>
        </w:rPr>
        <w:t>5.2 进度风险与保障</w:t>
      </w:r>
    </w:p>
    <w:p w14:paraId="0EB546DF">
      <w:pPr>
        <w:pStyle w:val="16"/>
      </w:pPr>
      <w:r>
        <w:rPr>
          <w:rFonts w:ascii="Times New Roman" w:hAnsi="Times New Roman" w:eastAsia="SimHei"/>
          <w:b/>
        </w:rPr>
        <w:t>风险</w:t>
      </w:r>
      <w:r>
        <w:rPr>
          <w:rFonts w:ascii="Times New Roman" w:hAnsi="Times New Roman" w:eastAsia="SimSun"/>
        </w:rPr>
        <w:t>：总工期仅 48 天、团队 2~3 人，StarryOS guest 适配与实时化深水区（抢占、直通）叠加可能挤压集成测试时间；</w:t>
      </w:r>
    </w:p>
    <w:p w14:paraId="3FDA0B85">
      <w:pPr>
        <w:pStyle w:val="16"/>
      </w:pPr>
      <w:r>
        <w:rPr>
          <w:rFonts w:ascii="Times New Roman" w:hAnsi="Times New Roman" w:eastAsia="SimHei"/>
          <w:b/>
        </w:rPr>
        <w:t>保障</w:t>
      </w:r>
      <w:r>
        <w:rPr>
          <w:rFonts w:ascii="Times New Roman" w:hAnsi="Times New Roman" w:eastAsia="SimSun"/>
        </w:rPr>
        <w:t>：</w:t>
      </w:r>
    </w:p>
    <w:p w14:paraId="09398E2C">
      <w:pPr>
        <w:pStyle w:val="16"/>
      </w:pPr>
      <w:r>
        <w:rPr>
          <w:rFonts w:ascii="Times New Roman" w:hAnsi="Times New Roman" w:eastAsia="SimHei"/>
          <w:b/>
        </w:rPr>
        <w:t>保底优先</w:t>
      </w:r>
      <w:r>
        <w:rPr>
          <w:rFonts w:ascii="Times New Roman" w:hAnsi="Times New Roman" w:eastAsia="SimSun"/>
        </w:rPr>
        <w:t>：每个任务先交付"最小可得分版本"（独占 pCPU 绑定、UDP+icpc 基础可靠传输、MLP 调参闭环），增强项（抢占调度、中断直通、RKNN、MQTT 对照）设明确止损点（见第六章），到点未突破即冻结转数据采集；</w:t>
      </w:r>
    </w:p>
    <w:p w14:paraId="6510455E">
      <w:pPr>
        <w:pStyle w:val="16"/>
      </w:pPr>
      <w:r>
        <w:rPr>
          <w:rFonts w:ascii="Times New Roman" w:hAnsi="Times New Roman" w:eastAsia="SimHei"/>
          <w:b/>
        </w:rPr>
        <w:t>双保险主线</w:t>
      </w:r>
      <w:r>
        <w:rPr>
          <w:rFonts w:ascii="Times New Roman" w:hAnsi="Times New Roman" w:eastAsia="SimSun"/>
        </w:rPr>
        <w:t>：StarryOS 主线与 Linux 回退并行设计（VM 配置与 icpc 程序对两种 guest 通用），D24 为 guest 选型最终决策点；</w:t>
      </w:r>
    </w:p>
    <w:p w14:paraId="35C30E60">
      <w:pPr>
        <w:pStyle w:val="16"/>
      </w:pPr>
      <w:r>
        <w:rPr>
          <w:rFonts w:ascii="Times New Roman" w:hAnsi="Times New Roman" w:eastAsia="SimHei"/>
          <w:b/>
        </w:rPr>
        <w:t>并行三线 + 每周集成</w:t>
      </w:r>
      <w:r>
        <w:rPr>
          <w:rFonts w:ascii="Times New Roman" w:hAnsi="Times New Roman" w:eastAsia="SimSun"/>
        </w:rPr>
        <w:t>：三条技术线从第 2 周并行，每周五全链路集成回归，避免最后集成爆炸；</w:t>
      </w:r>
    </w:p>
    <w:p w14:paraId="3E424666">
      <w:pPr>
        <w:pStyle w:val="16"/>
      </w:pPr>
      <w:r>
        <w:rPr>
          <w:rFonts w:ascii="Times New Roman" w:hAnsi="Times New Roman" w:eastAsia="SimHei"/>
          <w:b/>
        </w:rPr>
        <w:t>接口先行</w:t>
      </w:r>
      <w:r>
        <w:rPr>
          <w:rFonts w:ascii="Times New Roman" w:hAnsi="Times New Roman" w:eastAsia="SimSun"/>
        </w:rPr>
        <w:t>：第 1 周冻结 icpc 协议头、VM 配置字段、测量数据格式三个跨线接口；</w:t>
      </w:r>
    </w:p>
    <w:p w14:paraId="11D7AAA6">
      <w:pPr>
        <w:pStyle w:val="16"/>
      </w:pPr>
      <w:r>
        <w:rPr>
          <w:rFonts w:ascii="Times New Roman" w:hAnsi="Times New Roman" w:eastAsia="SimHei"/>
          <w:b/>
        </w:rPr>
        <w:t>数据随做随采</w:t>
      </w:r>
      <w:r>
        <w:rPr>
          <w:rFonts w:ascii="Times New Roman" w:hAnsi="Times New Roman" w:eastAsia="SimSun"/>
        </w:rPr>
        <w:t>：每完成一项改造立即采集对比数据归档，不把测试压到最后。</w:t>
      </w:r>
    </w:p>
    <w:p w14:paraId="7D55EBEE">
      <w:pPr>
        <w:pStyle w:val="4"/>
      </w:pPr>
      <w:r>
        <w:rPr>
          <w:rFonts w:ascii="Times New Roman" w:hAnsi="Times New Roman" w:eastAsia="SimHei"/>
          <w:b/>
          <w:color w:val="000000"/>
          <w:sz w:val="24"/>
        </w:rPr>
        <w:t>5.3 质量/合规风险与管控</w:t>
      </w:r>
    </w:p>
    <w:p w14:paraId="4C1AAC9C">
      <w:pPr>
        <w:pStyle w:val="16"/>
      </w:pPr>
      <w:r>
        <w:rPr>
          <w:rFonts w:ascii="Times New Roman" w:hAnsi="Times New Roman" w:eastAsia="SimSun"/>
        </w:rPr>
        <w:t>所有 PR 走 tgoskits 既有 CI（clippy、fmt、QEMU 测试矩阵），按仓库规范小批量提交，避免大 PR 冲突；</w:t>
      </w:r>
    </w:p>
    <w:p w14:paraId="117ADF52">
      <w:pPr>
        <w:pStyle w:val="16"/>
      </w:pPr>
      <w:r>
        <w:rPr>
          <w:rFonts w:ascii="Times New Roman" w:hAnsi="Times New Roman" w:eastAsia="SimSun"/>
        </w:rPr>
        <w:t xml:space="preserve">syscall 补齐每项附确定性回归测试（复用 </w:t>
      </w:r>
      <w:r>
        <w:rPr>
          <w:rFonts w:ascii="Consolas" w:hAnsi="Consolas" w:eastAsia="SimSun"/>
        </w:rPr>
        <w:t>test-suit/starryos</w:t>
      </w:r>
      <w:r>
        <w:rPr>
          <w:rFonts w:ascii="Times New Roman" w:hAnsi="Times New Roman" w:eastAsia="SimSun"/>
        </w:rPr>
        <w:t xml:space="preserve"> 的 bugfix 用例组织方式），防止回退；</w:t>
      </w:r>
    </w:p>
    <w:p w14:paraId="0A31DD3F">
      <w:pPr>
        <w:pStyle w:val="16"/>
      </w:pPr>
      <w:r>
        <w:rPr>
          <w:rFonts w:ascii="Times New Roman" w:hAnsi="Times New Roman" w:eastAsia="SimSun"/>
        </w:rPr>
        <w:t>全部新增代码 Apache 2.0；第三方模型/数据集核查许可证；</w:t>
      </w:r>
    </w:p>
    <w:p w14:paraId="4305CF23">
      <w:pPr>
        <w:pStyle w:val="16"/>
      </w:pPr>
      <w:r>
        <w:rPr>
          <w:rFonts w:ascii="Times New Roman" w:hAnsi="Times New Roman" w:eastAsia="SimSun"/>
        </w:rPr>
        <w:t>关键改造（调度、中断）配 deterministic 回归测试，防止后续提交回退实时性成果。</w:t>
      </w:r>
    </w:p>
    <w:p w14:paraId="46824FB1">
      <w:pPr>
        <w:pStyle w:val="3"/>
      </w:pPr>
      <w:r>
        <w:rPr>
          <w:rFonts w:ascii="Times New Roman" w:hAnsi="Times New Roman" w:eastAsia="SimHei"/>
          <w:b/>
          <w:color w:val="000000"/>
          <w:sz w:val="28"/>
        </w:rPr>
        <w:t>六、实施步骤与进度安排</w:t>
      </w:r>
    </w:p>
    <w:p w14:paraId="215C4BD0">
      <w:r>
        <w:rPr>
          <w:rFonts w:ascii="Times New Roman" w:hAnsi="Times New Roman" w:eastAsia="SimHei"/>
          <w:b/>
        </w:rPr>
        <w:t>总工期 48 天（约 7 周），团队 2~3 人。</w:t>
      </w:r>
      <w:r>
        <w:rPr>
          <w:rFonts w:ascii="Times New Roman" w:hAnsi="Times New Roman" w:eastAsia="SimSun"/>
        </w:rPr>
        <w:t xml:space="preserve"> 人员按三条技术线分工：</w:t>
      </w:r>
    </w:p>
    <w:p w14:paraId="48EB8D37">
      <w:pPr>
        <w:pStyle w:val="16"/>
      </w:pPr>
      <w:r>
        <w:rPr>
          <w:rFonts w:ascii="Times New Roman" w:hAnsi="Times New Roman" w:eastAsia="SimHei"/>
          <w:b/>
        </w:rPr>
        <w:t>成员 A（Hypervisor 实时化线）</w:t>
      </w:r>
      <w:r>
        <w:rPr>
          <w:rFonts w:ascii="Times New Roman" w:hAnsi="Times New Roman" w:eastAsia="SimSun"/>
        </w:rPr>
        <w:t>：AxVisor 调度/中断/定时器改造、VM 配置与 guest FDT、实时性测量与数据；</w:t>
      </w:r>
    </w:p>
    <w:p w14:paraId="0CC862E5">
      <w:pPr>
        <w:pStyle w:val="16"/>
      </w:pPr>
      <w:r>
        <w:rPr>
          <w:rFonts w:ascii="Times New Roman" w:hAnsi="Times New Roman" w:eastAsia="SimHei"/>
          <w:b/>
        </w:rPr>
        <w:t>成员 B（通信与 RTOS 线）</w:t>
      </w:r>
      <w:r>
        <w:rPr>
          <w:rFonts w:ascii="Times New Roman" w:hAnsi="Times New Roman" w:eastAsia="SimSun"/>
        </w:rPr>
        <w:t>：virtio-net 虚拟交换、RT-Thread 网络适配、icpc 协议库与三端程序、可靠性测试；</w:t>
      </w:r>
    </w:p>
    <w:p w14:paraId="270C8189">
      <w:pPr>
        <w:pStyle w:val="16"/>
      </w:pPr>
      <w:r>
        <w:rPr>
          <w:rFonts w:ascii="Times New Roman" w:hAnsi="Times New Roman" w:eastAsia="SimHei"/>
          <w:b/>
        </w:rPr>
        <w:t>成员 C（StarryOS 与 AI 线）</w:t>
      </w:r>
      <w:r>
        <w:rPr>
          <w:rFonts w:ascii="Times New Roman" w:hAnsi="Times New Roman" w:eastAsia="SimSun"/>
        </w:rPr>
        <w:t>：StarryOS guest 适配与 syscall 补齐、ONNX 推理应用移植、RTOS 控制任务与被控对象仿真、端到端测评、文档与视频统稿。</w:t>
      </w:r>
    </w:p>
    <w:p w14:paraId="104D2A19">
      <w:pPr>
        <w:pStyle w:val="16"/>
      </w:pPr>
      <w:r>
        <w:rPr>
          <w:rFonts w:ascii="Times New Roman" w:hAnsi="Times New Roman" w:eastAsia="SimSun"/>
        </w:rPr>
        <w:t>若仅 2 人：C 线拆分——StarryOS guest 适配与 syscall 并入 A，AI 应用/控制任务/文档并入 B；加分项二、三降级为"视余量"。</w:t>
      </w:r>
    </w:p>
    <w:p w14:paraId="0C510708">
      <w:r>
        <w:rPr>
          <w:rFonts w:ascii="Times New Roman" w:hAnsi="Times New Roman" w:eastAsia="SimSun"/>
        </w:rPr>
        <w:t>以启动日为 D1，进度安排如下：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468124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58E56F6">
            <w:pPr>
              <w:spacing w:after="0" w:line="240" w:lineRule="auto"/>
            </w:pPr>
            <w:r>
              <w:rPr>
                <w:rFonts w:ascii="Times New Roman" w:hAnsi="Times New Roman" w:eastAsia="SimHei"/>
                <w:b/>
                <w:sz w:val="20"/>
              </w:rPr>
              <w:t>阶段</w:t>
            </w:r>
          </w:p>
        </w:tc>
        <w:tc>
          <w:tcPr>
            <w:tcW w:w="2160" w:type="dxa"/>
          </w:tcPr>
          <w:p w14:paraId="3BA62C24">
            <w:pPr>
              <w:spacing w:after="0" w:line="240" w:lineRule="auto"/>
            </w:pPr>
            <w:r>
              <w:rPr>
                <w:rFonts w:ascii="Times New Roman" w:hAnsi="Times New Roman" w:eastAsia="SimHei"/>
                <w:b/>
                <w:sz w:val="20"/>
              </w:rPr>
              <w:t>时间</w:t>
            </w:r>
          </w:p>
        </w:tc>
        <w:tc>
          <w:tcPr>
            <w:tcW w:w="2160" w:type="dxa"/>
          </w:tcPr>
          <w:p w14:paraId="184BC560">
            <w:pPr>
              <w:spacing w:after="0" w:line="240" w:lineRule="auto"/>
            </w:pPr>
            <w:r>
              <w:rPr>
                <w:rFonts w:ascii="Times New Roman" w:hAnsi="Times New Roman" w:eastAsia="SimHei"/>
                <w:b/>
                <w:sz w:val="20"/>
              </w:rPr>
              <w:t>工作内容（按人员线）</w:t>
            </w:r>
          </w:p>
        </w:tc>
        <w:tc>
          <w:tcPr>
            <w:tcW w:w="2160" w:type="dxa"/>
          </w:tcPr>
          <w:p w14:paraId="34652FD2">
            <w:pPr>
              <w:spacing w:after="0" w:line="240" w:lineRule="auto"/>
            </w:pPr>
            <w:r>
              <w:rPr>
                <w:rFonts w:ascii="Times New Roman" w:hAnsi="Times New Roman" w:eastAsia="SimHei"/>
                <w:b/>
                <w:sz w:val="20"/>
              </w:rPr>
              <w:t>阶段成果（退出判据）</w:t>
            </w:r>
          </w:p>
        </w:tc>
      </w:tr>
      <w:tr w14:paraId="70C37C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18F0F96">
            <w:pPr>
              <w:spacing w:after="0" w:line="240" w:lineRule="auto"/>
            </w:pPr>
            <w:r>
              <w:rPr>
                <w:rFonts w:ascii="Times New Roman" w:hAnsi="Times New Roman" w:eastAsia="SimSun"/>
                <w:sz w:val="20"/>
              </w:rPr>
              <w:t>阶段一：基线复现与 Starry guest 验证</w:t>
            </w:r>
          </w:p>
        </w:tc>
        <w:tc>
          <w:tcPr>
            <w:tcW w:w="2160" w:type="dxa"/>
          </w:tcPr>
          <w:p w14:paraId="61B8FF70">
            <w:pPr>
              <w:spacing w:after="0" w:line="240" w:lineRule="auto"/>
            </w:pPr>
            <w:r>
              <w:rPr>
                <w:rFonts w:ascii="Times New Roman" w:hAnsi="Times New Roman" w:eastAsia="SimSun"/>
                <w:sz w:val="20"/>
              </w:rPr>
              <w:t>D1 ~ D7</w:t>
            </w:r>
          </w:p>
        </w:tc>
        <w:tc>
          <w:tcPr>
            <w:tcW w:w="2160" w:type="dxa"/>
          </w:tcPr>
          <w:p w14:paraId="7FDED79A">
            <w:pPr>
              <w:spacing w:after="0" w:line="240" w:lineRule="auto"/>
            </w:pPr>
            <w:r>
              <w:rPr>
                <w:rFonts w:ascii="Times New Roman" w:hAnsi="Times New Roman" w:eastAsia="SimSun"/>
                <w:sz w:val="20"/>
              </w:rPr>
              <w:t>全员：复现 AxVisor 多客户机启动与 StarryOS 原生 qemu-smp4 启动；</w:t>
            </w:r>
            <w:r>
              <w:rPr>
                <w:rFonts w:ascii="Times New Roman" w:hAnsi="Times New Roman" w:eastAsia="SimHei"/>
                <w:b/>
                <w:sz w:val="20"/>
              </w:rPr>
              <w:t>C 主攻 StarryOS 作为 AxVisor guest 的单核→多核启动（本阶段最高优先级）</w:t>
            </w:r>
            <w:r>
              <w:rPr>
                <w:rFonts w:ascii="Times New Roman" w:hAnsi="Times New Roman" w:eastAsia="SimSun"/>
                <w:sz w:val="20"/>
              </w:rPr>
              <w:t>；A 搭建实时性测量框架并采集改造前基线；B 完成 virtio-net 后端方案设计与 RT-Thread 网络现状摸底；全员冻结三个跨线接口（icpc 协议头、VM 配置字段、测量数据格式）</w:t>
            </w:r>
          </w:p>
        </w:tc>
        <w:tc>
          <w:tcPr>
            <w:tcW w:w="2160" w:type="dxa"/>
          </w:tcPr>
          <w:p w14:paraId="6B49C155">
            <w:pPr>
              <w:spacing w:after="0" w:line="240" w:lineRule="auto"/>
            </w:pPr>
            <w:r>
              <w:rPr>
                <w:rFonts w:ascii="Times New Roman" w:hAnsi="Times New Roman" w:eastAsia="SimSun"/>
                <w:sz w:val="20"/>
              </w:rPr>
              <w:t>StarryOS 在 AxVisor 上 ≥2 vCPU 启动（或明确差距清单与回退预案）；基线数据报告 v1；接口文档冻结</w:t>
            </w:r>
          </w:p>
        </w:tc>
      </w:tr>
      <w:tr w14:paraId="221A1F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4401332">
            <w:pPr>
              <w:spacing w:after="0" w:line="240" w:lineRule="auto"/>
            </w:pPr>
            <w:r>
              <w:rPr>
                <w:rFonts w:ascii="Times New Roman" w:hAnsi="Times New Roman" w:eastAsia="SimSun"/>
                <w:sz w:val="20"/>
              </w:rPr>
              <w:t>阶段二：三线并行开发</w:t>
            </w:r>
          </w:p>
        </w:tc>
        <w:tc>
          <w:tcPr>
            <w:tcW w:w="2160" w:type="dxa"/>
          </w:tcPr>
          <w:p w14:paraId="191D883E">
            <w:pPr>
              <w:spacing w:after="0" w:line="240" w:lineRule="auto"/>
            </w:pPr>
            <w:r>
              <w:rPr>
                <w:rFonts w:ascii="Times New Roman" w:hAnsi="Times New Roman" w:eastAsia="SimSun"/>
                <w:sz w:val="20"/>
              </w:rPr>
              <w:t>D8 ~ D24</w:t>
            </w:r>
          </w:p>
        </w:tc>
        <w:tc>
          <w:tcPr>
            <w:tcW w:w="2160" w:type="dxa"/>
          </w:tcPr>
          <w:p w14:paraId="50B5FC4C">
            <w:pPr>
              <w:spacing w:after="0" w:line="240" w:lineRule="auto"/>
            </w:pPr>
            <w:r>
              <w:rPr>
                <w:rFonts w:ascii="Times New Roman" w:hAnsi="Times New Roman" w:eastAsia="SimSun"/>
                <w:sz w:val="20"/>
              </w:rPr>
              <w:t>A：vCPU 亲和绑定与独占分区（D8~D12，保底项）→ 优先级抢占调度（D13~D19）→ vGIC 注入优化与定时器直通（D20~D24，</w:t>
            </w:r>
            <w:r>
              <w:rPr>
                <w:rFonts w:ascii="Times New Roman" w:hAnsi="Times New Roman" w:eastAsia="SimHei"/>
                <w:b/>
                <w:sz w:val="20"/>
              </w:rPr>
              <w:t>止损点 D24</w:t>
            </w:r>
            <w:r>
              <w:rPr>
                <w:rFonts w:ascii="Times New Roman" w:hAnsi="Times New Roman" w:eastAsia="SimSun"/>
                <w:sz w:val="20"/>
              </w:rPr>
              <w:t>）；B：virtio-net 后端与虚拟交换 + ACL（D8~D14）→ RT-Thread virtio-net + lwIP 适配（D12~D18）→ icpc 协议库与三端程序、ACK/重传/去重（D15~D24）；C：Starry 侧 virtio-net 联调与 syscall 缺口清单（D8~D14）→ ONNX Runtime musl 构建与推理应用（D12~D21，备选 ggml/纯 Rust 推理核）→ RTOS 控制任务与被控对象仿真（D15~D24）；</w:t>
            </w:r>
            <w:r>
              <w:rPr>
                <w:rFonts w:ascii="Times New Roman" w:hAnsi="Times New Roman" w:eastAsia="SimHei"/>
                <w:b/>
                <w:sz w:val="20"/>
              </w:rPr>
              <w:t>D24：guest 选型最终决策（StarryOS 主线 or Linux 回退）</w:t>
            </w:r>
          </w:p>
        </w:tc>
        <w:tc>
          <w:tcPr>
            <w:tcW w:w="2160" w:type="dxa"/>
          </w:tcPr>
          <w:p w14:paraId="4206F001">
            <w:pPr>
              <w:spacing w:after="0" w:line="240" w:lineRule="auto"/>
            </w:pPr>
            <w:r>
              <w:rPr>
                <w:rFonts w:ascii="Times New Roman" w:hAnsi="Times New Roman" w:eastAsia="SimSun"/>
                <w:sz w:val="20"/>
              </w:rPr>
              <w:t>独占绑定 + 至少一项调度/中断实质改造有对比数据；StarryOS↔RT-Thread 双向 UDP/TCP 打通；推理应用在 Starry 内单独可运行；syscall 补齐 PR 开始逐个提交；PR 批次 1（实时化）提交</w:t>
            </w:r>
          </w:p>
        </w:tc>
      </w:tr>
      <w:tr w14:paraId="080492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160" w:type="dxa"/>
          </w:tcPr>
          <w:p w14:paraId="398DA84A">
            <w:pPr>
              <w:spacing w:after="0" w:line="240" w:lineRule="auto"/>
            </w:pPr>
            <w:r>
              <w:rPr>
                <w:rFonts w:ascii="Times New Roman" w:hAnsi="Times New Roman" w:eastAsia="SimSun"/>
                <w:sz w:val="20"/>
              </w:rPr>
              <w:t>阶段三：联动集成与测试</w:t>
            </w:r>
          </w:p>
        </w:tc>
        <w:tc>
          <w:tcPr>
            <w:tcW w:w="2160" w:type="dxa"/>
          </w:tcPr>
          <w:p w14:paraId="1CFB4812">
            <w:pPr>
              <w:spacing w:after="0" w:line="240" w:lineRule="auto"/>
            </w:pPr>
            <w:r>
              <w:rPr>
                <w:rFonts w:ascii="Times New Roman" w:hAnsi="Times New Roman" w:eastAsia="SimSun"/>
                <w:sz w:val="20"/>
              </w:rPr>
              <w:t>D25 ~ D34</w:t>
            </w:r>
          </w:p>
        </w:tc>
        <w:tc>
          <w:tcPr>
            <w:tcW w:w="2160" w:type="dxa"/>
          </w:tcPr>
          <w:p w14:paraId="0F67DDF2">
            <w:pPr>
              <w:spacing w:after="0" w:line="240" w:lineRule="auto"/>
            </w:pPr>
            <w:r>
              <w:rPr>
                <w:rFonts w:ascii="Times New Roman" w:hAnsi="Times New Roman" w:eastAsia="SimSun"/>
                <w:sz w:val="20"/>
              </w:rPr>
              <w:t>全员集成：AI 输出经 icpc 下发 RTOS 形成完整闭环（D25~D28）；A 执行空载/stress（Starry 内 stress 负载）场景矩阵与裸机 RT-Thread 基线对比（D25~D31）；B 执行故障注入（丢包/乱序/断连）与 icpc-bench 自动化压测、MQTT 对照实验（D25~D31）；C 完成端到端延迟埋点测量、固定参数 vs AI 对比实验（D28~D34）</w:t>
            </w:r>
          </w:p>
        </w:tc>
        <w:tc>
          <w:tcPr>
            <w:tcW w:w="2160" w:type="dxa"/>
          </w:tcPr>
          <w:p w14:paraId="7622BA51">
            <w:pPr>
              <w:spacing w:after="0" w:line="240" w:lineRule="auto"/>
            </w:pPr>
            <w:r>
              <w:rPr>
                <w:rFonts w:ascii="Times New Roman" w:hAnsi="Times New Roman" w:eastAsia="SimSun"/>
                <w:sz w:val="20"/>
              </w:rPr>
              <w:t>完整闭环可演示；实时性对比数据（空载 + stress + 裸机基线）齐全；通信可靠性与性能数据齐全（含 MQTT 对照）；端到端延迟与控制效果对比数据齐全；PR 批次 2（通信 + Starry 适配）提交</w:t>
            </w:r>
          </w:p>
        </w:tc>
      </w:tr>
      <w:tr w14:paraId="5DEEAD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8D6F95D">
            <w:pPr>
              <w:spacing w:after="0" w:line="240" w:lineRule="auto"/>
            </w:pPr>
            <w:r>
              <w:rPr>
                <w:rFonts w:ascii="Times New Roman" w:hAnsi="Times New Roman" w:eastAsia="SimSun"/>
                <w:sz w:val="20"/>
              </w:rPr>
              <w:t>阶段四：长稳、加分与查漏</w:t>
            </w:r>
          </w:p>
        </w:tc>
        <w:tc>
          <w:tcPr>
            <w:tcW w:w="2160" w:type="dxa"/>
          </w:tcPr>
          <w:p w14:paraId="5C1148E7">
            <w:pPr>
              <w:spacing w:after="0" w:line="240" w:lineRule="auto"/>
            </w:pPr>
            <w:r>
              <w:rPr>
                <w:rFonts w:ascii="Times New Roman" w:hAnsi="Times New Roman" w:eastAsia="SimSun"/>
                <w:sz w:val="20"/>
              </w:rPr>
              <w:t>D35 ~ D41</w:t>
            </w:r>
          </w:p>
        </w:tc>
        <w:tc>
          <w:tcPr>
            <w:tcW w:w="2160" w:type="dxa"/>
          </w:tcPr>
          <w:p w14:paraId="1A76AE35">
            <w:pPr>
              <w:spacing w:after="0" w:line="240" w:lineRule="auto"/>
            </w:pPr>
            <w:r>
              <w:rPr>
                <w:rFonts w:ascii="Times New Roman" w:hAnsi="Times New Roman" w:eastAsia="SimSun"/>
                <w:sz w:val="20"/>
              </w:rPr>
              <w:t>A：≥30 分钟长稳场景矩阵复跑与数据修补；B：第二种 RTOS 或实板（香橙派 5 Plus + RKNN）冲刺（</w:t>
            </w:r>
            <w:r>
              <w:rPr>
                <w:rFonts w:ascii="Times New Roman" w:hAnsi="Times New Roman" w:eastAsia="SimHei"/>
                <w:b/>
                <w:sz w:val="20"/>
              </w:rPr>
              <w:t>D39 止损</w:t>
            </w:r>
            <w:r>
              <w:rPr>
                <w:rFonts w:ascii="Times New Roman" w:hAnsi="Times New Roman" w:eastAsia="SimSun"/>
                <w:sz w:val="20"/>
              </w:rPr>
              <w:t>）；C：syscall 补齐 PR 收口与回归、对照 3.5 节覆盖表逐项查漏</w:t>
            </w:r>
          </w:p>
        </w:tc>
        <w:tc>
          <w:tcPr>
            <w:tcW w:w="2160" w:type="dxa"/>
          </w:tcPr>
          <w:p w14:paraId="60268920">
            <w:pPr>
              <w:spacing w:after="0" w:line="240" w:lineRule="auto"/>
            </w:pPr>
            <w:r>
              <w:rPr>
                <w:rFonts w:ascii="Times New Roman" w:hAnsi="Times New Roman" w:eastAsia="SimSun"/>
                <w:sz w:val="20"/>
              </w:rPr>
              <w:t>长稳数据入库；评分细则逐项有据可查；syscall PR 全部进入评审或合入；加分项按实际完成度冻结</w:t>
            </w:r>
          </w:p>
        </w:tc>
      </w:tr>
      <w:tr w14:paraId="137D3A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B5876CA">
            <w:pPr>
              <w:spacing w:after="0" w:line="240" w:lineRule="auto"/>
            </w:pPr>
            <w:r>
              <w:rPr>
                <w:rFonts w:ascii="Times New Roman" w:hAnsi="Times New Roman" w:eastAsia="SimSun"/>
                <w:sz w:val="20"/>
              </w:rPr>
              <w:t>阶段五：成果固化与提交</w:t>
            </w:r>
          </w:p>
        </w:tc>
        <w:tc>
          <w:tcPr>
            <w:tcW w:w="2160" w:type="dxa"/>
          </w:tcPr>
          <w:p w14:paraId="7419F179">
            <w:pPr>
              <w:spacing w:after="0" w:line="240" w:lineRule="auto"/>
            </w:pPr>
            <w:r>
              <w:rPr>
                <w:rFonts w:ascii="Times New Roman" w:hAnsi="Times New Roman" w:eastAsia="SimSun"/>
                <w:sz w:val="20"/>
              </w:rPr>
              <w:t>D42 ~ D48</w:t>
            </w:r>
          </w:p>
        </w:tc>
        <w:tc>
          <w:tcPr>
            <w:tcW w:w="2160" w:type="dxa"/>
          </w:tcPr>
          <w:p w14:paraId="2380878F">
            <w:pPr>
              <w:spacing w:after="0" w:line="240" w:lineRule="auto"/>
            </w:pPr>
            <w:r>
              <w:rPr>
                <w:rFonts w:ascii="Times New Roman" w:hAnsi="Times New Roman" w:eastAsia="SimSun"/>
                <w:sz w:val="20"/>
              </w:rPr>
              <w:t>C 主笔、全员补充：设计文档与测试文档定稿；复现说明按全新环境演练一遍；录制 5 分钟演示视频（双终端交互、通信数据流、AI 联动效果）；全部 PR 解决冲突合入 dev；预留 2 天缓冲</w:t>
            </w:r>
          </w:p>
        </w:tc>
        <w:tc>
          <w:tcPr>
            <w:tcW w:w="2160" w:type="dxa"/>
          </w:tcPr>
          <w:p w14:paraId="402DDF4A">
            <w:pPr>
              <w:spacing w:after="0" w:line="240" w:lineRule="auto"/>
            </w:pPr>
            <w:r>
              <w:rPr>
                <w:rFonts w:ascii="Times New Roman" w:hAnsi="Times New Roman" w:eastAsia="SimSun"/>
                <w:sz w:val="20"/>
              </w:rPr>
              <w:t>五类提交材料齐备；全部 PR 无冲突合入 dev；一键复现通过</w:t>
            </w:r>
          </w:p>
        </w:tc>
      </w:tr>
    </w:tbl>
    <w:p w14:paraId="47F746E2"/>
    <w:p w14:paraId="127DADAC">
      <w:pPr>
        <w:pStyle w:val="3"/>
      </w:pPr>
      <w:r>
        <w:rPr>
          <w:rFonts w:ascii="Times New Roman" w:hAnsi="Times New Roman" w:eastAsia="SimHei"/>
          <w:b/>
          <w:color w:val="000000"/>
          <w:sz w:val="28"/>
        </w:rPr>
        <w:t>七、技术指标与验收标准</w:t>
      </w:r>
    </w:p>
    <w:p w14:paraId="155358B1">
      <w:pPr>
        <w:pStyle w:val="4"/>
      </w:pPr>
      <w:r>
        <w:rPr>
          <w:rFonts w:ascii="Times New Roman" w:hAnsi="Times New Roman" w:eastAsia="SimHei"/>
          <w:b/>
          <w:color w:val="000000"/>
          <w:sz w:val="24"/>
        </w:rPr>
        <w:t>7.1 量化技术指标</w:t>
      </w:r>
    </w:p>
    <w:p w14:paraId="3BA86160">
      <w:r>
        <w:rPr>
          <w:rFonts w:ascii="Times New Roman" w:hAnsi="Times New Roman" w:eastAsia="SimSun"/>
        </w:rPr>
        <w:t>见 1.3 节 M1–M12，全部对标榜单评分细则（对照表见 3.5 节）。</w:t>
      </w:r>
    </w:p>
    <w:p w14:paraId="265FB3CC">
      <w:pPr>
        <w:pStyle w:val="4"/>
      </w:pPr>
      <w:r>
        <w:rPr>
          <w:rFonts w:ascii="Times New Roman" w:hAnsi="Times New Roman" w:eastAsia="SimHei"/>
          <w:b/>
          <w:color w:val="000000"/>
          <w:sz w:val="24"/>
        </w:rPr>
        <w:t>7.2 功能/性能/稳定性指标</w:t>
      </w:r>
    </w:p>
    <w:p w14:paraId="78554318">
      <w:pPr>
        <w:pStyle w:val="16"/>
      </w:pPr>
      <w:r>
        <w:rPr>
          <w:rFonts w:ascii="Times New Roman" w:hAnsi="Times New Roman" w:eastAsia="SimHei"/>
          <w:b/>
        </w:rPr>
        <w:t>功能</w:t>
      </w:r>
      <w:r>
        <w:rPr>
          <w:rFonts w:ascii="Times New Roman" w:hAnsi="Times New Roman" w:eastAsia="SimSun"/>
        </w:rPr>
        <w:t>：StarryOS + RT-Thread 双客户机稳定共存；三类业务消息可用；AI 闭环可演示；故障注入后自动恢复；</w:t>
      </w:r>
    </w:p>
    <w:p w14:paraId="06945177">
      <w:pPr>
        <w:pStyle w:val="16"/>
      </w:pPr>
      <w:r>
        <w:rPr>
          <w:rFonts w:ascii="Times New Roman" w:hAnsi="Times New Roman" w:eastAsia="SimHei"/>
          <w:b/>
        </w:rPr>
        <w:t>性能</w:t>
      </w:r>
      <w:r>
        <w:rPr>
          <w:rFonts w:ascii="Times New Roman" w:hAnsi="Times New Roman" w:eastAsia="SimSun"/>
        </w:rPr>
        <w:t>：RTOS 周期任务抖动、中断响应延迟（均值/P99/最大值）、icpc 请求-响应延迟与有效吞吐（含 MQTT 对照数据）、AI 端到端闭环延迟，全部有数据；</w:t>
      </w:r>
    </w:p>
    <w:p w14:paraId="479541CD">
      <w:pPr>
        <w:pStyle w:val="16"/>
      </w:pPr>
      <w:r>
        <w:rPr>
          <w:rFonts w:ascii="Times New Roman" w:hAnsi="Times New Roman" w:eastAsia="SimHei"/>
          <w:b/>
        </w:rPr>
        <w:t>稳定性</w:t>
      </w:r>
      <w:r>
        <w:rPr>
          <w:rFonts w:ascii="Times New Roman" w:hAnsi="Times New Roman" w:eastAsia="SimSun"/>
        </w:rPr>
        <w:t>：Starry 侧 stress 压力下 ≥ 30 分钟长稳运行无失效、无数据异常，实时指标不劣化超过阈值。</w:t>
      </w:r>
    </w:p>
    <w:p w14:paraId="7125FF96">
      <w:pPr>
        <w:pStyle w:val="4"/>
      </w:pPr>
      <w:r>
        <w:rPr>
          <w:rFonts w:ascii="Times New Roman" w:hAnsi="Times New Roman" w:eastAsia="SimHei"/>
          <w:b/>
          <w:color w:val="000000"/>
          <w:sz w:val="24"/>
        </w:rPr>
        <w:t>7.3 最终验收依据与交付物</w:t>
      </w:r>
    </w:p>
    <w:p w14:paraId="1D836500">
      <w:pPr>
        <w:pStyle w:val="14"/>
      </w:pPr>
      <w:r>
        <w:rPr>
          <w:rFonts w:ascii="Times New Roman" w:hAnsi="Times New Roman" w:eastAsia="SimHei"/>
          <w:b/>
        </w:rPr>
        <w:t>设计文档</w:t>
      </w:r>
      <w:r>
        <w:rPr>
          <w:rFonts w:ascii="Times New Roman" w:hAnsi="Times New Roman" w:eastAsia="SimSun"/>
        </w:rPr>
        <w:t>：系统架构、StarryOS/RT-Thread 客户机配置与修改说明、icpc 协议规范、隔离设计（CPU/内存/中断分域 + 网络 ACL）、AI 模型选型与部署方式；</w:t>
      </w:r>
    </w:p>
    <w:p w14:paraId="121D3943">
      <w:pPr>
        <w:pStyle w:val="14"/>
      </w:pPr>
      <w:r>
        <w:rPr>
          <w:rFonts w:ascii="Times New Roman" w:hAnsi="Times New Roman" w:eastAsia="SimHei"/>
          <w:b/>
        </w:rPr>
        <w:t>测试文档</w:t>
      </w:r>
      <w:r>
        <w:rPr>
          <w:rFonts w:ascii="Times New Roman" w:hAnsi="Times New Roman" w:eastAsia="SimSun"/>
        </w:rPr>
        <w:t>：启动验证、通信可靠性数据、实时性基准数据（含裸机对比）、隔离性说明、端到端延迟测量方法与数据、控制效果对比；</w:t>
      </w:r>
    </w:p>
    <w:p w14:paraId="25E9C28D">
      <w:pPr>
        <w:pStyle w:val="14"/>
      </w:pPr>
      <w:r>
        <w:rPr>
          <w:rFonts w:ascii="Times New Roman" w:hAnsi="Times New Roman" w:eastAsia="SimHei"/>
          <w:b/>
        </w:rPr>
        <w:t>源码</w:t>
      </w:r>
      <w:r>
        <w:rPr>
          <w:rFonts w:ascii="Times New Roman" w:hAnsi="Times New Roman" w:eastAsia="SimSun"/>
        </w:rPr>
        <w:t>：全部以 PR 形式无冲突合入 tgoskits dev 分支（AxVisor 实时化改造、virtio-net 虚拟交换、StarryOS guest 适配与 syscall 补齐、icpc 协议库与三端程序、测试用例、AI 应用与模型脚本）；</w:t>
      </w:r>
    </w:p>
    <w:p w14:paraId="147CCC55">
      <w:pPr>
        <w:pStyle w:val="14"/>
      </w:pPr>
      <w:r>
        <w:rPr>
          <w:rFonts w:ascii="Times New Roman" w:hAnsi="Times New Roman" w:eastAsia="SimHei"/>
          <w:b/>
        </w:rPr>
        <w:t>复现说明</w:t>
      </w:r>
      <w:r>
        <w:rPr>
          <w:rFonts w:ascii="Times New Roman" w:hAnsi="Times New Roman" w:eastAsia="SimSun"/>
        </w:rPr>
        <w:t>：构建步骤、依赖环境、QEMU 启动命令（</w:t>
      </w:r>
      <w:r>
        <w:rPr>
          <w:rFonts w:ascii="Consolas" w:hAnsi="Consolas" w:eastAsia="SimSun"/>
        </w:rPr>
        <w:t>cargo xtask</w:t>
      </w:r>
      <w:r>
        <w:rPr>
          <w:rFonts w:ascii="Times New Roman" w:hAnsi="Times New Roman" w:eastAsia="SimSun"/>
        </w:rPr>
        <w:t xml:space="preserve"> 流程）、Starry rootfs 与镜像生成方式；</w:t>
      </w:r>
    </w:p>
    <w:p w14:paraId="747AFCBA">
      <w:pPr>
        <w:pStyle w:val="14"/>
      </w:pPr>
      <w:r>
        <w:rPr>
          <w:rFonts w:ascii="Times New Roman" w:hAnsi="Times New Roman" w:eastAsia="SimHei"/>
          <w:b/>
        </w:rPr>
        <w:t>演示视频</w:t>
      </w:r>
      <w:r>
        <w:rPr>
          <w:rFonts w:ascii="Times New Roman" w:hAnsi="Times New Roman" w:eastAsia="SimSun"/>
        </w:rPr>
        <w:t>：约 5 分钟，双终端交互、通信数据流动、AI 与控制联动效果。</w:t>
      </w:r>
    </w:p>
    <w:p w14:paraId="430722CA">
      <w:pPr>
        <w:pStyle w:val="3"/>
      </w:pPr>
      <w:r>
        <w:rPr>
          <w:rFonts w:ascii="Times New Roman" w:hAnsi="Times New Roman" w:eastAsia="SimHei"/>
          <w:b/>
          <w:color w:val="000000"/>
          <w:sz w:val="28"/>
        </w:rPr>
        <w:t>八、现有技术基础与保障条件</w:t>
      </w:r>
    </w:p>
    <w:p w14:paraId="05812E13">
      <w:pPr>
        <w:pStyle w:val="4"/>
      </w:pPr>
      <w:r>
        <w:rPr>
          <w:rFonts w:ascii="Times New Roman" w:hAnsi="Times New Roman" w:eastAsia="SimHei"/>
          <w:b/>
          <w:color w:val="000000"/>
          <w:sz w:val="24"/>
        </w:rPr>
        <w:t>8.1 技术积累</w:t>
      </w:r>
    </w:p>
    <w:p w14:paraId="34B5EE32">
      <w:pPr>
        <w:pStyle w:val="16"/>
      </w:pPr>
      <w:r>
        <w:rPr>
          <w:rFonts w:ascii="Times New Roman" w:hAnsi="Times New Roman" w:eastAsia="SimSun"/>
        </w:rPr>
        <w:t>团队长期参与 tgoskits / ArceOS / StarryOS 生态开发，熟悉 AxVisor（</w:t>
      </w:r>
      <w:r>
        <w:rPr>
          <w:rFonts w:ascii="Consolas" w:hAnsi="Consolas" w:eastAsia="SimSun"/>
        </w:rPr>
        <w:t>axvm</w:t>
      </w:r>
      <w:r>
        <w:rPr>
          <w:rFonts w:ascii="Times New Roman" w:hAnsi="Times New Roman" w:eastAsia="SimSun"/>
        </w:rPr>
        <w:t>、</w:t>
      </w:r>
      <w:r>
        <w:rPr>
          <w:rFonts w:ascii="Consolas" w:hAnsi="Consolas" w:eastAsia="SimSun"/>
        </w:rPr>
        <w:t>arm_vcpu</w:t>
      </w:r>
      <w:r>
        <w:rPr>
          <w:rFonts w:ascii="Times New Roman" w:hAnsi="Times New Roman" w:eastAsia="SimSun"/>
        </w:rPr>
        <w:t>、</w:t>
      </w:r>
      <w:r>
        <w:rPr>
          <w:rFonts w:ascii="Consolas" w:hAnsi="Consolas" w:eastAsia="SimSun"/>
        </w:rPr>
        <w:t>arm_vgic</w:t>
      </w:r>
      <w:r>
        <w:rPr>
          <w:rFonts w:ascii="Times New Roman" w:hAnsi="Times New Roman" w:eastAsia="SimSun"/>
        </w:rPr>
        <w:t>、</w:t>
      </w:r>
      <w:r>
        <w:rPr>
          <w:rFonts w:ascii="Consolas" w:hAnsi="Consolas" w:eastAsia="SimSun"/>
        </w:rPr>
        <w:t>axaddrspace</w:t>
      </w:r>
      <w:r>
        <w:rPr>
          <w:rFonts w:ascii="Times New Roman" w:hAnsi="Times New Roman" w:eastAsia="SimSun"/>
        </w:rPr>
        <w:t>、</w:t>
      </w:r>
      <w:r>
        <w:rPr>
          <w:rFonts w:ascii="Consolas" w:hAnsi="Consolas" w:eastAsia="SimSun"/>
        </w:rPr>
        <w:t>axdevice</w:t>
      </w:r>
      <w:r>
        <w:rPr>
          <w:rFonts w:ascii="Times New Roman" w:hAnsi="Times New Roman" w:eastAsia="SimSun"/>
        </w:rPr>
        <w:t>）与 StarryOS（</w:t>
      </w:r>
      <w:r>
        <w:rPr>
          <w:rFonts w:ascii="Consolas" w:hAnsi="Consolas" w:eastAsia="SimSun"/>
        </w:rPr>
        <w:t>kernel/src/syscall</w:t>
      </w:r>
      <w:r>
        <w:rPr>
          <w:rFonts w:ascii="Times New Roman" w:hAnsi="Times New Roman" w:eastAsia="SimSun"/>
        </w:rPr>
        <w:t>、</w:t>
      </w:r>
      <w:r>
        <w:rPr>
          <w:rFonts w:ascii="Consolas" w:hAnsi="Consolas" w:eastAsia="SimSun"/>
        </w:rPr>
        <w:t>ax-net</w:t>
      </w:r>
      <w:r>
        <w:rPr>
          <w:rFonts w:ascii="Times New Roman" w:hAnsi="Times New Roman" w:eastAsia="SimSun"/>
        </w:rPr>
        <w:t>、</w:t>
      </w:r>
      <w:r>
        <w:rPr>
          <w:rFonts w:ascii="Consolas" w:hAnsi="Consolas" w:eastAsia="SimSun"/>
        </w:rPr>
        <w:t>ax-driver</w:t>
      </w:r>
      <w:r>
        <w:rPr>
          <w:rFonts w:ascii="Times New Roman" w:hAnsi="Times New Roman" w:eastAsia="SimSun"/>
        </w:rPr>
        <w:t xml:space="preserve">）代码结构及 </w:t>
      </w:r>
      <w:r>
        <w:rPr>
          <w:rFonts w:ascii="Consolas" w:hAnsi="Consolas" w:eastAsia="SimSun"/>
        </w:rPr>
        <w:t>cargo xtask</w:t>
      </w:r>
      <w:r>
        <w:rPr>
          <w:rFonts w:ascii="Times New Roman" w:hAnsi="Times New Roman" w:eastAsia="SimSun"/>
        </w:rPr>
        <w:t xml:space="preserve"> 构建测试体系；</w:t>
      </w:r>
    </w:p>
    <w:p w14:paraId="06727799">
      <w:pPr>
        <w:pStyle w:val="16"/>
      </w:pPr>
      <w:r>
        <w:rPr>
          <w:rFonts w:ascii="Times New Roman" w:hAnsi="Times New Roman" w:eastAsia="SimSun"/>
        </w:rPr>
        <w:t xml:space="preserve">具备 Rust </w:t>
      </w:r>
      <w:r>
        <w:rPr>
          <w:rFonts w:ascii="Consolas" w:hAnsi="Consolas" w:eastAsia="SimSun"/>
        </w:rPr>
        <w:t>no_std</w:t>
      </w:r>
      <w:r>
        <w:rPr>
          <w:rFonts w:ascii="Times New Roman" w:hAnsi="Times New Roman" w:eastAsia="SimSun"/>
        </w:rPr>
        <w:t xml:space="preserve"> 内核组件、virtio 设备模型、GIC 虚拟化、Linux 兼容 syscall 实现、RTOS 移植等方向的工程经验；</w:t>
      </w:r>
    </w:p>
    <w:p w14:paraId="0FB8A611">
      <w:pPr>
        <w:pStyle w:val="16"/>
      </w:pPr>
      <w:r>
        <w:rPr>
          <w:rFonts w:ascii="Times New Roman" w:hAnsi="Times New Roman" w:eastAsia="SimSun"/>
        </w:rPr>
        <w:t>熟悉仓库 CI/测试规范（</w:t>
      </w:r>
      <w:r>
        <w:rPr>
          <w:rFonts w:ascii="Consolas" w:hAnsi="Consolas" w:eastAsia="SimSun"/>
        </w:rPr>
        <w:t>test-suit/starryos</w:t>
      </w:r>
      <w:r>
        <w:rPr>
          <w:rFonts w:ascii="Times New Roman" w:hAnsi="Times New Roman" w:eastAsia="SimSun"/>
        </w:rPr>
        <w:t xml:space="preserve"> 与 </w:t>
      </w:r>
      <w:r>
        <w:rPr>
          <w:rFonts w:ascii="Consolas" w:hAnsi="Consolas" w:eastAsia="SimSun"/>
        </w:rPr>
        <w:t>test-suit/axvisor</w:t>
      </w:r>
      <w:r>
        <w:rPr>
          <w:rFonts w:ascii="Times New Roman" w:hAnsi="Times New Roman" w:eastAsia="SimSun"/>
        </w:rPr>
        <w:t xml:space="preserve"> 两套体系、QEMU 测试矩阵、clippy/fmt 门禁），能够按 dev 分支合入标准持续交付。</w:t>
      </w:r>
    </w:p>
    <w:p w14:paraId="0CC81CC9">
      <w:pPr>
        <w:pStyle w:val="4"/>
      </w:pPr>
      <w:r>
        <w:rPr>
          <w:rFonts w:ascii="Times New Roman" w:hAnsi="Times New Roman" w:eastAsia="SimHei"/>
          <w:b/>
          <w:color w:val="000000"/>
          <w:sz w:val="24"/>
        </w:rPr>
        <w:t>8.2 软硬件支撑</w:t>
      </w:r>
    </w:p>
    <w:p w14:paraId="29755CF0">
      <w:pPr>
        <w:pStyle w:val="16"/>
      </w:pPr>
      <w:r>
        <w:rPr>
          <w:rFonts w:ascii="Times New Roman" w:hAnsi="Times New Roman" w:eastAsia="SimSun"/>
        </w:rPr>
        <w:t>开发环境：Linux + 固定 nightly Rust 工具链 + musl 交叉工具链 + QEMU（aarch64），与 tgoskits CI 一致；</w:t>
      </w:r>
    </w:p>
    <w:p w14:paraId="0E003B3B">
      <w:pPr>
        <w:pStyle w:val="16"/>
      </w:pPr>
      <w:r>
        <w:rPr>
          <w:rFonts w:ascii="Times New Roman" w:hAnsi="Times New Roman" w:eastAsia="SimSun"/>
        </w:rPr>
        <w:t>硬件条件：香橙派 5 Plus（Starry 与 AxVisor 双双验证过的平台，含 RKNN NPU）、ROC-RK3568-PC 等开发板，支撑实板加分项与平台差异分析；</w:t>
      </w:r>
    </w:p>
    <w:p w14:paraId="63B9755F">
      <w:pPr>
        <w:pStyle w:val="16"/>
      </w:pPr>
      <w:r>
        <w:rPr>
          <w:rFonts w:ascii="Times New Roman" w:hAnsi="Times New Roman" w:eastAsia="SimSun"/>
        </w:rPr>
        <w:t>已有 tgoskits 板级远程测试基础设施可复用；</w:t>
      </w:r>
    </w:p>
    <w:p w14:paraId="3CBA9CC0">
      <w:pPr>
        <w:pStyle w:val="16"/>
      </w:pPr>
      <w:r>
        <w:rPr>
          <w:rFonts w:ascii="Times New Roman" w:hAnsi="Times New Roman" w:eastAsia="SimSun"/>
        </w:rPr>
        <w:t>Starry rootfs 构建体系（</w:t>
      </w:r>
      <w:r>
        <w:rPr>
          <w:rFonts w:ascii="Consolas" w:hAnsi="Consolas" w:eastAsia="SimSun"/>
        </w:rPr>
        <w:t>cargo xtask starry rootfs</w:t>
      </w:r>
      <w:r>
        <w:rPr>
          <w:rFonts w:ascii="Times New Roman" w:hAnsi="Times New Roman" w:eastAsia="SimSun"/>
        </w:rPr>
        <w:t>）与既有应用支持案例（</w:t>
      </w:r>
      <w:r>
        <w:rPr>
          <w:rFonts w:ascii="Consolas" w:hAnsi="Consolas" w:eastAsia="SimSun"/>
        </w:rPr>
        <w:t>apps/starry/</w:t>
      </w:r>
      <w:r>
        <w:rPr>
          <w:rFonts w:ascii="Times New Roman" w:hAnsi="Times New Roman" w:eastAsia="SimSun"/>
        </w:rPr>
        <w:t>）可直接复用。</w:t>
      </w:r>
    </w:p>
    <w:p w14:paraId="144FEA96">
      <w:pPr>
        <w:pStyle w:val="4"/>
      </w:pPr>
      <w:r>
        <w:rPr>
          <w:rFonts w:ascii="Times New Roman" w:hAnsi="Times New Roman" w:eastAsia="SimHei"/>
          <w:b/>
          <w:color w:val="000000"/>
          <w:sz w:val="24"/>
        </w:rPr>
        <w:t>8.3 团队与协作</w:t>
      </w:r>
    </w:p>
    <w:p w14:paraId="2A3C8778">
      <w:pPr>
        <w:pStyle w:val="16"/>
      </w:pPr>
      <w:r>
        <w:rPr>
          <w:rFonts w:ascii="Times New Roman" w:hAnsi="Times New Roman" w:eastAsia="SimSun"/>
        </w:rPr>
        <w:t>团队 2~3 人，按"Hypervisor 实时化 / 通信与 RTOS / StarryOS 与 AI"三条线分工（详见第六章），每人独立负责一条线并交叉评审代码；</w:t>
      </w:r>
    </w:p>
    <w:p w14:paraId="76D312E8">
      <w:pPr>
        <w:pStyle w:val="16"/>
      </w:pPr>
      <w:r>
        <w:rPr>
          <w:rFonts w:ascii="Times New Roman" w:hAnsi="Times New Roman" w:eastAsia="SimSun"/>
        </w:rPr>
        <w:t>与上游 AxVisor、StarryOS、RT-Thread 社区保持协作渠道，疑难问题（GIC 虚拟化、Starry syscall 语义、RTOS 驱动）可快速求助上游维护者。</w:t>
      </w:r>
    </w:p>
    <w:p w14:paraId="74FEADA2">
      <w:pPr>
        <w:pStyle w:val="3"/>
      </w:pPr>
      <w:r>
        <w:rPr>
          <w:rFonts w:ascii="Times New Roman" w:hAnsi="Times New Roman" w:eastAsia="SimHei"/>
          <w:b/>
          <w:color w:val="000000"/>
          <w:sz w:val="28"/>
        </w:rPr>
        <w:t>九、项目预期成果与效益</w:t>
      </w:r>
    </w:p>
    <w:p w14:paraId="3764DC57">
      <w:pPr>
        <w:pStyle w:val="4"/>
      </w:pPr>
      <w:r>
        <w:rPr>
          <w:rFonts w:ascii="Times New Roman" w:hAnsi="Times New Roman" w:eastAsia="SimHei"/>
          <w:b/>
          <w:color w:val="000000"/>
          <w:sz w:val="24"/>
        </w:rPr>
        <w:t>9.1 技术成果</w:t>
      </w:r>
    </w:p>
    <w:p w14:paraId="703AEE33">
      <w:pPr>
        <w:pStyle w:val="16"/>
      </w:pPr>
      <w:r>
        <w:rPr>
          <w:rFonts w:ascii="Times New Roman" w:hAnsi="Times New Roman" w:eastAsia="SimSun"/>
        </w:rPr>
        <w:t>AxVisor 实时化增强：vCPU 优先级抢占调度、CPU 独占分区、中断直通/快速注入、定时器直通等能力合入 tgoskits dev 分支；</w:t>
      </w:r>
    </w:p>
    <w:p w14:paraId="247AC678">
      <w:pPr>
        <w:pStyle w:val="16"/>
      </w:pPr>
      <w:r>
        <w:rPr>
          <w:rFonts w:ascii="Times New Roman" w:hAnsi="Times New Roman" w:eastAsia="SimSun"/>
        </w:rPr>
        <w:t>StarryOS 虚拟化就绪：作为 AxVisor 多核 guest 的完整适配（PSCI、FDT、virtio）与一批 syscall 补齐，全部合入 dev；</w:t>
      </w:r>
    </w:p>
    <w:p w14:paraId="08456F46">
      <w:pPr>
        <w:pStyle w:val="16"/>
      </w:pPr>
      <w:r>
        <w:rPr>
          <w:rFonts w:ascii="Times New Roman" w:hAnsi="Times New Roman" w:eastAsia="SimSun"/>
        </w:rPr>
        <w:t>跨客户机 virtio-net 虚拟交换组件（含 ACL 与故障注入）与 icpc 轻量可靠控制协议库（</w:t>
      </w:r>
      <w:r>
        <w:rPr>
          <w:rFonts w:ascii="Consolas" w:hAnsi="Consolas" w:eastAsia="SimSun"/>
        </w:rPr>
        <w:t>no_std</w:t>
      </w:r>
      <w:r>
        <w:rPr>
          <w:rFonts w:ascii="Times New Roman" w:hAnsi="Times New Roman" w:eastAsia="SimSun"/>
        </w:rPr>
        <w:t>，三端复用）；</w:t>
      </w:r>
    </w:p>
    <w:p w14:paraId="1E3C68E8">
      <w:pPr>
        <w:pStyle w:val="16"/>
      </w:pPr>
      <w:r>
        <w:rPr>
          <w:rFonts w:ascii="Times New Roman" w:hAnsi="Times New Roman" w:eastAsia="SimSun"/>
        </w:rPr>
        <w:t xml:space="preserve">一套可复现的混合关键系统实时性测评方法与测试套件（固化于 </w:t>
      </w:r>
      <w:r>
        <w:rPr>
          <w:rFonts w:ascii="Consolas" w:hAnsi="Consolas" w:eastAsia="SimSun"/>
        </w:rPr>
        <w:t>test-suit/</w:t>
      </w:r>
      <w:r>
        <w:rPr>
          <w:rFonts w:ascii="Times New Roman" w:hAnsi="Times New Roman" w:eastAsia="SimSun"/>
        </w:rPr>
        <w:t>）；</w:t>
      </w:r>
    </w:p>
    <w:p w14:paraId="50DB3267">
      <w:pPr>
        <w:pStyle w:val="16"/>
      </w:pPr>
      <w:r>
        <w:rPr>
          <w:rFonts w:ascii="Times New Roman" w:hAnsi="Times New Roman" w:eastAsia="SimSun"/>
        </w:rPr>
        <w:t>技术报告：混合关键虚拟化实时性分析与改造实践、端到端闭环延迟测量方法。</w:t>
      </w:r>
    </w:p>
    <w:p w14:paraId="4C9A8A07">
      <w:pPr>
        <w:pStyle w:val="4"/>
      </w:pPr>
      <w:r>
        <w:rPr>
          <w:rFonts w:ascii="Times New Roman" w:hAnsi="Times New Roman" w:eastAsia="SimHei"/>
          <w:b/>
          <w:color w:val="000000"/>
          <w:sz w:val="24"/>
        </w:rPr>
        <w:t>9.2 产品/样机成果</w:t>
      </w:r>
    </w:p>
    <w:p w14:paraId="7034B528">
      <w:pPr>
        <w:pStyle w:val="16"/>
      </w:pPr>
      <w:r>
        <w:rPr>
          <w:rFonts w:ascii="Times New Roman" w:hAnsi="Times New Roman" w:eastAsia="SimSun"/>
        </w:rPr>
        <w:t>QEMU 上一键复现的"StarryOS AI 推理 + RT-Thread 实时控制"全 Rust 混合部署演示系统；</w:t>
      </w:r>
    </w:p>
    <w:p w14:paraId="1EF73328">
      <w:pPr>
        <w:pStyle w:val="16"/>
      </w:pPr>
      <w:r>
        <w:rPr>
          <w:rFonts w:ascii="Times New Roman" w:hAnsi="Times New Roman" w:eastAsia="SimSun"/>
        </w:rPr>
        <w:t>（加分项三）香橙派 5 Plus 实板样机：RKNN NPU 视觉推理 + 实物 PWM/LED 控制输出；</w:t>
      </w:r>
    </w:p>
    <w:p w14:paraId="0F54DBE7">
      <w:pPr>
        <w:pStyle w:val="16"/>
      </w:pPr>
      <w:r>
        <w:rPr>
          <w:rFonts w:ascii="Times New Roman" w:hAnsi="Times New Roman" w:eastAsia="SimSun"/>
        </w:rPr>
        <w:t>（加分项三）多 RTOS 对比版本（Zephyr/NimbOS）。</w:t>
      </w:r>
    </w:p>
    <w:p w14:paraId="43AE9AD4">
      <w:pPr>
        <w:pStyle w:val="4"/>
      </w:pPr>
      <w:r>
        <w:rPr>
          <w:rFonts w:ascii="Times New Roman" w:hAnsi="Times New Roman" w:eastAsia="SimHei"/>
          <w:b/>
          <w:color w:val="000000"/>
          <w:sz w:val="24"/>
        </w:rPr>
        <w:t>9.3 经济、产业与社会效益</w:t>
      </w:r>
    </w:p>
    <w:p w14:paraId="3FA9230D">
      <w:pPr>
        <w:pStyle w:val="16"/>
      </w:pPr>
      <w:r>
        <w:rPr>
          <w:rFonts w:ascii="Times New Roman" w:hAnsi="Times New Roman" w:eastAsia="SimHei"/>
          <w:b/>
        </w:rPr>
        <w:t>降本</w:t>
      </w:r>
      <w:r>
        <w:rPr>
          <w:rFonts w:ascii="Times New Roman" w:hAnsi="Times New Roman" w:eastAsia="SimSun"/>
        </w:rPr>
        <w:t>：单硬件承载 AI + 实时控制 + 管理三类负载，替代多控制器方案，降低工控设备 BOM 与维护成本；</w:t>
      </w:r>
    </w:p>
    <w:p w14:paraId="02EFE540">
      <w:pPr>
        <w:pStyle w:val="16"/>
      </w:pPr>
      <w:r>
        <w:rPr>
          <w:rFonts w:ascii="Times New Roman" w:hAnsi="Times New Roman" w:eastAsia="SimHei"/>
          <w:b/>
        </w:rPr>
        <w:t>安全与国产化</w:t>
      </w:r>
      <w:r>
        <w:rPr>
          <w:rFonts w:ascii="Times New Roman" w:hAnsi="Times New Roman" w:eastAsia="SimSun"/>
        </w:rPr>
        <w:t>：全 Rust 系统软件栈（Rust Hypervisor + Rust 宏内核 + 国产 RTOS）从语言层面消除大类内存安全漏洞，为工控领域自主可控提供安全性更强的落地样板；</w:t>
      </w:r>
    </w:p>
    <w:p w14:paraId="0DDE45EE">
      <w:pPr>
        <w:pStyle w:val="16"/>
      </w:pPr>
      <w:r>
        <w:rPr>
          <w:rFonts w:ascii="Times New Roman" w:hAnsi="Times New Roman" w:eastAsia="SimHei"/>
          <w:b/>
        </w:rPr>
        <w:t>产业赋能</w:t>
      </w:r>
      <w:r>
        <w:rPr>
          <w:rFonts w:ascii="Times New Roman" w:hAnsi="Times New Roman" w:eastAsia="SimSun"/>
        </w:rPr>
        <w:t>：实时化、虚拟交换与 syscall 补齐成果以 Apache 2.0 回馈 tgoskits 社区，可扩展到更多客户机、RTOS 与控制场景（机器人、能源、轨交等），推动 Rust 系统软件生态在工业领域的应用。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imSun">
    <w:altName w:val="Droid Sans Fallback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altName w:val="OpenSymbol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DejaVu Sans"/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SimHei">
    <w:altName w:val="Droid Sans Fallback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DejaVu Sans"/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OpenSymbol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Cambria">
    <w:altName w:val="Liberation Serif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Liberation Serif">
    <w:panose1 w:val="02020603050405020304"/>
    <w:charset w:val="00"/>
    <w:family w:val="auto"/>
    <w:pitch w:val="default"/>
    <w:sig w:usb0="E0000AFF" w:usb1="500078FF" w:usb2="00000021" w:usb3="00000000" w:csb0="600001BF" w:csb1="DFF70000"/>
  </w:font>
  <w:font w:name="ＭＳ 明朝">
    <w:altName w:val="C059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C059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059">
    <w:panose1 w:val="00000500000000000000"/>
    <w:charset w:val="00"/>
    <w:family w:val="auto"/>
    <w:pitch w:val="default"/>
    <w:sig w:usb0="00000287" w:usb1="00000800" w:usb2="00000000" w:usb3="00000000" w:csb0="6000009F" w:csb1="00000000"/>
  </w:font>
  <w:font w:name="ＭＳ ゴシック">
    <w:altName w:val="C059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ＭＳ 明朝">
    <w:altName w:val="C059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OpenSymbol">
    <w:panose1 w:val="05010000000000000000"/>
    <w:charset w:val="00"/>
    <w:family w:val="auto"/>
    <w:pitch w:val="default"/>
    <w:sig w:usb0="800000AF" w:usb1="1001ECEA" w:usb2="00000000" w:usb3="00000000" w:csb0="80000001" w:csb1="00000000"/>
  </w:font>
  <w:font w:name="Courier">
    <w:altName w:val="DejaVu Math TeX Gyre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DejaVu Math TeX Gyre">
    <w:panose1 w:val="02000503000000000000"/>
    <w:charset w:val="00"/>
    <w:family w:val="auto"/>
    <w:pitch w:val="default"/>
    <w:sig w:usb0="A10000EF" w:usb1="4A00F9EE" w:usb2="02000008" w:usb3="00000000" w:csb0="60000193" w:csb1="0DD40000"/>
  </w:font>
  <w:font w:name="SimHei">
    <w:altName w:val="Droid Sans Fallback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altName w:val="C059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ゴシック">
    <w:altName w:val="C059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叶叶相思体简">
    <w:panose1 w:val="02010509060101010101"/>
    <w:charset w:val="86"/>
    <w:family w:val="auto"/>
    <w:pitch w:val="default"/>
    <w:sig w:usb0="00000001" w:usb1="080E0000" w:usb2="00000000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5CFF44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Times New Roman" w:hAnsi="Times New Roman" w:eastAsia="SimSun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22</Pages>
  <Words>0</Words>
  <Characters>0</Characters>
  <Lines>0</Lines>
  <Paragraphs>0</Paragraphs>
  <TotalTime>19</TotalTime>
  <ScaleCrop>false</ScaleCrop>
  <LinksUpToDate>false</LinksUpToDate>
  <CharactersWithSpaces>0</CharactersWithSpaces>
  <Application>WPS Office_12.1.2.26885_F1E327BC-269C-435d-A152-05C5408002CA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python-docx</dc:creator>
  <dc:description>generated by python-docx</dc:description>
  <cp:lastModifiedBy>import good.*;</cp:lastModifiedBy>
  <dcterms:modified xsi:type="dcterms:W3CDTF">2026-07-05T20:59:32Z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2052-12.1.2.26885</vt:lpwstr>
  </property>
  <property fmtid="{D5CDD505-2E9C-101B-9397-08002B2CF9AE}" pid="3" name="ICV">
    <vt:lpwstr>F944B288ACD9C03134554A6A3DD6D3A2_42</vt:lpwstr>
  </property>
</Properties>
</file>